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2273815"/>
    <w:bookmarkStart w:id="1" w:name="_Toc185338876"/>
    <w:bookmarkStart w:id="2" w:name="_Toc187824626"/>
    <w:bookmarkStart w:id="3" w:name="_Toc188348977"/>
    <w:bookmarkStart w:id="4" w:name="_Toc176166798"/>
    <w:bookmarkStart w:id="5" w:name="_Toc185339000"/>
    <w:bookmarkStart w:id="6" w:name="_Toc188349100"/>
    <w:p w14:paraId="63028170" w14:textId="77777777" w:rsidR="00714318" w:rsidRPr="00B95FF0" w:rsidRDefault="00714318" w:rsidP="00714318">
      <w:pPr>
        <w:pStyle w:val="afffffe"/>
        <w:ind w:firstLine="200"/>
        <w:rPr>
          <w:sz w:val="20"/>
        </w:rPr>
      </w:pPr>
      <w:r>
        <w:rPr>
          <w:noProof/>
        </w:rPr>
        <mc:AlternateContent>
          <mc:Choice Requires="wps">
            <w:drawing>
              <wp:anchor distT="0" distB="0" distL="114300" distR="114300" simplePos="0" relativeHeight="251688960" behindDoc="0" locked="0" layoutInCell="1" allowOverlap="1" wp14:anchorId="40D35DBA" wp14:editId="07BF7C58">
                <wp:simplePos x="0" y="0"/>
                <wp:positionH relativeFrom="margin">
                  <wp:posOffset>0</wp:posOffset>
                </wp:positionH>
                <wp:positionV relativeFrom="paragraph">
                  <wp:posOffset>314325</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0B752835" w14:textId="77777777" w:rsidR="00714318" w:rsidRPr="00D46627" w:rsidRDefault="00714318" w:rsidP="00714318">
                            <w:pPr>
                              <w:pStyle w:val="affa"/>
                              <w:spacing w:beforeLines="0" w:before="0" w:afterLines="0" w:after="0"/>
                              <w:ind w:firstLine="480"/>
                              <w:rPr>
                                <w:b/>
                                <w:bCs/>
                                <w:sz w:val="48"/>
                                <w:szCs w:val="48"/>
                              </w:rPr>
                            </w:pPr>
                            <w:r w:rsidRPr="00D34911">
                              <w:rPr>
                                <w:rFonts w:hint="eastAsia"/>
                                <w:b/>
                                <w:bCs/>
                                <w:sz w:val="48"/>
                                <w:szCs w:val="48"/>
                              </w:rPr>
                              <w:t>中小企業向け</w:t>
                            </w:r>
                          </w:p>
                          <w:p w14:paraId="289434D3" w14:textId="77777777" w:rsidR="00714318" w:rsidRPr="00D46627" w:rsidRDefault="00714318" w:rsidP="00714318">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58BB45A3" w14:textId="77777777" w:rsidR="00714318" w:rsidRPr="00D46627" w:rsidRDefault="00714318" w:rsidP="00714318">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0D35DBA" id="_x0000_t202" coordsize="21600,21600" o:spt="202" path="m,l,21600r21600,l21600,xe">
                <v:stroke joinstyle="miter"/>
                <v:path gradientshapeok="t" o:connecttype="rect"/>
              </v:shapetype>
              <v:shape id="テキスト ボックス 1" o:spid="_x0000_s1026" type="#_x0000_t202" style="position:absolute;left:0;text-align:left;margin-left:0;margin-top:24.75pt;width:525pt;height:2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" filled="f" stroked="f">
                <v:textbox>
                  <w:txbxContent>
                    <w:p w14:paraId="0B752835" w14:textId="77777777" w:rsidR="00714318" w:rsidRPr="00D46627" w:rsidRDefault="00714318" w:rsidP="00714318">
                      <w:pPr>
                        <w:pStyle w:val="affa"/>
                        <w:spacing w:beforeLines="0" w:before="0" w:afterLines="0" w:after="0"/>
                        <w:ind w:firstLine="480"/>
                        <w:rPr>
                          <w:b/>
                          <w:bCs/>
                          <w:sz w:val="48"/>
                          <w:szCs w:val="48"/>
                        </w:rPr>
                      </w:pPr>
                      <w:r w:rsidRPr="00D34911">
                        <w:rPr>
                          <w:rFonts w:hint="eastAsia"/>
                          <w:b/>
                          <w:bCs/>
                          <w:sz w:val="48"/>
                          <w:szCs w:val="48"/>
                        </w:rPr>
                        <w:t>中小企業向け</w:t>
                      </w:r>
                    </w:p>
                    <w:p w14:paraId="289434D3" w14:textId="77777777" w:rsidR="00714318" w:rsidRPr="00D46627" w:rsidRDefault="00714318" w:rsidP="00714318">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58BB45A3" w14:textId="77777777" w:rsidR="00714318" w:rsidRPr="00D46627" w:rsidRDefault="00714318" w:rsidP="00714318">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722CA031" w14:textId="77777777" w:rsidR="00714318" w:rsidRPr="00B95FF0" w:rsidRDefault="00714318" w:rsidP="00714318">
      <w:pPr>
        <w:pStyle w:val="afffffe"/>
        <w:ind w:firstLine="200"/>
        <w:rPr>
          <w:sz w:val="20"/>
        </w:rPr>
      </w:pPr>
    </w:p>
    <w:p w14:paraId="350A7754" w14:textId="77777777" w:rsidR="00714318" w:rsidRPr="00B95FF0" w:rsidRDefault="00714318" w:rsidP="00714318">
      <w:pPr>
        <w:pStyle w:val="afffffe"/>
        <w:ind w:firstLine="200"/>
        <w:rPr>
          <w:sz w:val="20"/>
        </w:rPr>
      </w:pPr>
    </w:p>
    <w:p w14:paraId="6D90B159" w14:textId="77777777" w:rsidR="00714318" w:rsidRPr="00B95FF0" w:rsidRDefault="00714318" w:rsidP="00714318">
      <w:pPr>
        <w:pStyle w:val="afffffe"/>
        <w:ind w:firstLine="200"/>
        <w:rPr>
          <w:sz w:val="20"/>
        </w:rPr>
      </w:pPr>
    </w:p>
    <w:p w14:paraId="62F08962" w14:textId="77777777" w:rsidR="00714318" w:rsidRPr="00927720" w:rsidRDefault="00714318" w:rsidP="00714318">
      <w:pPr>
        <w:pStyle w:val="afffffe"/>
        <w:rPr>
          <w:sz w:val="20"/>
        </w:rPr>
        <w:sectPr w:rsidR="00714318" w:rsidRPr="00927720" w:rsidSect="00714318">
          <w:type w:val="continuous"/>
          <w:pgSz w:w="11906" w:h="16838"/>
          <w:pgMar w:top="720" w:right="720" w:bottom="720" w:left="720" w:header="851" w:footer="737" w:gutter="0"/>
          <w:cols w:space="425"/>
          <w:titlePg/>
          <w:docGrid w:type="lines" w:linePitch="360"/>
        </w:sectPr>
      </w:pPr>
      <w:r>
        <w:rPr>
          <w:noProof/>
        </w:rPr>
        <w:drawing>
          <wp:anchor distT="0" distB="0" distL="114300" distR="114300" simplePos="0" relativeHeight="251691008" behindDoc="0" locked="0" layoutInCell="1" allowOverlap="1" wp14:anchorId="5811F24A" wp14:editId="3C9F6C63">
            <wp:simplePos x="0" y="0"/>
            <wp:positionH relativeFrom="margin">
              <wp:posOffset>1816100</wp:posOffset>
            </wp:positionH>
            <wp:positionV relativeFrom="paragraph">
              <wp:posOffset>6994525</wp:posOffset>
            </wp:positionV>
            <wp:extent cx="2987040" cy="467360"/>
            <wp:effectExtent l="0" t="0" r="3810" b="8890"/>
            <wp:wrapTopAndBottom/>
            <wp:docPr id="784791899"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1899"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Pr>
          <w:noProof/>
        </w:rPr>
        <w:drawing>
          <wp:anchor distT="0" distB="0" distL="114300" distR="114300" simplePos="0" relativeHeight="251689984" behindDoc="1" locked="0" layoutInCell="1" allowOverlap="1" wp14:anchorId="78326F39" wp14:editId="3C199615">
            <wp:simplePos x="0" y="0"/>
            <wp:positionH relativeFrom="margin">
              <wp:align>left</wp:align>
            </wp:positionH>
            <wp:positionV relativeFrom="margin">
              <wp:posOffset>5135880</wp:posOffset>
            </wp:positionV>
            <wp:extent cx="6477000" cy="3642412"/>
            <wp:effectExtent l="0" t="0" r="0" b="0"/>
            <wp:wrapNone/>
            <wp:docPr id="882664518"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descr="ホワイトボード&#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noProof/>
        </w:rPr>
        <mc:AlternateContent>
          <mc:Choice Requires="wps">
            <w:drawing>
              <wp:anchor distT="0" distB="0" distL="0" distR="0" simplePos="0" relativeHeight="251687936" behindDoc="1" locked="0" layoutInCell="1" allowOverlap="1" wp14:anchorId="116FA0F1" wp14:editId="027E07BC">
                <wp:simplePos x="0" y="0"/>
                <wp:positionH relativeFrom="page">
                  <wp:posOffset>546100</wp:posOffset>
                </wp:positionH>
                <wp:positionV relativeFrom="paragraph">
                  <wp:posOffset>1631315</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6A570926" w14:textId="77777777" w:rsidR="00714318" w:rsidRDefault="00714318" w:rsidP="00714318">
                            <w:pPr>
                              <w:tabs>
                                <w:tab w:val="left" w:pos="1104"/>
                              </w:tabs>
                              <w:snapToGrid w:val="0"/>
                              <w:spacing w:line="240" w:lineRule="auto"/>
                              <w:ind w:left="142"/>
                              <w:rPr>
                                <w:b/>
                                <w:color w:val="2E5496"/>
                              </w:rPr>
                            </w:pPr>
                          </w:p>
                          <w:p w14:paraId="2806EC38" w14:textId="35786D45" w:rsidR="00714318" w:rsidRDefault="00714318" w:rsidP="00714318">
                            <w:pPr>
                              <w:tabs>
                                <w:tab w:val="left" w:pos="1104"/>
                              </w:tabs>
                              <w:snapToGrid w:val="0"/>
                              <w:spacing w:line="240" w:lineRule="auto"/>
                              <w:ind w:left="142"/>
                              <w:rPr>
                                <w:b/>
                                <w:color w:val="2E5496"/>
                              </w:rPr>
                            </w:pPr>
                            <w:r>
                              <w:rPr>
                                <w:b/>
                                <w:color w:val="2E5496"/>
                              </w:rPr>
                              <w:t>第</w:t>
                            </w:r>
                            <w:r w:rsidR="00D42BE2">
                              <w:rPr>
                                <w:rFonts w:hint="eastAsia"/>
                                <w:b/>
                                <w:color w:val="2E5496"/>
                              </w:rPr>
                              <w:t>８</w:t>
                            </w:r>
                            <w:r>
                              <w:rPr>
                                <w:b/>
                                <w:color w:val="2E5496"/>
                                <w:spacing w:val="-10"/>
                              </w:rPr>
                              <w:t>編</w:t>
                            </w:r>
                            <w:r w:rsidR="00D42BE2">
                              <w:rPr>
                                <w:b/>
                                <w:color w:val="2E5496"/>
                                <w:spacing w:val="-10"/>
                              </w:rPr>
                              <w:tab/>
                            </w:r>
                            <w:r>
                              <w:rPr>
                                <w:b/>
                                <w:color w:val="2E5496"/>
                              </w:rPr>
                              <w:tab/>
                            </w:r>
                            <w:r w:rsidR="00D42BE2">
                              <w:rPr>
                                <w:rFonts w:hint="eastAsia"/>
                                <w:b/>
                                <w:color w:val="2E5496"/>
                              </w:rPr>
                              <w:t>具体的な構築・</w:t>
                            </w:r>
                            <w:r w:rsidR="00766346">
                              <w:rPr>
                                <w:rFonts w:hint="eastAsia"/>
                                <w:b/>
                                <w:color w:val="2E5496"/>
                              </w:rPr>
                              <w:t>運用の実践【レベル3】</w:t>
                            </w:r>
                          </w:p>
                          <w:p w14:paraId="2CA0EC06" w14:textId="77777777" w:rsidR="00714318" w:rsidRPr="00D464EF" w:rsidRDefault="00714318" w:rsidP="00714318">
                            <w:pPr>
                              <w:tabs>
                                <w:tab w:val="left" w:pos="1104"/>
                              </w:tabs>
                              <w:snapToGrid w:val="0"/>
                              <w:spacing w:line="240" w:lineRule="auto"/>
                              <w:ind w:firstLineChars="0" w:firstLine="0"/>
                              <w:rPr>
                                <w:b/>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16FA0F1" id="Textbox 1" o:spid="_x0000_s1027" type="#_x0000_t202" style="position:absolute;margin-left:43pt;margin-top:128.45pt;width:514pt;height:109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" filled="f" strokeweight=".5pt">
                <v:path arrowok="t"/>
                <v:textbox inset="0,0,0,0">
                  <w:txbxContent>
                    <w:p w14:paraId="6A570926" w14:textId="77777777" w:rsidR="00714318" w:rsidRDefault="00714318" w:rsidP="00714318">
                      <w:pPr>
                        <w:tabs>
                          <w:tab w:val="left" w:pos="1104"/>
                        </w:tabs>
                        <w:snapToGrid w:val="0"/>
                        <w:spacing w:line="240" w:lineRule="auto"/>
                        <w:ind w:left="142"/>
                        <w:rPr>
                          <w:b/>
                          <w:color w:val="2E5496"/>
                        </w:rPr>
                      </w:pPr>
                    </w:p>
                    <w:p w14:paraId="2806EC38" w14:textId="35786D45" w:rsidR="00714318" w:rsidRDefault="00714318" w:rsidP="00714318">
                      <w:pPr>
                        <w:tabs>
                          <w:tab w:val="left" w:pos="1104"/>
                        </w:tabs>
                        <w:snapToGrid w:val="0"/>
                        <w:spacing w:line="240" w:lineRule="auto"/>
                        <w:ind w:left="142"/>
                        <w:rPr>
                          <w:b/>
                          <w:color w:val="2E5496"/>
                        </w:rPr>
                      </w:pPr>
                      <w:r>
                        <w:rPr>
                          <w:b/>
                          <w:color w:val="2E5496"/>
                        </w:rPr>
                        <w:t>第</w:t>
                      </w:r>
                      <w:r w:rsidR="00D42BE2">
                        <w:rPr>
                          <w:rFonts w:hint="eastAsia"/>
                          <w:b/>
                          <w:color w:val="2E5496"/>
                        </w:rPr>
                        <w:t>８</w:t>
                      </w:r>
                      <w:r>
                        <w:rPr>
                          <w:b/>
                          <w:color w:val="2E5496"/>
                          <w:spacing w:val="-10"/>
                        </w:rPr>
                        <w:t>編</w:t>
                      </w:r>
                      <w:r w:rsidR="00D42BE2">
                        <w:rPr>
                          <w:b/>
                          <w:color w:val="2E5496"/>
                          <w:spacing w:val="-10"/>
                        </w:rPr>
                        <w:tab/>
                      </w:r>
                      <w:r>
                        <w:rPr>
                          <w:b/>
                          <w:color w:val="2E5496"/>
                        </w:rPr>
                        <w:tab/>
                      </w:r>
                      <w:r w:rsidR="00D42BE2">
                        <w:rPr>
                          <w:rFonts w:hint="eastAsia"/>
                          <w:b/>
                          <w:color w:val="2E5496"/>
                        </w:rPr>
                        <w:t>具体的な構築・</w:t>
                      </w:r>
                      <w:r w:rsidR="00766346">
                        <w:rPr>
                          <w:rFonts w:hint="eastAsia"/>
                          <w:b/>
                          <w:color w:val="2E5496"/>
                        </w:rPr>
                        <w:t>運用の実践【レベル3】</w:t>
                      </w:r>
                    </w:p>
                    <w:p w14:paraId="2CA0EC06" w14:textId="77777777" w:rsidR="00714318" w:rsidRPr="00D464EF" w:rsidRDefault="00714318" w:rsidP="00714318">
                      <w:pPr>
                        <w:tabs>
                          <w:tab w:val="left" w:pos="1104"/>
                        </w:tabs>
                        <w:snapToGrid w:val="0"/>
                        <w:spacing w:line="240" w:lineRule="auto"/>
                        <w:ind w:firstLineChars="0" w:firstLine="0"/>
                        <w:rPr>
                          <w:b/>
                        </w:rPr>
                      </w:pPr>
                    </w:p>
                  </w:txbxContent>
                </v:textbox>
                <w10:wrap anchorx="page"/>
              </v:shape>
            </w:pict>
          </mc:Fallback>
        </mc:AlternateContent>
      </w:r>
    </w:p>
    <w:bookmarkEnd w:id="0"/>
    <w:bookmarkEnd w:id="1"/>
    <w:bookmarkEnd w:id="2"/>
    <w:bookmarkEnd w:id="3"/>
    <w:p w14:paraId="2EA7B030" w14:textId="77777777" w:rsidR="00714318" w:rsidRDefault="00714318">
      <w:pPr>
        <w:widowControl/>
        <w:spacing w:line="240" w:lineRule="auto"/>
        <w:ind w:firstLineChars="0" w:firstLine="0"/>
        <w:jc w:val="left"/>
      </w:pPr>
      <w:r>
        <w:br w:type="page"/>
      </w:r>
    </w:p>
    <w:p w14:paraId="684AABAC" w14:textId="0B84DFB2" w:rsidR="001C5829" w:rsidRDefault="00714318" w:rsidP="00AE5809">
      <w:pPr>
        <w:pStyle w:val="12"/>
        <w:rPr>
          <w:sz w:val="21"/>
          <w14:ligatures w14:val="standardContextual"/>
        </w:rPr>
      </w:pPr>
      <w:r w:rsidRPr="002F26B1">
        <w:lastRenderedPageBreak/>
        <w:fldChar w:fldCharType="begin"/>
      </w:r>
      <w:r w:rsidRPr="002F26B1">
        <w:instrText xml:space="preserve"> TOC \o "1-4" \h \z \u </w:instrText>
      </w:r>
      <w:r w:rsidRPr="002F26B1">
        <w:fldChar w:fldCharType="separate"/>
      </w:r>
      <w:hyperlink w:anchor="_Toc210056078" w:history="1">
        <w:r w:rsidR="001C5829" w:rsidRPr="00EF65A3">
          <w:rPr>
            <w:rStyle w:val="a7"/>
          </w:rPr>
          <w:t>.第7編 ISMSの構築と対策基準の策定と実施手順 【レベル 3】</w:t>
        </w:r>
        <w:r w:rsidR="001C5829">
          <w:rPr>
            <w:webHidden/>
          </w:rPr>
          <w:tab/>
        </w:r>
        <w:r w:rsidR="001C5829">
          <w:rPr>
            <w:webHidden/>
          </w:rPr>
          <w:fldChar w:fldCharType="begin"/>
        </w:r>
        <w:r w:rsidR="001C5829">
          <w:rPr>
            <w:webHidden/>
          </w:rPr>
          <w:instrText xml:space="preserve"> PAGEREF _Toc210056078 \h </w:instrText>
        </w:r>
        <w:r w:rsidR="001C5829">
          <w:rPr>
            <w:webHidden/>
          </w:rPr>
        </w:r>
        <w:r w:rsidR="001C5829">
          <w:rPr>
            <w:webHidden/>
          </w:rPr>
          <w:fldChar w:fldCharType="separate"/>
        </w:r>
        <w:r w:rsidR="003B4412">
          <w:rPr>
            <w:webHidden/>
          </w:rPr>
          <w:t>1</w:t>
        </w:r>
        <w:r w:rsidR="001C5829">
          <w:rPr>
            <w:webHidden/>
          </w:rPr>
          <w:fldChar w:fldCharType="end"/>
        </w:r>
      </w:hyperlink>
    </w:p>
    <w:p w14:paraId="13A8D834" w14:textId="561787EE" w:rsidR="001C5829" w:rsidRPr="00AE5809" w:rsidRDefault="001C5829">
      <w:pPr>
        <w:pStyle w:val="22"/>
        <w:ind w:left="240"/>
        <w:rPr>
          <w:noProof/>
          <w:sz w:val="21"/>
          <w14:ligatures w14:val="standardContextual"/>
        </w:rPr>
      </w:pPr>
      <w:hyperlink w:anchor="_Toc210056079" w:history="1">
        <w:r w:rsidRPr="00AE5809">
          <w:rPr>
            <w:rStyle w:val="a7"/>
            <w:rFonts w:ascii="メイリオ (本文のフォント - 日本語)" w:eastAsia="メイリオ (本文のフォント - 日本語)" w:hAnsiTheme="majorHAnsi" w:cstheme="majorBidi"/>
            <w:noProof/>
          </w:rPr>
          <w:t>第18章. 技術的対策</w:t>
        </w:r>
        <w:r w:rsidRPr="00AE5809">
          <w:rPr>
            <w:noProof/>
            <w:webHidden/>
          </w:rPr>
          <w:tab/>
        </w:r>
        <w:r w:rsidRPr="00AE5809">
          <w:rPr>
            <w:noProof/>
            <w:webHidden/>
          </w:rPr>
          <w:fldChar w:fldCharType="begin"/>
        </w:r>
        <w:r w:rsidRPr="00AE5809">
          <w:rPr>
            <w:noProof/>
            <w:webHidden/>
          </w:rPr>
          <w:instrText xml:space="preserve"> PAGEREF _Toc210056079 \h </w:instrText>
        </w:r>
        <w:r w:rsidRPr="00AE5809">
          <w:rPr>
            <w:noProof/>
            <w:webHidden/>
          </w:rPr>
        </w:r>
        <w:r w:rsidRPr="00AE5809">
          <w:rPr>
            <w:noProof/>
            <w:webHidden/>
          </w:rPr>
          <w:fldChar w:fldCharType="separate"/>
        </w:r>
        <w:r w:rsidR="003B4412">
          <w:rPr>
            <w:noProof/>
            <w:webHidden/>
          </w:rPr>
          <w:t>1</w:t>
        </w:r>
        <w:r w:rsidRPr="00AE5809">
          <w:rPr>
            <w:noProof/>
            <w:webHidden/>
          </w:rPr>
          <w:fldChar w:fldCharType="end"/>
        </w:r>
      </w:hyperlink>
    </w:p>
    <w:p w14:paraId="4F7AF9E3" w14:textId="6057646D" w:rsidR="001C5829" w:rsidRPr="00AE5809" w:rsidRDefault="001C5829">
      <w:pPr>
        <w:pStyle w:val="32"/>
        <w:tabs>
          <w:tab w:val="right" w:leader="dot" w:pos="10456"/>
        </w:tabs>
        <w:ind w:left="480"/>
        <w:rPr>
          <w:noProof/>
          <w:sz w:val="21"/>
          <w14:ligatures w14:val="standardContextual"/>
        </w:rPr>
      </w:pPr>
      <w:hyperlink w:anchor="_Toc210056080" w:history="1">
        <w:r w:rsidRPr="00AE5809">
          <w:rPr>
            <w:rStyle w:val="a7"/>
            <w:rFonts w:asciiTheme="majorHAnsi" w:hAnsiTheme="majorHAnsi" w:cstheme="majorBidi"/>
            <w:noProof/>
          </w:rPr>
          <w:t>18-1. 作成する候補となる実施手順書類について</w:t>
        </w:r>
        <w:r w:rsidRPr="00AE5809">
          <w:rPr>
            <w:noProof/>
            <w:webHidden/>
          </w:rPr>
          <w:tab/>
        </w:r>
        <w:r w:rsidRPr="00AE5809">
          <w:rPr>
            <w:noProof/>
            <w:webHidden/>
          </w:rPr>
          <w:fldChar w:fldCharType="begin"/>
        </w:r>
        <w:r w:rsidRPr="00AE5809">
          <w:rPr>
            <w:noProof/>
            <w:webHidden/>
          </w:rPr>
          <w:instrText xml:space="preserve"> PAGEREF _Toc210056080 \h </w:instrText>
        </w:r>
        <w:r w:rsidRPr="00AE5809">
          <w:rPr>
            <w:noProof/>
            <w:webHidden/>
          </w:rPr>
        </w:r>
        <w:r w:rsidRPr="00AE5809">
          <w:rPr>
            <w:noProof/>
            <w:webHidden/>
          </w:rPr>
          <w:fldChar w:fldCharType="separate"/>
        </w:r>
        <w:r w:rsidR="003B4412">
          <w:rPr>
            <w:noProof/>
            <w:webHidden/>
          </w:rPr>
          <w:t>2</w:t>
        </w:r>
        <w:r w:rsidRPr="00AE5809">
          <w:rPr>
            <w:noProof/>
            <w:webHidden/>
          </w:rPr>
          <w:fldChar w:fldCharType="end"/>
        </w:r>
      </w:hyperlink>
    </w:p>
    <w:p w14:paraId="3BD15FBE" w14:textId="1205F020" w:rsidR="001C5829" w:rsidRPr="00AE5809" w:rsidRDefault="001C5829">
      <w:pPr>
        <w:pStyle w:val="32"/>
        <w:tabs>
          <w:tab w:val="right" w:leader="dot" w:pos="10456"/>
        </w:tabs>
        <w:ind w:left="480"/>
        <w:rPr>
          <w:noProof/>
          <w:sz w:val="21"/>
          <w14:ligatures w14:val="standardContextual"/>
        </w:rPr>
      </w:pPr>
      <w:hyperlink w:anchor="_Toc210056081" w:history="1">
        <w:r w:rsidRPr="00AE5809">
          <w:rPr>
            <w:rStyle w:val="a7"/>
            <w:rFonts w:asciiTheme="majorHAnsi" w:hAnsiTheme="majorHAnsi" w:cstheme="majorBidi"/>
            <w:noProof/>
          </w:rPr>
          <w:t>18-2. 技術的対策として重要となる実施項目</w:t>
        </w:r>
        <w:r w:rsidRPr="00AE5809">
          <w:rPr>
            <w:noProof/>
            <w:webHidden/>
          </w:rPr>
          <w:tab/>
        </w:r>
        <w:r w:rsidRPr="00AE5809">
          <w:rPr>
            <w:noProof/>
            <w:webHidden/>
          </w:rPr>
          <w:fldChar w:fldCharType="begin"/>
        </w:r>
        <w:r w:rsidRPr="00AE5809">
          <w:rPr>
            <w:noProof/>
            <w:webHidden/>
          </w:rPr>
          <w:instrText xml:space="preserve"> PAGEREF _Toc210056081 \h </w:instrText>
        </w:r>
        <w:r w:rsidRPr="00AE5809">
          <w:rPr>
            <w:noProof/>
            <w:webHidden/>
          </w:rPr>
        </w:r>
        <w:r w:rsidRPr="00AE5809">
          <w:rPr>
            <w:noProof/>
            <w:webHidden/>
          </w:rPr>
          <w:fldChar w:fldCharType="separate"/>
        </w:r>
        <w:r w:rsidR="003B4412">
          <w:rPr>
            <w:noProof/>
            <w:webHidden/>
          </w:rPr>
          <w:t>8</w:t>
        </w:r>
        <w:r w:rsidRPr="00AE5809">
          <w:rPr>
            <w:noProof/>
            <w:webHidden/>
          </w:rPr>
          <w:fldChar w:fldCharType="end"/>
        </w:r>
      </w:hyperlink>
    </w:p>
    <w:p w14:paraId="6A52D38A" w14:textId="244FD0E7" w:rsidR="001C5829" w:rsidRPr="00AE5809" w:rsidRDefault="001C5829">
      <w:pPr>
        <w:pStyle w:val="41"/>
        <w:tabs>
          <w:tab w:val="right" w:leader="dot" w:pos="10456"/>
        </w:tabs>
        <w:ind w:left="720"/>
        <w:rPr>
          <w:noProof/>
          <w:sz w:val="21"/>
          <w14:ligatures w14:val="standardContextual"/>
        </w:rPr>
      </w:pPr>
      <w:hyperlink w:anchor="_Toc210056082" w:history="1">
        <w:r w:rsidRPr="00AE5809">
          <w:rPr>
            <w:rStyle w:val="a7"/>
            <w:noProof/>
          </w:rPr>
          <w:t>18-2-1. エンドポイントデバイス</w:t>
        </w:r>
        <w:r w:rsidRPr="00AE5809">
          <w:rPr>
            <w:noProof/>
            <w:webHidden/>
          </w:rPr>
          <w:tab/>
        </w:r>
        <w:r w:rsidRPr="00AE5809">
          <w:rPr>
            <w:noProof/>
            <w:webHidden/>
          </w:rPr>
          <w:fldChar w:fldCharType="begin"/>
        </w:r>
        <w:r w:rsidRPr="00AE5809">
          <w:rPr>
            <w:noProof/>
            <w:webHidden/>
          </w:rPr>
          <w:instrText xml:space="preserve"> PAGEREF _Toc210056082 \h </w:instrText>
        </w:r>
        <w:r w:rsidRPr="00AE5809">
          <w:rPr>
            <w:noProof/>
            <w:webHidden/>
          </w:rPr>
        </w:r>
        <w:r w:rsidRPr="00AE5809">
          <w:rPr>
            <w:noProof/>
            <w:webHidden/>
          </w:rPr>
          <w:fldChar w:fldCharType="separate"/>
        </w:r>
        <w:r w:rsidR="003B4412">
          <w:rPr>
            <w:noProof/>
            <w:webHidden/>
          </w:rPr>
          <w:t>8</w:t>
        </w:r>
        <w:r w:rsidRPr="00AE5809">
          <w:rPr>
            <w:noProof/>
            <w:webHidden/>
          </w:rPr>
          <w:fldChar w:fldCharType="end"/>
        </w:r>
      </w:hyperlink>
    </w:p>
    <w:p w14:paraId="068A34F8" w14:textId="20C90EA6" w:rsidR="001C5829" w:rsidRPr="00AE5809" w:rsidRDefault="001C5829">
      <w:pPr>
        <w:pStyle w:val="41"/>
        <w:tabs>
          <w:tab w:val="right" w:leader="dot" w:pos="10456"/>
        </w:tabs>
        <w:ind w:left="720"/>
        <w:rPr>
          <w:noProof/>
          <w:sz w:val="21"/>
          <w14:ligatures w14:val="standardContextual"/>
        </w:rPr>
      </w:pPr>
      <w:hyperlink w:anchor="_Toc210056083" w:history="1">
        <w:r w:rsidRPr="00AE5809">
          <w:rPr>
            <w:rStyle w:val="a7"/>
            <w:noProof/>
          </w:rPr>
          <w:t>18-2-2. 特権アクセス権</w:t>
        </w:r>
        <w:r w:rsidRPr="00AE5809">
          <w:rPr>
            <w:noProof/>
            <w:webHidden/>
          </w:rPr>
          <w:tab/>
        </w:r>
        <w:r w:rsidRPr="00AE5809">
          <w:rPr>
            <w:noProof/>
            <w:webHidden/>
          </w:rPr>
          <w:fldChar w:fldCharType="begin"/>
        </w:r>
        <w:r w:rsidRPr="00AE5809">
          <w:rPr>
            <w:noProof/>
            <w:webHidden/>
          </w:rPr>
          <w:instrText xml:space="preserve"> PAGEREF _Toc210056083 \h </w:instrText>
        </w:r>
        <w:r w:rsidRPr="00AE5809">
          <w:rPr>
            <w:noProof/>
            <w:webHidden/>
          </w:rPr>
        </w:r>
        <w:r w:rsidRPr="00AE5809">
          <w:rPr>
            <w:noProof/>
            <w:webHidden/>
          </w:rPr>
          <w:fldChar w:fldCharType="separate"/>
        </w:r>
        <w:r w:rsidR="003B4412">
          <w:rPr>
            <w:noProof/>
            <w:webHidden/>
          </w:rPr>
          <w:t>9</w:t>
        </w:r>
        <w:r w:rsidRPr="00AE5809">
          <w:rPr>
            <w:noProof/>
            <w:webHidden/>
          </w:rPr>
          <w:fldChar w:fldCharType="end"/>
        </w:r>
      </w:hyperlink>
    </w:p>
    <w:p w14:paraId="7F1ECDC7" w14:textId="2F0B1ED5" w:rsidR="001C5829" w:rsidRPr="00AE5809" w:rsidRDefault="001C5829">
      <w:pPr>
        <w:pStyle w:val="41"/>
        <w:tabs>
          <w:tab w:val="right" w:leader="dot" w:pos="10456"/>
        </w:tabs>
        <w:ind w:left="720"/>
        <w:rPr>
          <w:noProof/>
          <w:sz w:val="21"/>
          <w14:ligatures w14:val="standardContextual"/>
        </w:rPr>
      </w:pPr>
      <w:hyperlink w:anchor="_Toc210056084" w:history="1">
        <w:r w:rsidRPr="00AE5809">
          <w:rPr>
            <w:rStyle w:val="a7"/>
            <w:noProof/>
          </w:rPr>
          <w:t>18-2-3. アクセス制限</w:t>
        </w:r>
        <w:r w:rsidRPr="00AE5809">
          <w:rPr>
            <w:noProof/>
            <w:webHidden/>
          </w:rPr>
          <w:tab/>
        </w:r>
        <w:r w:rsidRPr="00AE5809">
          <w:rPr>
            <w:noProof/>
            <w:webHidden/>
          </w:rPr>
          <w:fldChar w:fldCharType="begin"/>
        </w:r>
        <w:r w:rsidRPr="00AE5809">
          <w:rPr>
            <w:noProof/>
            <w:webHidden/>
          </w:rPr>
          <w:instrText xml:space="preserve"> PAGEREF _Toc210056084 \h </w:instrText>
        </w:r>
        <w:r w:rsidRPr="00AE5809">
          <w:rPr>
            <w:noProof/>
            <w:webHidden/>
          </w:rPr>
        </w:r>
        <w:r w:rsidRPr="00AE5809">
          <w:rPr>
            <w:noProof/>
            <w:webHidden/>
          </w:rPr>
          <w:fldChar w:fldCharType="separate"/>
        </w:r>
        <w:r w:rsidR="003B4412">
          <w:rPr>
            <w:noProof/>
            <w:webHidden/>
          </w:rPr>
          <w:t>9</w:t>
        </w:r>
        <w:r w:rsidRPr="00AE5809">
          <w:rPr>
            <w:noProof/>
            <w:webHidden/>
          </w:rPr>
          <w:fldChar w:fldCharType="end"/>
        </w:r>
      </w:hyperlink>
    </w:p>
    <w:p w14:paraId="5BC95AA1" w14:textId="24C5488C" w:rsidR="001C5829" w:rsidRPr="00AE5809" w:rsidRDefault="001C5829">
      <w:pPr>
        <w:pStyle w:val="41"/>
        <w:tabs>
          <w:tab w:val="right" w:leader="dot" w:pos="10456"/>
        </w:tabs>
        <w:ind w:left="720"/>
        <w:rPr>
          <w:noProof/>
          <w:sz w:val="21"/>
          <w14:ligatures w14:val="standardContextual"/>
        </w:rPr>
      </w:pPr>
      <w:hyperlink w:anchor="_Toc210056085" w:history="1">
        <w:r w:rsidRPr="00AE5809">
          <w:rPr>
            <w:rStyle w:val="a7"/>
            <w:noProof/>
          </w:rPr>
          <w:t>18-2-4. 安全な認証</w:t>
        </w:r>
        <w:r w:rsidRPr="00AE5809">
          <w:rPr>
            <w:noProof/>
            <w:webHidden/>
          </w:rPr>
          <w:tab/>
        </w:r>
        <w:r w:rsidRPr="00AE5809">
          <w:rPr>
            <w:noProof/>
            <w:webHidden/>
          </w:rPr>
          <w:fldChar w:fldCharType="begin"/>
        </w:r>
        <w:r w:rsidRPr="00AE5809">
          <w:rPr>
            <w:noProof/>
            <w:webHidden/>
          </w:rPr>
          <w:instrText xml:space="preserve"> PAGEREF _Toc210056085 \h </w:instrText>
        </w:r>
        <w:r w:rsidRPr="00AE5809">
          <w:rPr>
            <w:noProof/>
            <w:webHidden/>
          </w:rPr>
        </w:r>
        <w:r w:rsidRPr="00AE5809">
          <w:rPr>
            <w:noProof/>
            <w:webHidden/>
          </w:rPr>
          <w:fldChar w:fldCharType="separate"/>
        </w:r>
        <w:r w:rsidR="003B4412">
          <w:rPr>
            <w:noProof/>
            <w:webHidden/>
          </w:rPr>
          <w:t>10</w:t>
        </w:r>
        <w:r w:rsidRPr="00AE5809">
          <w:rPr>
            <w:noProof/>
            <w:webHidden/>
          </w:rPr>
          <w:fldChar w:fldCharType="end"/>
        </w:r>
      </w:hyperlink>
    </w:p>
    <w:p w14:paraId="56A6BEC2" w14:textId="346B0514" w:rsidR="001C5829" w:rsidRPr="00AE5809" w:rsidRDefault="001C5829">
      <w:pPr>
        <w:pStyle w:val="41"/>
        <w:tabs>
          <w:tab w:val="right" w:leader="dot" w:pos="10456"/>
        </w:tabs>
        <w:ind w:left="720"/>
        <w:rPr>
          <w:noProof/>
          <w:sz w:val="21"/>
          <w14:ligatures w14:val="standardContextual"/>
        </w:rPr>
      </w:pPr>
      <w:hyperlink w:anchor="_Toc210056086" w:history="1">
        <w:r w:rsidRPr="00AE5809">
          <w:rPr>
            <w:rStyle w:val="a7"/>
            <w:noProof/>
          </w:rPr>
          <w:t>18-2-5. キャパシティ管理</w:t>
        </w:r>
        <w:r w:rsidRPr="00AE5809">
          <w:rPr>
            <w:noProof/>
            <w:webHidden/>
          </w:rPr>
          <w:tab/>
        </w:r>
        <w:r w:rsidRPr="00AE5809">
          <w:rPr>
            <w:noProof/>
            <w:webHidden/>
          </w:rPr>
          <w:fldChar w:fldCharType="begin"/>
        </w:r>
        <w:r w:rsidRPr="00AE5809">
          <w:rPr>
            <w:noProof/>
            <w:webHidden/>
          </w:rPr>
          <w:instrText xml:space="preserve"> PAGEREF _Toc210056086 \h </w:instrText>
        </w:r>
        <w:r w:rsidRPr="00AE5809">
          <w:rPr>
            <w:noProof/>
            <w:webHidden/>
          </w:rPr>
        </w:r>
        <w:r w:rsidRPr="00AE5809">
          <w:rPr>
            <w:noProof/>
            <w:webHidden/>
          </w:rPr>
          <w:fldChar w:fldCharType="separate"/>
        </w:r>
        <w:r w:rsidR="003B4412">
          <w:rPr>
            <w:noProof/>
            <w:webHidden/>
          </w:rPr>
          <w:t>10</w:t>
        </w:r>
        <w:r w:rsidRPr="00AE5809">
          <w:rPr>
            <w:noProof/>
            <w:webHidden/>
          </w:rPr>
          <w:fldChar w:fldCharType="end"/>
        </w:r>
      </w:hyperlink>
    </w:p>
    <w:p w14:paraId="55F1045F" w14:textId="2CD820FA" w:rsidR="001C5829" w:rsidRPr="00AE5809" w:rsidRDefault="001C5829">
      <w:pPr>
        <w:pStyle w:val="41"/>
        <w:tabs>
          <w:tab w:val="right" w:leader="dot" w:pos="10456"/>
        </w:tabs>
        <w:ind w:left="720"/>
        <w:rPr>
          <w:noProof/>
          <w:sz w:val="21"/>
          <w14:ligatures w14:val="standardContextual"/>
        </w:rPr>
      </w:pPr>
      <w:hyperlink w:anchor="_Toc210056087" w:history="1">
        <w:r w:rsidRPr="00AE5809">
          <w:rPr>
            <w:rStyle w:val="a7"/>
            <w:noProof/>
          </w:rPr>
          <w:t>18-2-6. マルウェアに対する保護</w:t>
        </w:r>
        <w:r w:rsidRPr="00AE5809">
          <w:rPr>
            <w:noProof/>
            <w:webHidden/>
          </w:rPr>
          <w:tab/>
        </w:r>
        <w:r w:rsidRPr="00AE5809">
          <w:rPr>
            <w:noProof/>
            <w:webHidden/>
          </w:rPr>
          <w:fldChar w:fldCharType="begin"/>
        </w:r>
        <w:r w:rsidRPr="00AE5809">
          <w:rPr>
            <w:noProof/>
            <w:webHidden/>
          </w:rPr>
          <w:instrText xml:space="preserve"> PAGEREF _Toc210056087 \h </w:instrText>
        </w:r>
        <w:r w:rsidRPr="00AE5809">
          <w:rPr>
            <w:noProof/>
            <w:webHidden/>
          </w:rPr>
        </w:r>
        <w:r w:rsidRPr="00AE5809">
          <w:rPr>
            <w:noProof/>
            <w:webHidden/>
          </w:rPr>
          <w:fldChar w:fldCharType="separate"/>
        </w:r>
        <w:r w:rsidR="003B4412">
          <w:rPr>
            <w:noProof/>
            <w:webHidden/>
          </w:rPr>
          <w:t>11</w:t>
        </w:r>
        <w:r w:rsidRPr="00AE5809">
          <w:rPr>
            <w:noProof/>
            <w:webHidden/>
          </w:rPr>
          <w:fldChar w:fldCharType="end"/>
        </w:r>
      </w:hyperlink>
    </w:p>
    <w:p w14:paraId="1A419FEF" w14:textId="1887819D" w:rsidR="001C5829" w:rsidRPr="00AE5809" w:rsidRDefault="001C5829">
      <w:pPr>
        <w:pStyle w:val="41"/>
        <w:tabs>
          <w:tab w:val="right" w:leader="dot" w:pos="10456"/>
        </w:tabs>
        <w:ind w:left="720"/>
        <w:rPr>
          <w:noProof/>
          <w:sz w:val="21"/>
          <w14:ligatures w14:val="standardContextual"/>
        </w:rPr>
      </w:pPr>
      <w:hyperlink w:anchor="_Toc210056088" w:history="1">
        <w:r w:rsidRPr="00AE5809">
          <w:rPr>
            <w:rStyle w:val="a7"/>
            <w:noProof/>
          </w:rPr>
          <w:t>18-2-7. 技術的脆弱性の管理</w:t>
        </w:r>
        <w:r w:rsidRPr="00AE5809">
          <w:rPr>
            <w:noProof/>
            <w:webHidden/>
          </w:rPr>
          <w:tab/>
        </w:r>
        <w:r w:rsidRPr="00AE5809">
          <w:rPr>
            <w:noProof/>
            <w:webHidden/>
          </w:rPr>
          <w:fldChar w:fldCharType="begin"/>
        </w:r>
        <w:r w:rsidRPr="00AE5809">
          <w:rPr>
            <w:noProof/>
            <w:webHidden/>
          </w:rPr>
          <w:instrText xml:space="preserve"> PAGEREF _Toc210056088 \h </w:instrText>
        </w:r>
        <w:r w:rsidRPr="00AE5809">
          <w:rPr>
            <w:noProof/>
            <w:webHidden/>
          </w:rPr>
        </w:r>
        <w:r w:rsidRPr="00AE5809">
          <w:rPr>
            <w:noProof/>
            <w:webHidden/>
          </w:rPr>
          <w:fldChar w:fldCharType="separate"/>
        </w:r>
        <w:r w:rsidR="003B4412">
          <w:rPr>
            <w:noProof/>
            <w:webHidden/>
          </w:rPr>
          <w:t>11</w:t>
        </w:r>
        <w:r w:rsidRPr="00AE5809">
          <w:rPr>
            <w:noProof/>
            <w:webHidden/>
          </w:rPr>
          <w:fldChar w:fldCharType="end"/>
        </w:r>
      </w:hyperlink>
    </w:p>
    <w:p w14:paraId="62A14B1F" w14:textId="65E2731A" w:rsidR="001C5829" w:rsidRPr="00AE5809" w:rsidRDefault="001C5829">
      <w:pPr>
        <w:pStyle w:val="41"/>
        <w:tabs>
          <w:tab w:val="right" w:leader="dot" w:pos="10456"/>
        </w:tabs>
        <w:ind w:left="720"/>
        <w:rPr>
          <w:noProof/>
          <w:sz w:val="21"/>
          <w14:ligatures w14:val="standardContextual"/>
        </w:rPr>
      </w:pPr>
      <w:hyperlink w:anchor="_Toc210056089" w:history="1">
        <w:r w:rsidRPr="00AE5809">
          <w:rPr>
            <w:rStyle w:val="a7"/>
            <w:noProof/>
          </w:rPr>
          <w:t>18-2-8. 構成管理</w:t>
        </w:r>
        <w:r w:rsidRPr="00AE5809">
          <w:rPr>
            <w:noProof/>
            <w:webHidden/>
          </w:rPr>
          <w:tab/>
        </w:r>
        <w:r w:rsidRPr="00AE5809">
          <w:rPr>
            <w:noProof/>
            <w:webHidden/>
          </w:rPr>
          <w:fldChar w:fldCharType="begin"/>
        </w:r>
        <w:r w:rsidRPr="00AE5809">
          <w:rPr>
            <w:noProof/>
            <w:webHidden/>
          </w:rPr>
          <w:instrText xml:space="preserve"> PAGEREF _Toc210056089 \h </w:instrText>
        </w:r>
        <w:r w:rsidRPr="00AE5809">
          <w:rPr>
            <w:noProof/>
            <w:webHidden/>
          </w:rPr>
        </w:r>
        <w:r w:rsidRPr="00AE5809">
          <w:rPr>
            <w:noProof/>
            <w:webHidden/>
          </w:rPr>
          <w:fldChar w:fldCharType="separate"/>
        </w:r>
        <w:r w:rsidR="003B4412">
          <w:rPr>
            <w:noProof/>
            <w:webHidden/>
          </w:rPr>
          <w:t>12</w:t>
        </w:r>
        <w:r w:rsidRPr="00AE5809">
          <w:rPr>
            <w:noProof/>
            <w:webHidden/>
          </w:rPr>
          <w:fldChar w:fldCharType="end"/>
        </w:r>
      </w:hyperlink>
    </w:p>
    <w:p w14:paraId="60CBC00C" w14:textId="69B2D3BD" w:rsidR="001C5829" w:rsidRPr="00AE5809" w:rsidRDefault="001C5829">
      <w:pPr>
        <w:pStyle w:val="41"/>
        <w:tabs>
          <w:tab w:val="right" w:leader="dot" w:pos="10456"/>
        </w:tabs>
        <w:ind w:left="720"/>
        <w:rPr>
          <w:noProof/>
          <w:sz w:val="21"/>
          <w14:ligatures w14:val="standardContextual"/>
        </w:rPr>
      </w:pPr>
      <w:hyperlink w:anchor="_Toc210056090" w:history="1">
        <w:r w:rsidRPr="00AE5809">
          <w:rPr>
            <w:rStyle w:val="a7"/>
            <w:noProof/>
          </w:rPr>
          <w:t>18-2-9. 情報の削除</w:t>
        </w:r>
        <w:r w:rsidRPr="00AE5809">
          <w:rPr>
            <w:noProof/>
            <w:webHidden/>
          </w:rPr>
          <w:tab/>
        </w:r>
        <w:r w:rsidRPr="00AE5809">
          <w:rPr>
            <w:noProof/>
            <w:webHidden/>
          </w:rPr>
          <w:fldChar w:fldCharType="begin"/>
        </w:r>
        <w:r w:rsidRPr="00AE5809">
          <w:rPr>
            <w:noProof/>
            <w:webHidden/>
          </w:rPr>
          <w:instrText xml:space="preserve"> PAGEREF _Toc210056090 \h </w:instrText>
        </w:r>
        <w:r w:rsidRPr="00AE5809">
          <w:rPr>
            <w:noProof/>
            <w:webHidden/>
          </w:rPr>
        </w:r>
        <w:r w:rsidRPr="00AE5809">
          <w:rPr>
            <w:noProof/>
            <w:webHidden/>
          </w:rPr>
          <w:fldChar w:fldCharType="separate"/>
        </w:r>
        <w:r w:rsidR="003B4412">
          <w:rPr>
            <w:noProof/>
            <w:webHidden/>
          </w:rPr>
          <w:t>12</w:t>
        </w:r>
        <w:r w:rsidRPr="00AE5809">
          <w:rPr>
            <w:noProof/>
            <w:webHidden/>
          </w:rPr>
          <w:fldChar w:fldCharType="end"/>
        </w:r>
      </w:hyperlink>
    </w:p>
    <w:p w14:paraId="039379C2" w14:textId="07D6CFA3" w:rsidR="001C5829" w:rsidRPr="00AE5809" w:rsidRDefault="001C5829">
      <w:pPr>
        <w:pStyle w:val="41"/>
        <w:tabs>
          <w:tab w:val="right" w:leader="dot" w:pos="10456"/>
        </w:tabs>
        <w:ind w:left="720"/>
        <w:rPr>
          <w:noProof/>
          <w:sz w:val="21"/>
          <w14:ligatures w14:val="standardContextual"/>
        </w:rPr>
      </w:pPr>
      <w:hyperlink w:anchor="_Toc210056091" w:history="1">
        <w:r w:rsidRPr="00AE5809">
          <w:rPr>
            <w:rStyle w:val="a7"/>
            <w:noProof/>
          </w:rPr>
          <w:t>18-2-10. データ保護</w:t>
        </w:r>
        <w:r w:rsidRPr="00AE5809">
          <w:rPr>
            <w:noProof/>
            <w:webHidden/>
          </w:rPr>
          <w:tab/>
        </w:r>
        <w:r w:rsidRPr="00AE5809">
          <w:rPr>
            <w:noProof/>
            <w:webHidden/>
          </w:rPr>
          <w:fldChar w:fldCharType="begin"/>
        </w:r>
        <w:r w:rsidRPr="00AE5809">
          <w:rPr>
            <w:noProof/>
            <w:webHidden/>
          </w:rPr>
          <w:instrText xml:space="preserve"> PAGEREF _Toc210056091 \h </w:instrText>
        </w:r>
        <w:r w:rsidRPr="00AE5809">
          <w:rPr>
            <w:noProof/>
            <w:webHidden/>
          </w:rPr>
        </w:r>
        <w:r w:rsidRPr="00AE5809">
          <w:rPr>
            <w:noProof/>
            <w:webHidden/>
          </w:rPr>
          <w:fldChar w:fldCharType="separate"/>
        </w:r>
        <w:r w:rsidR="003B4412">
          <w:rPr>
            <w:noProof/>
            <w:webHidden/>
          </w:rPr>
          <w:t>12</w:t>
        </w:r>
        <w:r w:rsidRPr="00AE5809">
          <w:rPr>
            <w:noProof/>
            <w:webHidden/>
          </w:rPr>
          <w:fldChar w:fldCharType="end"/>
        </w:r>
      </w:hyperlink>
    </w:p>
    <w:p w14:paraId="4BB2C272" w14:textId="2C636201" w:rsidR="001C5829" w:rsidRPr="00AE5809" w:rsidRDefault="001C5829">
      <w:pPr>
        <w:pStyle w:val="41"/>
        <w:tabs>
          <w:tab w:val="right" w:leader="dot" w:pos="10456"/>
        </w:tabs>
        <w:ind w:left="720"/>
        <w:rPr>
          <w:noProof/>
          <w:sz w:val="21"/>
          <w14:ligatures w14:val="standardContextual"/>
        </w:rPr>
      </w:pPr>
      <w:hyperlink w:anchor="_Toc210056092" w:history="1">
        <w:r w:rsidRPr="00AE5809">
          <w:rPr>
            <w:rStyle w:val="a7"/>
            <w:noProof/>
          </w:rPr>
          <w:t>18-2-11. バックアップ</w:t>
        </w:r>
        <w:r w:rsidRPr="00AE5809">
          <w:rPr>
            <w:noProof/>
            <w:webHidden/>
          </w:rPr>
          <w:tab/>
        </w:r>
        <w:r w:rsidRPr="00AE5809">
          <w:rPr>
            <w:noProof/>
            <w:webHidden/>
          </w:rPr>
          <w:fldChar w:fldCharType="begin"/>
        </w:r>
        <w:r w:rsidRPr="00AE5809">
          <w:rPr>
            <w:noProof/>
            <w:webHidden/>
          </w:rPr>
          <w:instrText xml:space="preserve"> PAGEREF _Toc210056092 \h </w:instrText>
        </w:r>
        <w:r w:rsidRPr="00AE5809">
          <w:rPr>
            <w:noProof/>
            <w:webHidden/>
          </w:rPr>
        </w:r>
        <w:r w:rsidRPr="00AE5809">
          <w:rPr>
            <w:noProof/>
            <w:webHidden/>
          </w:rPr>
          <w:fldChar w:fldCharType="separate"/>
        </w:r>
        <w:r w:rsidR="003B4412">
          <w:rPr>
            <w:noProof/>
            <w:webHidden/>
          </w:rPr>
          <w:t>13</w:t>
        </w:r>
        <w:r w:rsidRPr="00AE5809">
          <w:rPr>
            <w:noProof/>
            <w:webHidden/>
          </w:rPr>
          <w:fldChar w:fldCharType="end"/>
        </w:r>
      </w:hyperlink>
    </w:p>
    <w:p w14:paraId="23DA6762" w14:textId="33C2537A" w:rsidR="001C5829" w:rsidRPr="00AE5809" w:rsidRDefault="001C5829">
      <w:pPr>
        <w:pStyle w:val="41"/>
        <w:tabs>
          <w:tab w:val="right" w:leader="dot" w:pos="10456"/>
        </w:tabs>
        <w:ind w:left="720"/>
        <w:rPr>
          <w:noProof/>
          <w:sz w:val="21"/>
          <w14:ligatures w14:val="standardContextual"/>
        </w:rPr>
      </w:pPr>
      <w:hyperlink w:anchor="_Toc210056093" w:history="1">
        <w:r w:rsidRPr="00AE5809">
          <w:rPr>
            <w:rStyle w:val="a7"/>
            <w:noProof/>
          </w:rPr>
          <w:t>18-2-12. 冗長化</w:t>
        </w:r>
        <w:r w:rsidRPr="00AE5809">
          <w:rPr>
            <w:noProof/>
            <w:webHidden/>
          </w:rPr>
          <w:tab/>
        </w:r>
        <w:r w:rsidRPr="00AE5809">
          <w:rPr>
            <w:noProof/>
            <w:webHidden/>
          </w:rPr>
          <w:fldChar w:fldCharType="begin"/>
        </w:r>
        <w:r w:rsidRPr="00AE5809">
          <w:rPr>
            <w:noProof/>
            <w:webHidden/>
          </w:rPr>
          <w:instrText xml:space="preserve"> PAGEREF _Toc210056093 \h </w:instrText>
        </w:r>
        <w:r w:rsidRPr="00AE5809">
          <w:rPr>
            <w:noProof/>
            <w:webHidden/>
          </w:rPr>
        </w:r>
        <w:r w:rsidRPr="00AE5809">
          <w:rPr>
            <w:noProof/>
            <w:webHidden/>
          </w:rPr>
          <w:fldChar w:fldCharType="separate"/>
        </w:r>
        <w:r w:rsidR="003B4412">
          <w:rPr>
            <w:noProof/>
            <w:webHidden/>
          </w:rPr>
          <w:t>14</w:t>
        </w:r>
        <w:r w:rsidRPr="00AE5809">
          <w:rPr>
            <w:noProof/>
            <w:webHidden/>
          </w:rPr>
          <w:fldChar w:fldCharType="end"/>
        </w:r>
      </w:hyperlink>
    </w:p>
    <w:p w14:paraId="0CBCD786" w14:textId="1CAFF6EA" w:rsidR="001C5829" w:rsidRPr="00AE5809" w:rsidRDefault="001C5829">
      <w:pPr>
        <w:pStyle w:val="41"/>
        <w:tabs>
          <w:tab w:val="right" w:leader="dot" w:pos="10456"/>
        </w:tabs>
        <w:ind w:left="720"/>
        <w:rPr>
          <w:noProof/>
          <w:sz w:val="21"/>
          <w14:ligatures w14:val="standardContextual"/>
        </w:rPr>
      </w:pPr>
      <w:hyperlink w:anchor="_Toc210056094" w:history="1">
        <w:r w:rsidRPr="00AE5809">
          <w:rPr>
            <w:rStyle w:val="a7"/>
            <w:noProof/>
          </w:rPr>
          <w:t>18-2-13. ロギング</w:t>
        </w:r>
        <w:r w:rsidRPr="00AE5809">
          <w:rPr>
            <w:noProof/>
            <w:webHidden/>
          </w:rPr>
          <w:tab/>
        </w:r>
        <w:r w:rsidRPr="00AE5809">
          <w:rPr>
            <w:noProof/>
            <w:webHidden/>
          </w:rPr>
          <w:fldChar w:fldCharType="begin"/>
        </w:r>
        <w:r w:rsidRPr="00AE5809">
          <w:rPr>
            <w:noProof/>
            <w:webHidden/>
          </w:rPr>
          <w:instrText xml:space="preserve"> PAGEREF _Toc210056094 \h </w:instrText>
        </w:r>
        <w:r w:rsidRPr="00AE5809">
          <w:rPr>
            <w:noProof/>
            <w:webHidden/>
          </w:rPr>
        </w:r>
        <w:r w:rsidRPr="00AE5809">
          <w:rPr>
            <w:noProof/>
            <w:webHidden/>
          </w:rPr>
          <w:fldChar w:fldCharType="separate"/>
        </w:r>
        <w:r w:rsidR="003B4412">
          <w:rPr>
            <w:noProof/>
            <w:webHidden/>
          </w:rPr>
          <w:t>14</w:t>
        </w:r>
        <w:r w:rsidRPr="00AE5809">
          <w:rPr>
            <w:noProof/>
            <w:webHidden/>
          </w:rPr>
          <w:fldChar w:fldCharType="end"/>
        </w:r>
      </w:hyperlink>
    </w:p>
    <w:p w14:paraId="43A4D6A4" w14:textId="0C09F8B4" w:rsidR="001C5829" w:rsidRPr="00AE5809" w:rsidRDefault="001C5829">
      <w:pPr>
        <w:pStyle w:val="41"/>
        <w:tabs>
          <w:tab w:val="right" w:leader="dot" w:pos="10456"/>
        </w:tabs>
        <w:ind w:left="720"/>
        <w:rPr>
          <w:noProof/>
          <w:sz w:val="21"/>
          <w14:ligatures w14:val="standardContextual"/>
        </w:rPr>
      </w:pPr>
      <w:hyperlink w:anchor="_Toc210056095" w:history="1">
        <w:r w:rsidRPr="00AE5809">
          <w:rPr>
            <w:rStyle w:val="a7"/>
            <w:noProof/>
          </w:rPr>
          <w:t>18-2-14. 監視</w:t>
        </w:r>
        <w:r w:rsidRPr="00AE5809">
          <w:rPr>
            <w:noProof/>
            <w:webHidden/>
          </w:rPr>
          <w:tab/>
        </w:r>
        <w:r w:rsidRPr="00AE5809">
          <w:rPr>
            <w:noProof/>
            <w:webHidden/>
          </w:rPr>
          <w:fldChar w:fldCharType="begin"/>
        </w:r>
        <w:r w:rsidRPr="00AE5809">
          <w:rPr>
            <w:noProof/>
            <w:webHidden/>
          </w:rPr>
          <w:instrText xml:space="preserve"> PAGEREF _Toc210056095 \h </w:instrText>
        </w:r>
        <w:r w:rsidRPr="00AE5809">
          <w:rPr>
            <w:noProof/>
            <w:webHidden/>
          </w:rPr>
        </w:r>
        <w:r w:rsidRPr="00AE5809">
          <w:rPr>
            <w:noProof/>
            <w:webHidden/>
          </w:rPr>
          <w:fldChar w:fldCharType="separate"/>
        </w:r>
        <w:r w:rsidR="003B4412">
          <w:rPr>
            <w:noProof/>
            <w:webHidden/>
          </w:rPr>
          <w:t>14</w:t>
        </w:r>
        <w:r w:rsidRPr="00AE5809">
          <w:rPr>
            <w:noProof/>
            <w:webHidden/>
          </w:rPr>
          <w:fldChar w:fldCharType="end"/>
        </w:r>
      </w:hyperlink>
    </w:p>
    <w:p w14:paraId="25CB3CCD" w14:textId="35EE3498" w:rsidR="001C5829" w:rsidRPr="00AE5809" w:rsidRDefault="001C5829">
      <w:pPr>
        <w:pStyle w:val="41"/>
        <w:tabs>
          <w:tab w:val="right" w:leader="dot" w:pos="10456"/>
        </w:tabs>
        <w:ind w:left="720"/>
        <w:rPr>
          <w:noProof/>
          <w:sz w:val="21"/>
          <w14:ligatures w14:val="standardContextual"/>
        </w:rPr>
      </w:pPr>
      <w:hyperlink w:anchor="_Toc210056096" w:history="1">
        <w:r w:rsidRPr="00AE5809">
          <w:rPr>
            <w:rStyle w:val="a7"/>
            <w:noProof/>
          </w:rPr>
          <w:t>18-2-15. クロック同期</w:t>
        </w:r>
        <w:r w:rsidRPr="00AE5809">
          <w:rPr>
            <w:noProof/>
            <w:webHidden/>
          </w:rPr>
          <w:tab/>
        </w:r>
        <w:r w:rsidRPr="00AE5809">
          <w:rPr>
            <w:noProof/>
            <w:webHidden/>
          </w:rPr>
          <w:fldChar w:fldCharType="begin"/>
        </w:r>
        <w:r w:rsidRPr="00AE5809">
          <w:rPr>
            <w:noProof/>
            <w:webHidden/>
          </w:rPr>
          <w:instrText xml:space="preserve"> PAGEREF _Toc210056096 \h </w:instrText>
        </w:r>
        <w:r w:rsidRPr="00AE5809">
          <w:rPr>
            <w:noProof/>
            <w:webHidden/>
          </w:rPr>
        </w:r>
        <w:r w:rsidRPr="00AE5809">
          <w:rPr>
            <w:noProof/>
            <w:webHidden/>
          </w:rPr>
          <w:fldChar w:fldCharType="separate"/>
        </w:r>
        <w:r w:rsidR="003B4412">
          <w:rPr>
            <w:noProof/>
            <w:webHidden/>
          </w:rPr>
          <w:t>15</w:t>
        </w:r>
        <w:r w:rsidRPr="00AE5809">
          <w:rPr>
            <w:noProof/>
            <w:webHidden/>
          </w:rPr>
          <w:fldChar w:fldCharType="end"/>
        </w:r>
      </w:hyperlink>
    </w:p>
    <w:p w14:paraId="00E85B8B" w14:textId="4100E5BE" w:rsidR="001C5829" w:rsidRPr="00AE5809" w:rsidRDefault="001C5829">
      <w:pPr>
        <w:pStyle w:val="41"/>
        <w:tabs>
          <w:tab w:val="right" w:leader="dot" w:pos="10456"/>
        </w:tabs>
        <w:ind w:left="720"/>
        <w:rPr>
          <w:noProof/>
          <w:sz w:val="21"/>
          <w14:ligatures w14:val="standardContextual"/>
        </w:rPr>
      </w:pPr>
      <w:hyperlink w:anchor="_Toc210056097" w:history="1">
        <w:r w:rsidRPr="00AE5809">
          <w:rPr>
            <w:rStyle w:val="a7"/>
            <w:noProof/>
          </w:rPr>
          <w:t>18-2-16. 特権ユーティリティの使用</w:t>
        </w:r>
        <w:r w:rsidRPr="00AE5809">
          <w:rPr>
            <w:noProof/>
            <w:webHidden/>
          </w:rPr>
          <w:tab/>
        </w:r>
        <w:r w:rsidRPr="00AE5809">
          <w:rPr>
            <w:noProof/>
            <w:webHidden/>
          </w:rPr>
          <w:fldChar w:fldCharType="begin"/>
        </w:r>
        <w:r w:rsidRPr="00AE5809">
          <w:rPr>
            <w:noProof/>
            <w:webHidden/>
          </w:rPr>
          <w:instrText xml:space="preserve"> PAGEREF _Toc210056097 \h </w:instrText>
        </w:r>
        <w:r w:rsidRPr="00AE5809">
          <w:rPr>
            <w:noProof/>
            <w:webHidden/>
          </w:rPr>
        </w:r>
        <w:r w:rsidRPr="00AE5809">
          <w:rPr>
            <w:noProof/>
            <w:webHidden/>
          </w:rPr>
          <w:fldChar w:fldCharType="separate"/>
        </w:r>
        <w:r w:rsidR="003B4412">
          <w:rPr>
            <w:noProof/>
            <w:webHidden/>
          </w:rPr>
          <w:t>15</w:t>
        </w:r>
        <w:r w:rsidRPr="00AE5809">
          <w:rPr>
            <w:noProof/>
            <w:webHidden/>
          </w:rPr>
          <w:fldChar w:fldCharType="end"/>
        </w:r>
      </w:hyperlink>
    </w:p>
    <w:p w14:paraId="6D0C9984" w14:textId="291BC738" w:rsidR="001C5829" w:rsidRPr="00AE5809" w:rsidRDefault="001C5829">
      <w:pPr>
        <w:pStyle w:val="41"/>
        <w:tabs>
          <w:tab w:val="right" w:leader="dot" w:pos="10456"/>
        </w:tabs>
        <w:ind w:left="720"/>
        <w:rPr>
          <w:noProof/>
          <w:sz w:val="21"/>
          <w14:ligatures w14:val="standardContextual"/>
        </w:rPr>
      </w:pPr>
      <w:hyperlink w:anchor="_Toc210056098" w:history="1">
        <w:r w:rsidRPr="00AE5809">
          <w:rPr>
            <w:rStyle w:val="a7"/>
            <w:noProof/>
          </w:rPr>
          <w:t>18-2-17. ソフトウェア管理</w:t>
        </w:r>
        <w:r w:rsidRPr="00AE5809">
          <w:rPr>
            <w:noProof/>
            <w:webHidden/>
          </w:rPr>
          <w:tab/>
        </w:r>
        <w:r w:rsidRPr="00AE5809">
          <w:rPr>
            <w:noProof/>
            <w:webHidden/>
          </w:rPr>
          <w:fldChar w:fldCharType="begin"/>
        </w:r>
        <w:r w:rsidRPr="00AE5809">
          <w:rPr>
            <w:noProof/>
            <w:webHidden/>
          </w:rPr>
          <w:instrText xml:space="preserve"> PAGEREF _Toc210056098 \h </w:instrText>
        </w:r>
        <w:r w:rsidRPr="00AE5809">
          <w:rPr>
            <w:noProof/>
            <w:webHidden/>
          </w:rPr>
        </w:r>
        <w:r w:rsidRPr="00AE5809">
          <w:rPr>
            <w:noProof/>
            <w:webHidden/>
          </w:rPr>
          <w:fldChar w:fldCharType="separate"/>
        </w:r>
        <w:r w:rsidR="003B4412">
          <w:rPr>
            <w:noProof/>
            <w:webHidden/>
          </w:rPr>
          <w:t>15</w:t>
        </w:r>
        <w:r w:rsidRPr="00AE5809">
          <w:rPr>
            <w:noProof/>
            <w:webHidden/>
          </w:rPr>
          <w:fldChar w:fldCharType="end"/>
        </w:r>
      </w:hyperlink>
    </w:p>
    <w:p w14:paraId="176A5BBC" w14:textId="5624D683" w:rsidR="001C5829" w:rsidRPr="00AE5809" w:rsidRDefault="001C5829">
      <w:pPr>
        <w:pStyle w:val="41"/>
        <w:tabs>
          <w:tab w:val="right" w:leader="dot" w:pos="10456"/>
        </w:tabs>
        <w:ind w:left="720"/>
        <w:rPr>
          <w:noProof/>
          <w:sz w:val="21"/>
          <w14:ligatures w14:val="standardContextual"/>
        </w:rPr>
      </w:pPr>
      <w:hyperlink w:anchor="_Toc210056099" w:history="1">
        <w:r w:rsidRPr="00AE5809">
          <w:rPr>
            <w:rStyle w:val="a7"/>
            <w:noProof/>
          </w:rPr>
          <w:t>18-2-18. ネットワークセキュリティ</w:t>
        </w:r>
        <w:r w:rsidRPr="00AE5809">
          <w:rPr>
            <w:noProof/>
            <w:webHidden/>
          </w:rPr>
          <w:tab/>
        </w:r>
        <w:r w:rsidRPr="00AE5809">
          <w:rPr>
            <w:noProof/>
            <w:webHidden/>
          </w:rPr>
          <w:fldChar w:fldCharType="begin"/>
        </w:r>
        <w:r w:rsidRPr="00AE5809">
          <w:rPr>
            <w:noProof/>
            <w:webHidden/>
          </w:rPr>
          <w:instrText xml:space="preserve"> PAGEREF _Toc210056099 \h </w:instrText>
        </w:r>
        <w:r w:rsidRPr="00AE5809">
          <w:rPr>
            <w:noProof/>
            <w:webHidden/>
          </w:rPr>
        </w:r>
        <w:r w:rsidRPr="00AE5809">
          <w:rPr>
            <w:noProof/>
            <w:webHidden/>
          </w:rPr>
          <w:fldChar w:fldCharType="separate"/>
        </w:r>
        <w:r w:rsidR="003B4412">
          <w:rPr>
            <w:noProof/>
            <w:webHidden/>
          </w:rPr>
          <w:t>20</w:t>
        </w:r>
        <w:r w:rsidRPr="00AE5809">
          <w:rPr>
            <w:noProof/>
            <w:webHidden/>
          </w:rPr>
          <w:fldChar w:fldCharType="end"/>
        </w:r>
      </w:hyperlink>
    </w:p>
    <w:p w14:paraId="664E0732" w14:textId="4607CECA" w:rsidR="001C5829" w:rsidRPr="00AE5809" w:rsidRDefault="001C5829">
      <w:pPr>
        <w:pStyle w:val="41"/>
        <w:tabs>
          <w:tab w:val="right" w:leader="dot" w:pos="10456"/>
        </w:tabs>
        <w:ind w:left="720"/>
        <w:rPr>
          <w:noProof/>
          <w:sz w:val="21"/>
          <w14:ligatures w14:val="standardContextual"/>
        </w:rPr>
      </w:pPr>
      <w:hyperlink w:anchor="_Toc210056100" w:history="1">
        <w:r w:rsidRPr="00AE5809">
          <w:rPr>
            <w:rStyle w:val="a7"/>
            <w:noProof/>
          </w:rPr>
          <w:t>18-2-19. ネットワークの分離</w:t>
        </w:r>
        <w:r w:rsidRPr="00AE5809">
          <w:rPr>
            <w:noProof/>
            <w:webHidden/>
          </w:rPr>
          <w:tab/>
        </w:r>
        <w:r w:rsidRPr="00AE5809">
          <w:rPr>
            <w:noProof/>
            <w:webHidden/>
          </w:rPr>
          <w:fldChar w:fldCharType="begin"/>
        </w:r>
        <w:r w:rsidRPr="00AE5809">
          <w:rPr>
            <w:noProof/>
            <w:webHidden/>
          </w:rPr>
          <w:instrText xml:space="preserve"> PAGEREF _Toc210056100 \h </w:instrText>
        </w:r>
        <w:r w:rsidRPr="00AE5809">
          <w:rPr>
            <w:noProof/>
            <w:webHidden/>
          </w:rPr>
        </w:r>
        <w:r w:rsidRPr="00AE5809">
          <w:rPr>
            <w:noProof/>
            <w:webHidden/>
          </w:rPr>
          <w:fldChar w:fldCharType="separate"/>
        </w:r>
        <w:r w:rsidR="003B4412">
          <w:rPr>
            <w:noProof/>
            <w:webHidden/>
          </w:rPr>
          <w:t>21</w:t>
        </w:r>
        <w:r w:rsidRPr="00AE5809">
          <w:rPr>
            <w:noProof/>
            <w:webHidden/>
          </w:rPr>
          <w:fldChar w:fldCharType="end"/>
        </w:r>
      </w:hyperlink>
    </w:p>
    <w:p w14:paraId="5A770971" w14:textId="520ED7B0" w:rsidR="001C5829" w:rsidRPr="00AE5809" w:rsidRDefault="001C5829">
      <w:pPr>
        <w:pStyle w:val="41"/>
        <w:tabs>
          <w:tab w:val="right" w:leader="dot" w:pos="10456"/>
        </w:tabs>
        <w:ind w:left="720"/>
        <w:rPr>
          <w:noProof/>
          <w:sz w:val="21"/>
          <w14:ligatures w14:val="standardContextual"/>
        </w:rPr>
      </w:pPr>
      <w:hyperlink w:anchor="_Toc210056101" w:history="1">
        <w:r w:rsidRPr="00AE5809">
          <w:rPr>
            <w:rStyle w:val="a7"/>
            <w:noProof/>
          </w:rPr>
          <w:t>18-2-20. Webフィルタリング</w:t>
        </w:r>
        <w:r w:rsidRPr="00AE5809">
          <w:rPr>
            <w:noProof/>
            <w:webHidden/>
          </w:rPr>
          <w:tab/>
        </w:r>
        <w:r w:rsidRPr="00AE5809">
          <w:rPr>
            <w:noProof/>
            <w:webHidden/>
          </w:rPr>
          <w:fldChar w:fldCharType="begin"/>
        </w:r>
        <w:r w:rsidRPr="00AE5809">
          <w:rPr>
            <w:noProof/>
            <w:webHidden/>
          </w:rPr>
          <w:instrText xml:space="preserve"> PAGEREF _Toc210056101 \h </w:instrText>
        </w:r>
        <w:r w:rsidRPr="00AE5809">
          <w:rPr>
            <w:noProof/>
            <w:webHidden/>
          </w:rPr>
        </w:r>
        <w:r w:rsidRPr="00AE5809">
          <w:rPr>
            <w:noProof/>
            <w:webHidden/>
          </w:rPr>
          <w:fldChar w:fldCharType="separate"/>
        </w:r>
        <w:r w:rsidR="003B4412">
          <w:rPr>
            <w:noProof/>
            <w:webHidden/>
          </w:rPr>
          <w:t>21</w:t>
        </w:r>
        <w:r w:rsidRPr="00AE5809">
          <w:rPr>
            <w:noProof/>
            <w:webHidden/>
          </w:rPr>
          <w:fldChar w:fldCharType="end"/>
        </w:r>
      </w:hyperlink>
    </w:p>
    <w:p w14:paraId="23B20CB1" w14:textId="17C356A3" w:rsidR="001C5829" w:rsidRPr="00AE5809" w:rsidRDefault="001C5829">
      <w:pPr>
        <w:pStyle w:val="41"/>
        <w:tabs>
          <w:tab w:val="right" w:leader="dot" w:pos="10456"/>
        </w:tabs>
        <w:ind w:left="720"/>
        <w:rPr>
          <w:noProof/>
          <w:sz w:val="21"/>
          <w14:ligatures w14:val="standardContextual"/>
        </w:rPr>
      </w:pPr>
      <w:hyperlink w:anchor="_Toc210056102" w:history="1">
        <w:r w:rsidRPr="00AE5809">
          <w:rPr>
            <w:rStyle w:val="a7"/>
            <w:noProof/>
          </w:rPr>
          <w:t>18-2-21. 暗号の使用</w:t>
        </w:r>
        <w:r w:rsidRPr="00AE5809">
          <w:rPr>
            <w:noProof/>
            <w:webHidden/>
          </w:rPr>
          <w:tab/>
        </w:r>
        <w:r w:rsidRPr="00AE5809">
          <w:rPr>
            <w:noProof/>
            <w:webHidden/>
          </w:rPr>
          <w:fldChar w:fldCharType="begin"/>
        </w:r>
        <w:r w:rsidRPr="00AE5809">
          <w:rPr>
            <w:noProof/>
            <w:webHidden/>
          </w:rPr>
          <w:instrText xml:space="preserve"> PAGEREF _Toc210056102 \h </w:instrText>
        </w:r>
        <w:r w:rsidRPr="00AE5809">
          <w:rPr>
            <w:noProof/>
            <w:webHidden/>
          </w:rPr>
        </w:r>
        <w:r w:rsidRPr="00AE5809">
          <w:rPr>
            <w:noProof/>
            <w:webHidden/>
          </w:rPr>
          <w:fldChar w:fldCharType="separate"/>
        </w:r>
        <w:r w:rsidR="003B4412">
          <w:rPr>
            <w:noProof/>
            <w:webHidden/>
          </w:rPr>
          <w:t>22</w:t>
        </w:r>
        <w:r w:rsidRPr="00AE5809">
          <w:rPr>
            <w:noProof/>
            <w:webHidden/>
          </w:rPr>
          <w:fldChar w:fldCharType="end"/>
        </w:r>
      </w:hyperlink>
    </w:p>
    <w:p w14:paraId="009DB793" w14:textId="06AA56A9" w:rsidR="001C5829" w:rsidRPr="00AE5809" w:rsidRDefault="001C5829">
      <w:pPr>
        <w:pStyle w:val="32"/>
        <w:tabs>
          <w:tab w:val="right" w:leader="dot" w:pos="10456"/>
        </w:tabs>
        <w:ind w:left="480"/>
        <w:rPr>
          <w:noProof/>
          <w:sz w:val="21"/>
          <w14:ligatures w14:val="standardContextual"/>
        </w:rPr>
      </w:pPr>
      <w:hyperlink w:anchor="_Toc210056103" w:history="1">
        <w:r w:rsidRPr="00AE5809">
          <w:rPr>
            <w:rStyle w:val="a7"/>
            <w:rFonts w:asciiTheme="majorHAnsi" w:hAnsiTheme="majorHAnsi" w:cstheme="majorBidi"/>
            <w:noProof/>
          </w:rPr>
          <w:t>18-3. 実施手順を適用するセキュリティ概念</w:t>
        </w:r>
        <w:r w:rsidRPr="00AE5809">
          <w:rPr>
            <w:noProof/>
            <w:webHidden/>
          </w:rPr>
          <w:tab/>
        </w:r>
        <w:r w:rsidRPr="00AE5809">
          <w:rPr>
            <w:noProof/>
            <w:webHidden/>
          </w:rPr>
          <w:fldChar w:fldCharType="begin"/>
        </w:r>
        <w:r w:rsidRPr="00AE5809">
          <w:rPr>
            <w:noProof/>
            <w:webHidden/>
          </w:rPr>
          <w:instrText xml:space="preserve"> PAGEREF _Toc210056103 \h </w:instrText>
        </w:r>
        <w:r w:rsidRPr="00AE5809">
          <w:rPr>
            <w:noProof/>
            <w:webHidden/>
          </w:rPr>
        </w:r>
        <w:r w:rsidRPr="00AE5809">
          <w:rPr>
            <w:noProof/>
            <w:webHidden/>
          </w:rPr>
          <w:fldChar w:fldCharType="separate"/>
        </w:r>
        <w:r w:rsidR="003B4412">
          <w:rPr>
            <w:noProof/>
            <w:webHidden/>
          </w:rPr>
          <w:t>23</w:t>
        </w:r>
        <w:r w:rsidRPr="00AE5809">
          <w:rPr>
            <w:noProof/>
            <w:webHidden/>
          </w:rPr>
          <w:fldChar w:fldCharType="end"/>
        </w:r>
      </w:hyperlink>
    </w:p>
    <w:p w14:paraId="3D982AA4" w14:textId="46069AB3" w:rsidR="001C5829" w:rsidRPr="00AE5809" w:rsidRDefault="001C5829">
      <w:pPr>
        <w:pStyle w:val="41"/>
        <w:tabs>
          <w:tab w:val="right" w:leader="dot" w:pos="10456"/>
        </w:tabs>
        <w:ind w:left="720"/>
        <w:rPr>
          <w:noProof/>
          <w:sz w:val="21"/>
          <w14:ligatures w14:val="standardContextual"/>
        </w:rPr>
      </w:pPr>
      <w:hyperlink w:anchor="_Toc210056104" w:history="1">
        <w:r w:rsidRPr="00AE5809">
          <w:rPr>
            <w:rStyle w:val="a7"/>
            <w:noProof/>
          </w:rPr>
          <w:t>18-3-1. Security by Design</w:t>
        </w:r>
        <w:r w:rsidRPr="00AE5809">
          <w:rPr>
            <w:noProof/>
            <w:webHidden/>
          </w:rPr>
          <w:tab/>
        </w:r>
        <w:r w:rsidRPr="00AE5809">
          <w:rPr>
            <w:noProof/>
            <w:webHidden/>
          </w:rPr>
          <w:fldChar w:fldCharType="begin"/>
        </w:r>
        <w:r w:rsidRPr="00AE5809">
          <w:rPr>
            <w:noProof/>
            <w:webHidden/>
          </w:rPr>
          <w:instrText xml:space="preserve"> PAGEREF _Toc210056104 \h </w:instrText>
        </w:r>
        <w:r w:rsidRPr="00AE5809">
          <w:rPr>
            <w:noProof/>
            <w:webHidden/>
          </w:rPr>
        </w:r>
        <w:r w:rsidRPr="00AE5809">
          <w:rPr>
            <w:noProof/>
            <w:webHidden/>
          </w:rPr>
          <w:fldChar w:fldCharType="separate"/>
        </w:r>
        <w:r w:rsidR="003B4412">
          <w:rPr>
            <w:noProof/>
            <w:webHidden/>
          </w:rPr>
          <w:t>23</w:t>
        </w:r>
        <w:r w:rsidRPr="00AE5809">
          <w:rPr>
            <w:noProof/>
            <w:webHidden/>
          </w:rPr>
          <w:fldChar w:fldCharType="end"/>
        </w:r>
      </w:hyperlink>
    </w:p>
    <w:p w14:paraId="11A89DD0" w14:textId="1B6E0E6E" w:rsidR="001C5829" w:rsidRPr="00AE5809" w:rsidRDefault="001C5829">
      <w:pPr>
        <w:pStyle w:val="41"/>
        <w:tabs>
          <w:tab w:val="right" w:leader="dot" w:pos="10456"/>
        </w:tabs>
        <w:ind w:left="720"/>
        <w:rPr>
          <w:noProof/>
          <w:sz w:val="21"/>
          <w14:ligatures w14:val="standardContextual"/>
        </w:rPr>
      </w:pPr>
      <w:hyperlink w:anchor="_Toc210056105" w:history="1">
        <w:r w:rsidRPr="00AE5809">
          <w:rPr>
            <w:rStyle w:val="a7"/>
            <w:noProof/>
          </w:rPr>
          <w:t>18-3-2. ゼロトラスト、境界防御モデル</w:t>
        </w:r>
        <w:r w:rsidRPr="00AE5809">
          <w:rPr>
            <w:noProof/>
            <w:webHidden/>
          </w:rPr>
          <w:tab/>
        </w:r>
        <w:r w:rsidRPr="00AE5809">
          <w:rPr>
            <w:noProof/>
            <w:webHidden/>
          </w:rPr>
          <w:fldChar w:fldCharType="begin"/>
        </w:r>
        <w:r w:rsidRPr="00AE5809">
          <w:rPr>
            <w:noProof/>
            <w:webHidden/>
          </w:rPr>
          <w:instrText xml:space="preserve"> PAGEREF _Toc210056105 \h </w:instrText>
        </w:r>
        <w:r w:rsidRPr="00AE5809">
          <w:rPr>
            <w:noProof/>
            <w:webHidden/>
          </w:rPr>
        </w:r>
        <w:r w:rsidRPr="00AE5809">
          <w:rPr>
            <w:noProof/>
            <w:webHidden/>
          </w:rPr>
          <w:fldChar w:fldCharType="separate"/>
        </w:r>
        <w:r w:rsidR="003B4412">
          <w:rPr>
            <w:noProof/>
            <w:webHidden/>
          </w:rPr>
          <w:t>27</w:t>
        </w:r>
        <w:r w:rsidRPr="00AE5809">
          <w:rPr>
            <w:noProof/>
            <w:webHidden/>
          </w:rPr>
          <w:fldChar w:fldCharType="end"/>
        </w:r>
      </w:hyperlink>
    </w:p>
    <w:p w14:paraId="0CBAF767" w14:textId="0598E98D" w:rsidR="001C5829" w:rsidRPr="00AE5809" w:rsidRDefault="001C5829">
      <w:pPr>
        <w:pStyle w:val="41"/>
        <w:tabs>
          <w:tab w:val="right" w:leader="dot" w:pos="10456"/>
        </w:tabs>
        <w:ind w:left="720"/>
        <w:rPr>
          <w:noProof/>
          <w:sz w:val="21"/>
          <w14:ligatures w14:val="standardContextual"/>
        </w:rPr>
      </w:pPr>
      <w:hyperlink w:anchor="_Toc210056106" w:history="1">
        <w:r w:rsidRPr="00AE5809">
          <w:rPr>
            <w:rStyle w:val="a7"/>
            <w:noProof/>
          </w:rPr>
          <w:t>18-3-3. SASE</w:t>
        </w:r>
        <w:r w:rsidRPr="00AE5809">
          <w:rPr>
            <w:noProof/>
            <w:webHidden/>
          </w:rPr>
          <w:tab/>
        </w:r>
        <w:r w:rsidRPr="00AE5809">
          <w:rPr>
            <w:noProof/>
            <w:webHidden/>
          </w:rPr>
          <w:fldChar w:fldCharType="begin"/>
        </w:r>
        <w:r w:rsidRPr="00AE5809">
          <w:rPr>
            <w:noProof/>
            <w:webHidden/>
          </w:rPr>
          <w:instrText xml:space="preserve"> PAGEREF _Toc210056106 \h </w:instrText>
        </w:r>
        <w:r w:rsidRPr="00AE5809">
          <w:rPr>
            <w:noProof/>
            <w:webHidden/>
          </w:rPr>
        </w:r>
        <w:r w:rsidRPr="00AE5809">
          <w:rPr>
            <w:noProof/>
            <w:webHidden/>
          </w:rPr>
          <w:fldChar w:fldCharType="separate"/>
        </w:r>
        <w:r w:rsidR="003B4412">
          <w:rPr>
            <w:noProof/>
            <w:webHidden/>
          </w:rPr>
          <w:t>33</w:t>
        </w:r>
        <w:r w:rsidRPr="00AE5809">
          <w:rPr>
            <w:noProof/>
            <w:webHidden/>
          </w:rPr>
          <w:fldChar w:fldCharType="end"/>
        </w:r>
      </w:hyperlink>
    </w:p>
    <w:p w14:paraId="7BB1DECA" w14:textId="1EC679A1" w:rsidR="001C5829" w:rsidRPr="00AE5809" w:rsidRDefault="001C5829">
      <w:pPr>
        <w:pStyle w:val="41"/>
        <w:tabs>
          <w:tab w:val="right" w:leader="dot" w:pos="10456"/>
        </w:tabs>
        <w:ind w:left="720"/>
        <w:rPr>
          <w:noProof/>
          <w:sz w:val="21"/>
          <w14:ligatures w14:val="standardContextual"/>
        </w:rPr>
      </w:pPr>
      <w:hyperlink w:anchor="_Toc210056107" w:history="1">
        <w:r w:rsidRPr="00AE5809">
          <w:rPr>
            <w:rStyle w:val="a7"/>
            <w:noProof/>
          </w:rPr>
          <w:t>18-3-4. ネットワーク制御（Network as a Service）</w:t>
        </w:r>
        <w:r w:rsidRPr="00AE5809">
          <w:rPr>
            <w:noProof/>
            <w:webHidden/>
          </w:rPr>
          <w:tab/>
        </w:r>
        <w:r w:rsidRPr="00AE5809">
          <w:rPr>
            <w:noProof/>
            <w:webHidden/>
          </w:rPr>
          <w:fldChar w:fldCharType="begin"/>
        </w:r>
        <w:r w:rsidRPr="00AE5809">
          <w:rPr>
            <w:noProof/>
            <w:webHidden/>
          </w:rPr>
          <w:instrText xml:space="preserve"> PAGEREF _Toc210056107 \h </w:instrText>
        </w:r>
        <w:r w:rsidRPr="00AE5809">
          <w:rPr>
            <w:noProof/>
            <w:webHidden/>
          </w:rPr>
        </w:r>
        <w:r w:rsidRPr="00AE5809">
          <w:rPr>
            <w:noProof/>
            <w:webHidden/>
          </w:rPr>
          <w:fldChar w:fldCharType="separate"/>
        </w:r>
        <w:r w:rsidR="003B4412">
          <w:rPr>
            <w:noProof/>
            <w:webHidden/>
          </w:rPr>
          <w:t>36</w:t>
        </w:r>
        <w:r w:rsidRPr="00AE5809">
          <w:rPr>
            <w:noProof/>
            <w:webHidden/>
          </w:rPr>
          <w:fldChar w:fldCharType="end"/>
        </w:r>
      </w:hyperlink>
    </w:p>
    <w:p w14:paraId="71BCEA4F" w14:textId="690E2661" w:rsidR="001C5829" w:rsidRPr="00AE5809" w:rsidRDefault="001C5829">
      <w:pPr>
        <w:pStyle w:val="41"/>
        <w:tabs>
          <w:tab w:val="right" w:leader="dot" w:pos="10456"/>
        </w:tabs>
        <w:ind w:left="720"/>
        <w:rPr>
          <w:noProof/>
          <w:sz w:val="21"/>
          <w14:ligatures w14:val="standardContextual"/>
        </w:rPr>
      </w:pPr>
      <w:hyperlink w:anchor="_Toc210056108" w:history="1">
        <w:r w:rsidRPr="00AE5809">
          <w:rPr>
            <w:rStyle w:val="a7"/>
            <w:noProof/>
          </w:rPr>
          <w:t>18-3-5. セキュリティ統制（Security as a Service）</w:t>
        </w:r>
        <w:r w:rsidRPr="00AE5809">
          <w:rPr>
            <w:noProof/>
            <w:webHidden/>
          </w:rPr>
          <w:tab/>
        </w:r>
        <w:r w:rsidRPr="00AE5809">
          <w:rPr>
            <w:noProof/>
            <w:webHidden/>
          </w:rPr>
          <w:fldChar w:fldCharType="begin"/>
        </w:r>
        <w:r w:rsidRPr="00AE5809">
          <w:rPr>
            <w:noProof/>
            <w:webHidden/>
          </w:rPr>
          <w:instrText xml:space="preserve"> PAGEREF _Toc210056108 \h </w:instrText>
        </w:r>
        <w:r w:rsidRPr="00AE5809">
          <w:rPr>
            <w:noProof/>
            <w:webHidden/>
          </w:rPr>
        </w:r>
        <w:r w:rsidRPr="00AE5809">
          <w:rPr>
            <w:noProof/>
            <w:webHidden/>
          </w:rPr>
          <w:fldChar w:fldCharType="separate"/>
        </w:r>
        <w:r w:rsidR="003B4412">
          <w:rPr>
            <w:noProof/>
            <w:webHidden/>
          </w:rPr>
          <w:t>39</w:t>
        </w:r>
        <w:r w:rsidRPr="00AE5809">
          <w:rPr>
            <w:noProof/>
            <w:webHidden/>
          </w:rPr>
          <w:fldChar w:fldCharType="end"/>
        </w:r>
      </w:hyperlink>
    </w:p>
    <w:p w14:paraId="7775CD82" w14:textId="51DAE484" w:rsidR="001C5829" w:rsidRPr="00AE5809" w:rsidRDefault="001C5829">
      <w:pPr>
        <w:pStyle w:val="32"/>
        <w:tabs>
          <w:tab w:val="right" w:leader="dot" w:pos="10456"/>
        </w:tabs>
        <w:ind w:left="480"/>
        <w:rPr>
          <w:noProof/>
          <w:sz w:val="21"/>
          <w14:ligatures w14:val="standardContextual"/>
        </w:rPr>
      </w:pPr>
      <w:hyperlink w:anchor="_Toc210056109" w:history="1">
        <w:r w:rsidRPr="00AE5809">
          <w:rPr>
            <w:rStyle w:val="a7"/>
            <w:rFonts w:asciiTheme="majorHAnsi" w:hAnsiTheme="majorHAnsi" w:cstheme="majorBidi"/>
            <w:noProof/>
          </w:rPr>
          <w:t>18-4. インシデント対応</w:t>
        </w:r>
        <w:r w:rsidRPr="00AE5809">
          <w:rPr>
            <w:noProof/>
            <w:webHidden/>
          </w:rPr>
          <w:tab/>
        </w:r>
        <w:r w:rsidRPr="00AE5809">
          <w:rPr>
            <w:noProof/>
            <w:webHidden/>
          </w:rPr>
          <w:fldChar w:fldCharType="begin"/>
        </w:r>
        <w:r w:rsidRPr="00AE5809">
          <w:rPr>
            <w:noProof/>
            <w:webHidden/>
          </w:rPr>
          <w:instrText xml:space="preserve"> PAGEREF _Toc210056109 \h </w:instrText>
        </w:r>
        <w:r w:rsidRPr="00AE5809">
          <w:rPr>
            <w:noProof/>
            <w:webHidden/>
          </w:rPr>
        </w:r>
        <w:r w:rsidRPr="00AE5809">
          <w:rPr>
            <w:noProof/>
            <w:webHidden/>
          </w:rPr>
          <w:fldChar w:fldCharType="separate"/>
        </w:r>
        <w:r w:rsidR="003B4412">
          <w:rPr>
            <w:noProof/>
            <w:webHidden/>
          </w:rPr>
          <w:t>45</w:t>
        </w:r>
        <w:r w:rsidRPr="00AE5809">
          <w:rPr>
            <w:noProof/>
            <w:webHidden/>
          </w:rPr>
          <w:fldChar w:fldCharType="end"/>
        </w:r>
      </w:hyperlink>
    </w:p>
    <w:p w14:paraId="7D59FB52" w14:textId="4ACBEB05" w:rsidR="001C5829" w:rsidRPr="00AE5809" w:rsidRDefault="001C5829">
      <w:pPr>
        <w:pStyle w:val="22"/>
        <w:ind w:left="240"/>
        <w:rPr>
          <w:noProof/>
          <w:sz w:val="21"/>
          <w14:ligatures w14:val="standardContextual"/>
        </w:rPr>
      </w:pPr>
      <w:hyperlink w:anchor="_Toc210056110" w:history="1">
        <w:r w:rsidRPr="00AE5809">
          <w:rPr>
            <w:rStyle w:val="a7"/>
            <w:rFonts w:ascii="メイリオ (本文のフォント - 日本語)" w:eastAsia="メイリオ (本文のフォント - 日本語)" w:hAnsiTheme="majorHAnsi" w:cstheme="majorBidi"/>
            <w:noProof/>
          </w:rPr>
          <w:t>第19章. セキュリティ対策状況の有効性評価</w:t>
        </w:r>
        <w:r w:rsidRPr="00AE5809">
          <w:rPr>
            <w:noProof/>
            <w:webHidden/>
          </w:rPr>
          <w:tab/>
        </w:r>
        <w:r w:rsidRPr="00AE5809">
          <w:rPr>
            <w:noProof/>
            <w:webHidden/>
          </w:rPr>
          <w:fldChar w:fldCharType="begin"/>
        </w:r>
        <w:r w:rsidRPr="00AE5809">
          <w:rPr>
            <w:noProof/>
            <w:webHidden/>
          </w:rPr>
          <w:instrText xml:space="preserve"> PAGEREF _Toc210056110 \h </w:instrText>
        </w:r>
        <w:r w:rsidRPr="00AE5809">
          <w:rPr>
            <w:noProof/>
            <w:webHidden/>
          </w:rPr>
        </w:r>
        <w:r w:rsidRPr="00AE5809">
          <w:rPr>
            <w:noProof/>
            <w:webHidden/>
          </w:rPr>
          <w:fldChar w:fldCharType="separate"/>
        </w:r>
        <w:r w:rsidR="003B4412">
          <w:rPr>
            <w:noProof/>
            <w:webHidden/>
          </w:rPr>
          <w:t>49</w:t>
        </w:r>
        <w:r w:rsidRPr="00AE5809">
          <w:rPr>
            <w:noProof/>
            <w:webHidden/>
          </w:rPr>
          <w:fldChar w:fldCharType="end"/>
        </w:r>
      </w:hyperlink>
    </w:p>
    <w:p w14:paraId="000B65D0" w14:textId="0EAF1EFC" w:rsidR="001C5829" w:rsidRPr="00AE5809" w:rsidRDefault="001C5829">
      <w:pPr>
        <w:pStyle w:val="32"/>
        <w:tabs>
          <w:tab w:val="right" w:leader="dot" w:pos="10456"/>
        </w:tabs>
        <w:ind w:left="480"/>
        <w:rPr>
          <w:noProof/>
          <w:sz w:val="21"/>
          <w14:ligatures w14:val="standardContextual"/>
        </w:rPr>
      </w:pPr>
      <w:hyperlink w:anchor="_Toc210056111" w:history="1">
        <w:r w:rsidRPr="00AE5809">
          <w:rPr>
            <w:rStyle w:val="a7"/>
            <w:rFonts w:asciiTheme="majorHAnsi" w:hAnsiTheme="majorHAnsi" w:cstheme="majorBidi"/>
            <w:noProof/>
          </w:rPr>
          <w:t>19-1. 内部監査</w:t>
        </w:r>
        <w:r w:rsidRPr="00AE5809">
          <w:rPr>
            <w:noProof/>
            <w:webHidden/>
          </w:rPr>
          <w:tab/>
        </w:r>
        <w:r w:rsidRPr="00AE5809">
          <w:rPr>
            <w:noProof/>
            <w:webHidden/>
          </w:rPr>
          <w:fldChar w:fldCharType="begin"/>
        </w:r>
        <w:r w:rsidRPr="00AE5809">
          <w:rPr>
            <w:noProof/>
            <w:webHidden/>
          </w:rPr>
          <w:instrText xml:space="preserve"> PAGEREF _Toc210056111 \h </w:instrText>
        </w:r>
        <w:r w:rsidRPr="00AE5809">
          <w:rPr>
            <w:noProof/>
            <w:webHidden/>
          </w:rPr>
        </w:r>
        <w:r w:rsidRPr="00AE5809">
          <w:rPr>
            <w:noProof/>
            <w:webHidden/>
          </w:rPr>
          <w:fldChar w:fldCharType="separate"/>
        </w:r>
        <w:r w:rsidR="003B4412">
          <w:rPr>
            <w:noProof/>
            <w:webHidden/>
          </w:rPr>
          <w:t>50</w:t>
        </w:r>
        <w:r w:rsidRPr="00AE5809">
          <w:rPr>
            <w:noProof/>
            <w:webHidden/>
          </w:rPr>
          <w:fldChar w:fldCharType="end"/>
        </w:r>
      </w:hyperlink>
    </w:p>
    <w:p w14:paraId="504D9B21" w14:textId="2BE849E8" w:rsidR="001C5829" w:rsidRPr="00AE5809" w:rsidRDefault="001C5829">
      <w:pPr>
        <w:pStyle w:val="32"/>
        <w:tabs>
          <w:tab w:val="right" w:leader="dot" w:pos="10456"/>
        </w:tabs>
        <w:ind w:left="480"/>
        <w:rPr>
          <w:noProof/>
          <w:sz w:val="21"/>
          <w14:ligatures w14:val="standardContextual"/>
        </w:rPr>
      </w:pPr>
      <w:hyperlink w:anchor="_Toc210056112" w:history="1">
        <w:r w:rsidRPr="00AE5809">
          <w:rPr>
            <w:rStyle w:val="a7"/>
            <w:rFonts w:asciiTheme="majorHAnsi" w:hAnsiTheme="majorHAnsi" w:cstheme="majorBidi"/>
            <w:noProof/>
          </w:rPr>
          <w:t>19-2. 外部監査</w:t>
        </w:r>
        <w:r w:rsidRPr="00AE5809">
          <w:rPr>
            <w:noProof/>
            <w:webHidden/>
          </w:rPr>
          <w:tab/>
        </w:r>
        <w:r w:rsidRPr="00AE5809">
          <w:rPr>
            <w:noProof/>
            <w:webHidden/>
          </w:rPr>
          <w:fldChar w:fldCharType="begin"/>
        </w:r>
        <w:r w:rsidRPr="00AE5809">
          <w:rPr>
            <w:noProof/>
            <w:webHidden/>
          </w:rPr>
          <w:instrText xml:space="preserve"> PAGEREF _Toc210056112 \h </w:instrText>
        </w:r>
        <w:r w:rsidRPr="00AE5809">
          <w:rPr>
            <w:noProof/>
            <w:webHidden/>
          </w:rPr>
        </w:r>
        <w:r w:rsidRPr="00AE5809">
          <w:rPr>
            <w:noProof/>
            <w:webHidden/>
          </w:rPr>
          <w:fldChar w:fldCharType="separate"/>
        </w:r>
        <w:r w:rsidR="003B4412">
          <w:rPr>
            <w:noProof/>
            <w:webHidden/>
          </w:rPr>
          <w:t>51</w:t>
        </w:r>
        <w:r w:rsidRPr="00AE5809">
          <w:rPr>
            <w:noProof/>
            <w:webHidden/>
          </w:rPr>
          <w:fldChar w:fldCharType="end"/>
        </w:r>
      </w:hyperlink>
    </w:p>
    <w:p w14:paraId="4C450E2A" w14:textId="7843CE85" w:rsidR="001C5829" w:rsidRPr="00AE5809" w:rsidRDefault="001C5829">
      <w:pPr>
        <w:pStyle w:val="32"/>
        <w:tabs>
          <w:tab w:val="right" w:leader="dot" w:pos="10456"/>
        </w:tabs>
        <w:ind w:left="480"/>
        <w:rPr>
          <w:noProof/>
          <w:sz w:val="21"/>
          <w14:ligatures w14:val="standardContextual"/>
        </w:rPr>
      </w:pPr>
      <w:hyperlink w:anchor="_Toc210056113" w:history="1">
        <w:r w:rsidRPr="00AE5809">
          <w:rPr>
            <w:rStyle w:val="a7"/>
            <w:rFonts w:asciiTheme="majorHAnsi" w:hAnsiTheme="majorHAnsi" w:cstheme="majorBidi"/>
            <w:noProof/>
          </w:rPr>
          <w:t>コラム</w:t>
        </w:r>
        <w:r w:rsidRPr="00AE5809">
          <w:rPr>
            <w:noProof/>
            <w:webHidden/>
          </w:rPr>
          <w:tab/>
        </w:r>
        <w:r w:rsidRPr="00AE5809">
          <w:rPr>
            <w:noProof/>
            <w:webHidden/>
          </w:rPr>
          <w:fldChar w:fldCharType="begin"/>
        </w:r>
        <w:r w:rsidRPr="00AE5809">
          <w:rPr>
            <w:noProof/>
            <w:webHidden/>
          </w:rPr>
          <w:instrText xml:space="preserve"> PAGEREF _Toc210056113 \h </w:instrText>
        </w:r>
        <w:r w:rsidRPr="00AE5809">
          <w:rPr>
            <w:noProof/>
            <w:webHidden/>
          </w:rPr>
        </w:r>
        <w:r w:rsidRPr="00AE5809">
          <w:rPr>
            <w:noProof/>
            <w:webHidden/>
          </w:rPr>
          <w:fldChar w:fldCharType="separate"/>
        </w:r>
        <w:r w:rsidR="003B4412">
          <w:rPr>
            <w:noProof/>
            <w:webHidden/>
          </w:rPr>
          <w:t>53</w:t>
        </w:r>
        <w:r w:rsidRPr="00AE5809">
          <w:rPr>
            <w:noProof/>
            <w:webHidden/>
          </w:rPr>
          <w:fldChar w:fldCharType="end"/>
        </w:r>
      </w:hyperlink>
    </w:p>
    <w:p w14:paraId="103D4C2F" w14:textId="08143030" w:rsidR="001C5829" w:rsidRPr="00AE5809" w:rsidRDefault="001C5829">
      <w:pPr>
        <w:pStyle w:val="22"/>
        <w:ind w:left="240"/>
        <w:rPr>
          <w:noProof/>
          <w:sz w:val="21"/>
          <w14:ligatures w14:val="standardContextual"/>
        </w:rPr>
      </w:pPr>
      <w:hyperlink w:anchor="_Toc210056114" w:history="1">
        <w:r w:rsidRPr="00AE5809">
          <w:rPr>
            <w:rStyle w:val="a7"/>
            <w:noProof/>
          </w:rPr>
          <w:t>編集後記</w:t>
        </w:r>
        <w:r w:rsidRPr="00AE5809">
          <w:rPr>
            <w:noProof/>
            <w:webHidden/>
          </w:rPr>
          <w:tab/>
        </w:r>
        <w:r w:rsidRPr="00AE5809">
          <w:rPr>
            <w:noProof/>
            <w:webHidden/>
          </w:rPr>
          <w:fldChar w:fldCharType="begin"/>
        </w:r>
        <w:r w:rsidRPr="00AE5809">
          <w:rPr>
            <w:noProof/>
            <w:webHidden/>
          </w:rPr>
          <w:instrText xml:space="preserve"> PAGEREF _Toc210056114 \h </w:instrText>
        </w:r>
        <w:r w:rsidRPr="00AE5809">
          <w:rPr>
            <w:noProof/>
            <w:webHidden/>
          </w:rPr>
        </w:r>
        <w:r w:rsidRPr="00AE5809">
          <w:rPr>
            <w:noProof/>
            <w:webHidden/>
          </w:rPr>
          <w:fldChar w:fldCharType="separate"/>
        </w:r>
        <w:r w:rsidR="003B4412">
          <w:rPr>
            <w:noProof/>
            <w:webHidden/>
          </w:rPr>
          <w:t>54</w:t>
        </w:r>
        <w:r w:rsidRPr="00AE5809">
          <w:rPr>
            <w:noProof/>
            <w:webHidden/>
          </w:rPr>
          <w:fldChar w:fldCharType="end"/>
        </w:r>
      </w:hyperlink>
    </w:p>
    <w:p w14:paraId="1AA06245" w14:textId="743DCA2B" w:rsidR="001C5829" w:rsidRDefault="001C5829" w:rsidP="00AE5809">
      <w:pPr>
        <w:pStyle w:val="12"/>
        <w:rPr>
          <w:sz w:val="21"/>
          <w14:ligatures w14:val="standardContextual"/>
        </w:rPr>
      </w:pPr>
      <w:hyperlink w:anchor="_Toc210056115" w:history="1">
        <w:r w:rsidRPr="00EF65A3">
          <w:rPr>
            <w:rStyle w:val="a7"/>
          </w:rPr>
          <w:t>第８編．具体的な構築・運用の実践【レベル3】</w:t>
        </w:r>
        <w:r>
          <w:rPr>
            <w:webHidden/>
          </w:rPr>
          <w:tab/>
        </w:r>
        <w:r>
          <w:rPr>
            <w:webHidden/>
          </w:rPr>
          <w:fldChar w:fldCharType="begin"/>
        </w:r>
        <w:r>
          <w:rPr>
            <w:webHidden/>
          </w:rPr>
          <w:instrText xml:space="preserve"> PAGEREF _Toc210056115 \h </w:instrText>
        </w:r>
        <w:r>
          <w:rPr>
            <w:webHidden/>
          </w:rPr>
        </w:r>
        <w:r>
          <w:rPr>
            <w:webHidden/>
          </w:rPr>
          <w:fldChar w:fldCharType="separate"/>
        </w:r>
        <w:r w:rsidR="003B4412">
          <w:rPr>
            <w:webHidden/>
          </w:rPr>
          <w:t>55</w:t>
        </w:r>
        <w:r>
          <w:rPr>
            <w:webHidden/>
          </w:rPr>
          <w:fldChar w:fldCharType="end"/>
        </w:r>
      </w:hyperlink>
    </w:p>
    <w:p w14:paraId="15E6B794" w14:textId="6C043ED8" w:rsidR="001C5829" w:rsidRDefault="001C5829">
      <w:pPr>
        <w:pStyle w:val="22"/>
        <w:ind w:left="240"/>
        <w:rPr>
          <w:noProof/>
          <w:sz w:val="21"/>
          <w14:ligatures w14:val="standardContextual"/>
        </w:rPr>
      </w:pPr>
      <w:hyperlink w:anchor="_Toc210056116" w:history="1">
        <w:r w:rsidRPr="00EF65A3">
          <w:rPr>
            <w:rStyle w:val="a7"/>
            <w:noProof/>
          </w:rPr>
          <w:t>第20章. セキュリティ機能の実装と運用（IT環境構築・運用実施手順）</w:t>
        </w:r>
        <w:r>
          <w:rPr>
            <w:noProof/>
            <w:webHidden/>
          </w:rPr>
          <w:tab/>
        </w:r>
        <w:r>
          <w:rPr>
            <w:noProof/>
            <w:webHidden/>
          </w:rPr>
          <w:fldChar w:fldCharType="begin"/>
        </w:r>
        <w:r>
          <w:rPr>
            <w:noProof/>
            <w:webHidden/>
          </w:rPr>
          <w:instrText xml:space="preserve"> PAGEREF _Toc210056116 \h </w:instrText>
        </w:r>
        <w:r>
          <w:rPr>
            <w:noProof/>
            <w:webHidden/>
          </w:rPr>
        </w:r>
        <w:r>
          <w:rPr>
            <w:noProof/>
            <w:webHidden/>
          </w:rPr>
          <w:fldChar w:fldCharType="separate"/>
        </w:r>
        <w:r w:rsidR="003B4412">
          <w:rPr>
            <w:noProof/>
            <w:webHidden/>
          </w:rPr>
          <w:t>55</w:t>
        </w:r>
        <w:r>
          <w:rPr>
            <w:noProof/>
            <w:webHidden/>
          </w:rPr>
          <w:fldChar w:fldCharType="end"/>
        </w:r>
      </w:hyperlink>
    </w:p>
    <w:p w14:paraId="4F1D5952" w14:textId="66AB3A7B" w:rsidR="001C5829" w:rsidRDefault="001C5829">
      <w:pPr>
        <w:pStyle w:val="32"/>
        <w:tabs>
          <w:tab w:val="right" w:leader="dot" w:pos="10456"/>
        </w:tabs>
        <w:ind w:left="480"/>
        <w:rPr>
          <w:noProof/>
          <w:sz w:val="21"/>
          <w14:ligatures w14:val="standardContextual"/>
        </w:rPr>
      </w:pPr>
      <w:hyperlink w:anchor="_Toc210056117" w:history="1">
        <w:r w:rsidRPr="00EF65A3">
          <w:rPr>
            <w:rStyle w:val="a7"/>
            <w:noProof/>
          </w:rPr>
          <w:t>20-1. セキュリティ機能の実装と運用</w:t>
        </w:r>
        <w:r>
          <w:rPr>
            <w:noProof/>
            <w:webHidden/>
          </w:rPr>
          <w:tab/>
        </w:r>
        <w:r>
          <w:rPr>
            <w:noProof/>
            <w:webHidden/>
          </w:rPr>
          <w:fldChar w:fldCharType="begin"/>
        </w:r>
        <w:r>
          <w:rPr>
            <w:noProof/>
            <w:webHidden/>
          </w:rPr>
          <w:instrText xml:space="preserve"> PAGEREF _Toc210056117 \h </w:instrText>
        </w:r>
        <w:r>
          <w:rPr>
            <w:noProof/>
            <w:webHidden/>
          </w:rPr>
        </w:r>
        <w:r>
          <w:rPr>
            <w:noProof/>
            <w:webHidden/>
          </w:rPr>
          <w:fldChar w:fldCharType="separate"/>
        </w:r>
        <w:r w:rsidR="003B4412">
          <w:rPr>
            <w:noProof/>
            <w:webHidden/>
          </w:rPr>
          <w:t>56</w:t>
        </w:r>
        <w:r>
          <w:rPr>
            <w:noProof/>
            <w:webHidden/>
          </w:rPr>
          <w:fldChar w:fldCharType="end"/>
        </w:r>
      </w:hyperlink>
    </w:p>
    <w:p w14:paraId="33F86D3D" w14:textId="6B615F72" w:rsidR="001C5829" w:rsidRDefault="001C5829">
      <w:pPr>
        <w:pStyle w:val="41"/>
        <w:tabs>
          <w:tab w:val="right" w:leader="dot" w:pos="10456"/>
        </w:tabs>
        <w:ind w:left="720"/>
        <w:rPr>
          <w:noProof/>
          <w:sz w:val="21"/>
          <w14:ligatures w14:val="standardContextual"/>
        </w:rPr>
      </w:pPr>
      <w:hyperlink w:anchor="_Toc210056118" w:history="1">
        <w:r w:rsidRPr="00EF65A3">
          <w:rPr>
            <w:rStyle w:val="a7"/>
            <w:noProof/>
          </w:rPr>
          <w:t>20-1-1. デジタル・ガバメント推進標準ガイドラインの概要</w:t>
        </w:r>
        <w:r>
          <w:rPr>
            <w:noProof/>
            <w:webHidden/>
          </w:rPr>
          <w:tab/>
        </w:r>
        <w:r>
          <w:rPr>
            <w:noProof/>
            <w:webHidden/>
          </w:rPr>
          <w:fldChar w:fldCharType="begin"/>
        </w:r>
        <w:r>
          <w:rPr>
            <w:noProof/>
            <w:webHidden/>
          </w:rPr>
          <w:instrText xml:space="preserve"> PAGEREF _Toc210056118 \h </w:instrText>
        </w:r>
        <w:r>
          <w:rPr>
            <w:noProof/>
            <w:webHidden/>
          </w:rPr>
        </w:r>
        <w:r>
          <w:rPr>
            <w:noProof/>
            <w:webHidden/>
          </w:rPr>
          <w:fldChar w:fldCharType="separate"/>
        </w:r>
        <w:r w:rsidR="003B4412">
          <w:rPr>
            <w:noProof/>
            <w:webHidden/>
          </w:rPr>
          <w:t>56</w:t>
        </w:r>
        <w:r>
          <w:rPr>
            <w:noProof/>
            <w:webHidden/>
          </w:rPr>
          <w:fldChar w:fldCharType="end"/>
        </w:r>
      </w:hyperlink>
    </w:p>
    <w:p w14:paraId="5C839DD1" w14:textId="7E2E8982" w:rsidR="001C5829" w:rsidRDefault="001C5829">
      <w:pPr>
        <w:pStyle w:val="41"/>
        <w:tabs>
          <w:tab w:val="right" w:leader="dot" w:pos="10456"/>
        </w:tabs>
        <w:ind w:left="720"/>
        <w:rPr>
          <w:noProof/>
          <w:sz w:val="21"/>
          <w14:ligatures w14:val="standardContextual"/>
        </w:rPr>
      </w:pPr>
      <w:hyperlink w:anchor="_Toc210056119" w:history="1">
        <w:r w:rsidRPr="00EF65A3">
          <w:rPr>
            <w:rStyle w:val="a7"/>
            <w:noProof/>
          </w:rPr>
          <w:t>20-1-2. プロジェクトの管理</w:t>
        </w:r>
        <w:r>
          <w:rPr>
            <w:noProof/>
            <w:webHidden/>
          </w:rPr>
          <w:tab/>
        </w:r>
        <w:r>
          <w:rPr>
            <w:noProof/>
            <w:webHidden/>
          </w:rPr>
          <w:fldChar w:fldCharType="begin"/>
        </w:r>
        <w:r>
          <w:rPr>
            <w:noProof/>
            <w:webHidden/>
          </w:rPr>
          <w:instrText xml:space="preserve"> PAGEREF _Toc210056119 \h </w:instrText>
        </w:r>
        <w:r>
          <w:rPr>
            <w:noProof/>
            <w:webHidden/>
          </w:rPr>
        </w:r>
        <w:r>
          <w:rPr>
            <w:noProof/>
            <w:webHidden/>
          </w:rPr>
          <w:fldChar w:fldCharType="separate"/>
        </w:r>
        <w:r w:rsidR="003B4412">
          <w:rPr>
            <w:noProof/>
            <w:webHidden/>
          </w:rPr>
          <w:t>63</w:t>
        </w:r>
        <w:r>
          <w:rPr>
            <w:noProof/>
            <w:webHidden/>
          </w:rPr>
          <w:fldChar w:fldCharType="end"/>
        </w:r>
      </w:hyperlink>
    </w:p>
    <w:p w14:paraId="404A40E7" w14:textId="698A93C8" w:rsidR="001C5829" w:rsidRDefault="001C5829">
      <w:pPr>
        <w:pStyle w:val="41"/>
        <w:tabs>
          <w:tab w:val="right" w:leader="dot" w:pos="10456"/>
        </w:tabs>
        <w:ind w:left="720"/>
        <w:rPr>
          <w:noProof/>
          <w:sz w:val="21"/>
          <w14:ligatures w14:val="standardContextual"/>
        </w:rPr>
      </w:pPr>
      <w:hyperlink w:anchor="_Toc210056120" w:history="1">
        <w:r w:rsidRPr="00EF65A3">
          <w:rPr>
            <w:rStyle w:val="a7"/>
            <w:noProof/>
          </w:rPr>
          <w:t>20-1-3. 予算および執行</w:t>
        </w:r>
        <w:r>
          <w:rPr>
            <w:noProof/>
            <w:webHidden/>
          </w:rPr>
          <w:tab/>
        </w:r>
        <w:r>
          <w:rPr>
            <w:noProof/>
            <w:webHidden/>
          </w:rPr>
          <w:fldChar w:fldCharType="begin"/>
        </w:r>
        <w:r>
          <w:rPr>
            <w:noProof/>
            <w:webHidden/>
          </w:rPr>
          <w:instrText xml:space="preserve"> PAGEREF _Toc210056120 \h </w:instrText>
        </w:r>
        <w:r>
          <w:rPr>
            <w:noProof/>
            <w:webHidden/>
          </w:rPr>
        </w:r>
        <w:r>
          <w:rPr>
            <w:noProof/>
            <w:webHidden/>
          </w:rPr>
          <w:fldChar w:fldCharType="separate"/>
        </w:r>
        <w:r w:rsidR="003B4412">
          <w:rPr>
            <w:noProof/>
            <w:webHidden/>
          </w:rPr>
          <w:t>70</w:t>
        </w:r>
        <w:r>
          <w:rPr>
            <w:noProof/>
            <w:webHidden/>
          </w:rPr>
          <w:fldChar w:fldCharType="end"/>
        </w:r>
      </w:hyperlink>
    </w:p>
    <w:p w14:paraId="7BA8BFEC" w14:textId="321401EF" w:rsidR="001C5829" w:rsidRDefault="001C5829">
      <w:pPr>
        <w:pStyle w:val="41"/>
        <w:tabs>
          <w:tab w:val="right" w:leader="dot" w:pos="10456"/>
        </w:tabs>
        <w:ind w:left="720"/>
        <w:rPr>
          <w:noProof/>
          <w:sz w:val="21"/>
          <w14:ligatures w14:val="standardContextual"/>
        </w:rPr>
      </w:pPr>
      <w:hyperlink w:anchor="_Toc210056121" w:history="1">
        <w:r w:rsidRPr="00EF65A3">
          <w:rPr>
            <w:rStyle w:val="a7"/>
            <w:noProof/>
          </w:rPr>
          <w:t>20-1-4. サービス・業務企画</w:t>
        </w:r>
        <w:r>
          <w:rPr>
            <w:noProof/>
            <w:webHidden/>
          </w:rPr>
          <w:tab/>
        </w:r>
        <w:r>
          <w:rPr>
            <w:noProof/>
            <w:webHidden/>
          </w:rPr>
          <w:fldChar w:fldCharType="begin"/>
        </w:r>
        <w:r>
          <w:rPr>
            <w:noProof/>
            <w:webHidden/>
          </w:rPr>
          <w:instrText xml:space="preserve"> PAGEREF _Toc210056121 \h </w:instrText>
        </w:r>
        <w:r>
          <w:rPr>
            <w:noProof/>
            <w:webHidden/>
          </w:rPr>
        </w:r>
        <w:r>
          <w:rPr>
            <w:noProof/>
            <w:webHidden/>
          </w:rPr>
          <w:fldChar w:fldCharType="separate"/>
        </w:r>
        <w:r w:rsidR="003B4412">
          <w:rPr>
            <w:noProof/>
            <w:webHidden/>
          </w:rPr>
          <w:t>78</w:t>
        </w:r>
        <w:r>
          <w:rPr>
            <w:noProof/>
            <w:webHidden/>
          </w:rPr>
          <w:fldChar w:fldCharType="end"/>
        </w:r>
      </w:hyperlink>
    </w:p>
    <w:p w14:paraId="13D7B10E" w14:textId="08DB4972" w:rsidR="001C5829" w:rsidRDefault="001C5829">
      <w:pPr>
        <w:pStyle w:val="41"/>
        <w:tabs>
          <w:tab w:val="right" w:leader="dot" w:pos="10456"/>
        </w:tabs>
        <w:ind w:left="720"/>
        <w:rPr>
          <w:noProof/>
          <w:sz w:val="21"/>
          <w14:ligatures w14:val="standardContextual"/>
        </w:rPr>
      </w:pPr>
      <w:hyperlink w:anchor="_Toc210056122" w:history="1">
        <w:r w:rsidRPr="00EF65A3">
          <w:rPr>
            <w:rStyle w:val="a7"/>
            <w:noProof/>
          </w:rPr>
          <w:t>20-1-5. 要件定義</w:t>
        </w:r>
        <w:r>
          <w:rPr>
            <w:noProof/>
            <w:webHidden/>
          </w:rPr>
          <w:tab/>
        </w:r>
        <w:r>
          <w:rPr>
            <w:noProof/>
            <w:webHidden/>
          </w:rPr>
          <w:fldChar w:fldCharType="begin"/>
        </w:r>
        <w:r>
          <w:rPr>
            <w:noProof/>
            <w:webHidden/>
          </w:rPr>
          <w:instrText xml:space="preserve"> PAGEREF _Toc210056122 \h </w:instrText>
        </w:r>
        <w:r>
          <w:rPr>
            <w:noProof/>
            <w:webHidden/>
          </w:rPr>
        </w:r>
        <w:r>
          <w:rPr>
            <w:noProof/>
            <w:webHidden/>
          </w:rPr>
          <w:fldChar w:fldCharType="separate"/>
        </w:r>
        <w:r w:rsidR="003B4412">
          <w:rPr>
            <w:noProof/>
            <w:webHidden/>
          </w:rPr>
          <w:t>83</w:t>
        </w:r>
        <w:r>
          <w:rPr>
            <w:noProof/>
            <w:webHidden/>
          </w:rPr>
          <w:fldChar w:fldCharType="end"/>
        </w:r>
      </w:hyperlink>
    </w:p>
    <w:p w14:paraId="54B0245A" w14:textId="2F7D241D" w:rsidR="001C5829" w:rsidRDefault="001C5829">
      <w:pPr>
        <w:pStyle w:val="41"/>
        <w:tabs>
          <w:tab w:val="right" w:leader="dot" w:pos="10456"/>
        </w:tabs>
        <w:ind w:left="720"/>
        <w:rPr>
          <w:noProof/>
          <w:sz w:val="21"/>
          <w14:ligatures w14:val="standardContextual"/>
        </w:rPr>
      </w:pPr>
      <w:hyperlink w:anchor="_Toc210056123" w:history="1">
        <w:r w:rsidRPr="00EF65A3">
          <w:rPr>
            <w:rStyle w:val="a7"/>
            <w:noProof/>
          </w:rPr>
          <w:t>20-1-6. 調達</w:t>
        </w:r>
        <w:r>
          <w:rPr>
            <w:noProof/>
            <w:webHidden/>
          </w:rPr>
          <w:tab/>
        </w:r>
        <w:r>
          <w:rPr>
            <w:noProof/>
            <w:webHidden/>
          </w:rPr>
          <w:fldChar w:fldCharType="begin"/>
        </w:r>
        <w:r>
          <w:rPr>
            <w:noProof/>
            <w:webHidden/>
          </w:rPr>
          <w:instrText xml:space="preserve"> PAGEREF _Toc210056123 \h </w:instrText>
        </w:r>
        <w:r>
          <w:rPr>
            <w:noProof/>
            <w:webHidden/>
          </w:rPr>
        </w:r>
        <w:r>
          <w:rPr>
            <w:noProof/>
            <w:webHidden/>
          </w:rPr>
          <w:fldChar w:fldCharType="separate"/>
        </w:r>
        <w:r w:rsidR="003B4412">
          <w:rPr>
            <w:noProof/>
            <w:webHidden/>
          </w:rPr>
          <w:t>91</w:t>
        </w:r>
        <w:r>
          <w:rPr>
            <w:noProof/>
            <w:webHidden/>
          </w:rPr>
          <w:fldChar w:fldCharType="end"/>
        </w:r>
      </w:hyperlink>
    </w:p>
    <w:p w14:paraId="046F685E" w14:textId="07567A25" w:rsidR="001C5829" w:rsidRDefault="001C5829">
      <w:pPr>
        <w:pStyle w:val="41"/>
        <w:tabs>
          <w:tab w:val="right" w:leader="dot" w:pos="10456"/>
        </w:tabs>
        <w:ind w:left="720"/>
        <w:rPr>
          <w:noProof/>
          <w:sz w:val="21"/>
          <w14:ligatures w14:val="standardContextual"/>
        </w:rPr>
      </w:pPr>
      <w:hyperlink w:anchor="_Toc210056124" w:history="1">
        <w:r w:rsidRPr="00EF65A3">
          <w:rPr>
            <w:rStyle w:val="a7"/>
            <w:noProof/>
          </w:rPr>
          <w:t>20-1-7. 設計・開発</w:t>
        </w:r>
        <w:r>
          <w:rPr>
            <w:noProof/>
            <w:webHidden/>
          </w:rPr>
          <w:tab/>
        </w:r>
        <w:r>
          <w:rPr>
            <w:noProof/>
            <w:webHidden/>
          </w:rPr>
          <w:fldChar w:fldCharType="begin"/>
        </w:r>
        <w:r>
          <w:rPr>
            <w:noProof/>
            <w:webHidden/>
          </w:rPr>
          <w:instrText xml:space="preserve"> PAGEREF _Toc210056124 \h </w:instrText>
        </w:r>
        <w:r>
          <w:rPr>
            <w:noProof/>
            <w:webHidden/>
          </w:rPr>
        </w:r>
        <w:r>
          <w:rPr>
            <w:noProof/>
            <w:webHidden/>
          </w:rPr>
          <w:fldChar w:fldCharType="separate"/>
        </w:r>
        <w:r w:rsidR="003B4412">
          <w:rPr>
            <w:noProof/>
            <w:webHidden/>
          </w:rPr>
          <w:t>95</w:t>
        </w:r>
        <w:r>
          <w:rPr>
            <w:noProof/>
            <w:webHidden/>
          </w:rPr>
          <w:fldChar w:fldCharType="end"/>
        </w:r>
      </w:hyperlink>
    </w:p>
    <w:p w14:paraId="41037F31" w14:textId="4707D887" w:rsidR="001C5829" w:rsidRDefault="001C5829">
      <w:pPr>
        <w:pStyle w:val="41"/>
        <w:tabs>
          <w:tab w:val="right" w:leader="dot" w:pos="10456"/>
        </w:tabs>
        <w:ind w:left="720"/>
        <w:rPr>
          <w:noProof/>
          <w:sz w:val="21"/>
          <w14:ligatures w14:val="standardContextual"/>
        </w:rPr>
      </w:pPr>
      <w:hyperlink w:anchor="_Toc210056125" w:history="1">
        <w:r w:rsidRPr="00EF65A3">
          <w:rPr>
            <w:rStyle w:val="a7"/>
            <w:noProof/>
          </w:rPr>
          <w:t>20-1-8. サービス・業務の運営と改善</w:t>
        </w:r>
        <w:r>
          <w:rPr>
            <w:noProof/>
            <w:webHidden/>
          </w:rPr>
          <w:tab/>
        </w:r>
        <w:r>
          <w:rPr>
            <w:noProof/>
            <w:webHidden/>
          </w:rPr>
          <w:fldChar w:fldCharType="begin"/>
        </w:r>
        <w:r>
          <w:rPr>
            <w:noProof/>
            <w:webHidden/>
          </w:rPr>
          <w:instrText xml:space="preserve"> PAGEREF _Toc210056125 \h </w:instrText>
        </w:r>
        <w:r>
          <w:rPr>
            <w:noProof/>
            <w:webHidden/>
          </w:rPr>
        </w:r>
        <w:r>
          <w:rPr>
            <w:noProof/>
            <w:webHidden/>
          </w:rPr>
          <w:fldChar w:fldCharType="separate"/>
        </w:r>
        <w:r w:rsidR="003B4412">
          <w:rPr>
            <w:noProof/>
            <w:webHidden/>
          </w:rPr>
          <w:t>104</w:t>
        </w:r>
        <w:r>
          <w:rPr>
            <w:noProof/>
            <w:webHidden/>
          </w:rPr>
          <w:fldChar w:fldCharType="end"/>
        </w:r>
      </w:hyperlink>
    </w:p>
    <w:p w14:paraId="3E33589D" w14:textId="1441E901" w:rsidR="001C5829" w:rsidRDefault="001C5829">
      <w:pPr>
        <w:pStyle w:val="41"/>
        <w:tabs>
          <w:tab w:val="right" w:leader="dot" w:pos="10456"/>
        </w:tabs>
        <w:ind w:left="720"/>
        <w:rPr>
          <w:noProof/>
          <w:sz w:val="21"/>
          <w14:ligatures w14:val="standardContextual"/>
        </w:rPr>
      </w:pPr>
      <w:hyperlink w:anchor="_Toc210056126" w:history="1">
        <w:r w:rsidRPr="00EF65A3">
          <w:rPr>
            <w:rStyle w:val="a7"/>
            <w:noProof/>
          </w:rPr>
          <w:t>20-1-9. 運用および保守</w:t>
        </w:r>
        <w:r>
          <w:rPr>
            <w:noProof/>
            <w:webHidden/>
          </w:rPr>
          <w:tab/>
        </w:r>
        <w:r>
          <w:rPr>
            <w:noProof/>
            <w:webHidden/>
          </w:rPr>
          <w:fldChar w:fldCharType="begin"/>
        </w:r>
        <w:r>
          <w:rPr>
            <w:noProof/>
            <w:webHidden/>
          </w:rPr>
          <w:instrText xml:space="preserve"> PAGEREF _Toc210056126 \h </w:instrText>
        </w:r>
        <w:r>
          <w:rPr>
            <w:noProof/>
            <w:webHidden/>
          </w:rPr>
        </w:r>
        <w:r>
          <w:rPr>
            <w:noProof/>
            <w:webHidden/>
          </w:rPr>
          <w:fldChar w:fldCharType="separate"/>
        </w:r>
        <w:r w:rsidR="003B4412">
          <w:rPr>
            <w:noProof/>
            <w:webHidden/>
          </w:rPr>
          <w:t>109</w:t>
        </w:r>
        <w:r>
          <w:rPr>
            <w:noProof/>
            <w:webHidden/>
          </w:rPr>
          <w:fldChar w:fldCharType="end"/>
        </w:r>
      </w:hyperlink>
    </w:p>
    <w:p w14:paraId="52DB4265" w14:textId="4059BE30" w:rsidR="001C5829" w:rsidRDefault="001C5829">
      <w:pPr>
        <w:pStyle w:val="41"/>
        <w:tabs>
          <w:tab w:val="right" w:leader="dot" w:pos="10456"/>
        </w:tabs>
        <w:ind w:left="720"/>
        <w:rPr>
          <w:noProof/>
          <w:sz w:val="21"/>
          <w14:ligatures w14:val="standardContextual"/>
        </w:rPr>
      </w:pPr>
      <w:hyperlink w:anchor="_Toc210056127" w:history="1">
        <w:r w:rsidRPr="00EF65A3">
          <w:rPr>
            <w:rStyle w:val="a7"/>
            <w:noProof/>
          </w:rPr>
          <w:t>20-1-10. システム監査</w:t>
        </w:r>
        <w:r>
          <w:rPr>
            <w:noProof/>
            <w:webHidden/>
          </w:rPr>
          <w:tab/>
        </w:r>
        <w:r>
          <w:rPr>
            <w:noProof/>
            <w:webHidden/>
          </w:rPr>
          <w:fldChar w:fldCharType="begin"/>
        </w:r>
        <w:r>
          <w:rPr>
            <w:noProof/>
            <w:webHidden/>
          </w:rPr>
          <w:instrText xml:space="preserve"> PAGEREF _Toc210056127 \h </w:instrText>
        </w:r>
        <w:r>
          <w:rPr>
            <w:noProof/>
            <w:webHidden/>
          </w:rPr>
        </w:r>
        <w:r>
          <w:rPr>
            <w:noProof/>
            <w:webHidden/>
          </w:rPr>
          <w:fldChar w:fldCharType="separate"/>
        </w:r>
        <w:r w:rsidR="003B4412">
          <w:rPr>
            <w:noProof/>
            <w:webHidden/>
          </w:rPr>
          <w:t>117</w:t>
        </w:r>
        <w:r>
          <w:rPr>
            <w:noProof/>
            <w:webHidden/>
          </w:rPr>
          <w:fldChar w:fldCharType="end"/>
        </w:r>
      </w:hyperlink>
    </w:p>
    <w:p w14:paraId="408F01D8" w14:textId="76EB495F" w:rsidR="001C5829" w:rsidRDefault="001C5829">
      <w:pPr>
        <w:pStyle w:val="32"/>
        <w:tabs>
          <w:tab w:val="right" w:leader="dot" w:pos="10456"/>
        </w:tabs>
        <w:ind w:left="480"/>
        <w:rPr>
          <w:noProof/>
          <w:sz w:val="21"/>
          <w14:ligatures w14:val="standardContextual"/>
        </w:rPr>
      </w:pPr>
      <w:hyperlink w:anchor="_Toc210056128" w:history="1">
        <w:r w:rsidRPr="00EF65A3">
          <w:rPr>
            <w:rStyle w:val="a7"/>
            <w:noProof/>
          </w:rPr>
          <w:t>20-2. アジャイル開発</w:t>
        </w:r>
        <w:r>
          <w:rPr>
            <w:noProof/>
            <w:webHidden/>
          </w:rPr>
          <w:tab/>
        </w:r>
        <w:r>
          <w:rPr>
            <w:noProof/>
            <w:webHidden/>
          </w:rPr>
          <w:fldChar w:fldCharType="begin"/>
        </w:r>
        <w:r>
          <w:rPr>
            <w:noProof/>
            <w:webHidden/>
          </w:rPr>
          <w:instrText xml:space="preserve"> PAGEREF _Toc210056128 \h </w:instrText>
        </w:r>
        <w:r>
          <w:rPr>
            <w:noProof/>
            <w:webHidden/>
          </w:rPr>
        </w:r>
        <w:r>
          <w:rPr>
            <w:noProof/>
            <w:webHidden/>
          </w:rPr>
          <w:fldChar w:fldCharType="separate"/>
        </w:r>
        <w:r w:rsidR="003B4412">
          <w:rPr>
            <w:noProof/>
            <w:webHidden/>
          </w:rPr>
          <w:t>121</w:t>
        </w:r>
        <w:r>
          <w:rPr>
            <w:noProof/>
            <w:webHidden/>
          </w:rPr>
          <w:fldChar w:fldCharType="end"/>
        </w:r>
      </w:hyperlink>
    </w:p>
    <w:p w14:paraId="49469D8D" w14:textId="0A70D167" w:rsidR="001C5829" w:rsidRDefault="001C5829">
      <w:pPr>
        <w:pStyle w:val="41"/>
        <w:tabs>
          <w:tab w:val="right" w:leader="dot" w:pos="10456"/>
        </w:tabs>
        <w:ind w:left="720"/>
        <w:rPr>
          <w:noProof/>
          <w:sz w:val="21"/>
          <w14:ligatures w14:val="standardContextual"/>
        </w:rPr>
      </w:pPr>
      <w:hyperlink w:anchor="_Toc210056129" w:history="1">
        <w:r w:rsidRPr="00EF65A3">
          <w:rPr>
            <w:rStyle w:val="a7"/>
            <w:noProof/>
          </w:rPr>
          <w:t>20-2-1. アジャイル開発の概要</w:t>
        </w:r>
        <w:r>
          <w:rPr>
            <w:noProof/>
            <w:webHidden/>
          </w:rPr>
          <w:tab/>
        </w:r>
        <w:r>
          <w:rPr>
            <w:noProof/>
            <w:webHidden/>
          </w:rPr>
          <w:fldChar w:fldCharType="begin"/>
        </w:r>
        <w:r>
          <w:rPr>
            <w:noProof/>
            <w:webHidden/>
          </w:rPr>
          <w:instrText xml:space="preserve"> PAGEREF _Toc210056129 \h </w:instrText>
        </w:r>
        <w:r>
          <w:rPr>
            <w:noProof/>
            <w:webHidden/>
          </w:rPr>
        </w:r>
        <w:r>
          <w:rPr>
            <w:noProof/>
            <w:webHidden/>
          </w:rPr>
          <w:fldChar w:fldCharType="separate"/>
        </w:r>
        <w:r w:rsidR="003B4412">
          <w:rPr>
            <w:noProof/>
            <w:webHidden/>
          </w:rPr>
          <w:t>121</w:t>
        </w:r>
        <w:r>
          <w:rPr>
            <w:noProof/>
            <w:webHidden/>
          </w:rPr>
          <w:fldChar w:fldCharType="end"/>
        </w:r>
      </w:hyperlink>
    </w:p>
    <w:p w14:paraId="3516FB25" w14:textId="0D5D357B" w:rsidR="001C5829" w:rsidRDefault="001C5829">
      <w:pPr>
        <w:pStyle w:val="41"/>
        <w:tabs>
          <w:tab w:val="right" w:leader="dot" w:pos="10456"/>
        </w:tabs>
        <w:ind w:left="720"/>
        <w:rPr>
          <w:noProof/>
          <w:sz w:val="21"/>
          <w14:ligatures w14:val="standardContextual"/>
        </w:rPr>
      </w:pPr>
      <w:hyperlink w:anchor="_Toc210056130" w:history="1">
        <w:r w:rsidRPr="00EF65A3">
          <w:rPr>
            <w:rStyle w:val="a7"/>
            <w:noProof/>
          </w:rPr>
          <w:t>20-2-2. アジャイル開発の実施ポイント</w:t>
        </w:r>
        <w:r>
          <w:rPr>
            <w:noProof/>
            <w:webHidden/>
          </w:rPr>
          <w:tab/>
        </w:r>
        <w:r>
          <w:rPr>
            <w:noProof/>
            <w:webHidden/>
          </w:rPr>
          <w:fldChar w:fldCharType="begin"/>
        </w:r>
        <w:r>
          <w:rPr>
            <w:noProof/>
            <w:webHidden/>
          </w:rPr>
          <w:instrText xml:space="preserve"> PAGEREF _Toc210056130 \h </w:instrText>
        </w:r>
        <w:r>
          <w:rPr>
            <w:noProof/>
            <w:webHidden/>
          </w:rPr>
        </w:r>
        <w:r>
          <w:rPr>
            <w:noProof/>
            <w:webHidden/>
          </w:rPr>
          <w:fldChar w:fldCharType="separate"/>
        </w:r>
        <w:r w:rsidR="003B4412">
          <w:rPr>
            <w:noProof/>
            <w:webHidden/>
          </w:rPr>
          <w:t>122</w:t>
        </w:r>
        <w:r>
          <w:rPr>
            <w:noProof/>
            <w:webHidden/>
          </w:rPr>
          <w:fldChar w:fldCharType="end"/>
        </w:r>
      </w:hyperlink>
    </w:p>
    <w:p w14:paraId="4DAD9AE0" w14:textId="6BD263AE" w:rsidR="001C5829" w:rsidRDefault="001C5829" w:rsidP="00AE5809">
      <w:pPr>
        <w:pStyle w:val="12"/>
        <w:rPr>
          <w:sz w:val="21"/>
          <w14:ligatures w14:val="standardContextual"/>
        </w:rPr>
      </w:pPr>
      <w:hyperlink w:anchor="_Toc210056131" w:history="1">
        <w:r w:rsidRPr="00EF65A3">
          <w:rPr>
            <w:rStyle w:val="a7"/>
          </w:rPr>
          <w:t>引用文献</w:t>
        </w:r>
        <w:r>
          <w:rPr>
            <w:webHidden/>
          </w:rPr>
          <w:tab/>
        </w:r>
        <w:r>
          <w:rPr>
            <w:webHidden/>
          </w:rPr>
          <w:fldChar w:fldCharType="begin"/>
        </w:r>
        <w:r>
          <w:rPr>
            <w:webHidden/>
          </w:rPr>
          <w:instrText xml:space="preserve"> PAGEREF _Toc210056131 \h </w:instrText>
        </w:r>
        <w:r>
          <w:rPr>
            <w:webHidden/>
          </w:rPr>
        </w:r>
        <w:r>
          <w:rPr>
            <w:webHidden/>
          </w:rPr>
          <w:fldChar w:fldCharType="separate"/>
        </w:r>
        <w:r w:rsidR="003B4412">
          <w:rPr>
            <w:webHidden/>
          </w:rPr>
          <w:t>125</w:t>
        </w:r>
        <w:r>
          <w:rPr>
            <w:webHidden/>
          </w:rPr>
          <w:fldChar w:fldCharType="end"/>
        </w:r>
      </w:hyperlink>
    </w:p>
    <w:p w14:paraId="181B5473" w14:textId="19B5A0E1" w:rsidR="001C5829" w:rsidRDefault="001C5829" w:rsidP="00AE5809">
      <w:pPr>
        <w:pStyle w:val="12"/>
        <w:rPr>
          <w:sz w:val="21"/>
          <w14:ligatures w14:val="standardContextual"/>
        </w:rPr>
      </w:pPr>
      <w:hyperlink w:anchor="_Toc210056132" w:history="1">
        <w:r w:rsidRPr="00EF65A3">
          <w:rPr>
            <w:rStyle w:val="a7"/>
          </w:rPr>
          <w:t>参考文</w:t>
        </w:r>
        <w:r>
          <w:rPr>
            <w:webHidden/>
          </w:rPr>
          <w:tab/>
        </w:r>
        <w:r>
          <w:rPr>
            <w:webHidden/>
          </w:rPr>
          <w:fldChar w:fldCharType="begin"/>
        </w:r>
        <w:r>
          <w:rPr>
            <w:webHidden/>
          </w:rPr>
          <w:instrText xml:space="preserve"> PAGEREF _Toc210056132 \h </w:instrText>
        </w:r>
        <w:r>
          <w:rPr>
            <w:webHidden/>
          </w:rPr>
        </w:r>
        <w:r>
          <w:rPr>
            <w:webHidden/>
          </w:rPr>
          <w:fldChar w:fldCharType="separate"/>
        </w:r>
        <w:r w:rsidR="003B4412">
          <w:rPr>
            <w:webHidden/>
          </w:rPr>
          <w:t>126</w:t>
        </w:r>
        <w:r>
          <w:rPr>
            <w:webHidden/>
          </w:rPr>
          <w:fldChar w:fldCharType="end"/>
        </w:r>
      </w:hyperlink>
    </w:p>
    <w:p w14:paraId="6B8387C8" w14:textId="098B0C3F" w:rsidR="001C5829" w:rsidRPr="00AE5809" w:rsidRDefault="001C5829" w:rsidP="00AE5809">
      <w:pPr>
        <w:pStyle w:val="12"/>
        <w:rPr>
          <w:sz w:val="21"/>
          <w14:ligatures w14:val="standardContextual"/>
        </w:rPr>
      </w:pPr>
      <w:hyperlink w:anchor="_Toc210056133" w:history="1">
        <w:r w:rsidRPr="00AE5809">
          <w:rPr>
            <w:rStyle w:val="a7"/>
          </w:rPr>
          <w:t>用語集</w:t>
        </w:r>
        <w:r w:rsidRPr="00AE5809">
          <w:rPr>
            <w:webHidden/>
          </w:rPr>
          <w:tab/>
        </w:r>
        <w:r w:rsidRPr="00AE5809">
          <w:rPr>
            <w:webHidden/>
          </w:rPr>
          <w:fldChar w:fldCharType="begin"/>
        </w:r>
        <w:r w:rsidRPr="00AE5809">
          <w:rPr>
            <w:webHidden/>
          </w:rPr>
          <w:instrText xml:space="preserve"> PAGEREF _Toc210056133 \h </w:instrText>
        </w:r>
        <w:r w:rsidRPr="00AE5809">
          <w:rPr>
            <w:webHidden/>
          </w:rPr>
        </w:r>
        <w:r w:rsidRPr="00AE5809">
          <w:rPr>
            <w:webHidden/>
          </w:rPr>
          <w:fldChar w:fldCharType="separate"/>
        </w:r>
        <w:r w:rsidR="003B4412">
          <w:rPr>
            <w:webHidden/>
          </w:rPr>
          <w:t>130</w:t>
        </w:r>
        <w:r w:rsidRPr="00AE5809">
          <w:rPr>
            <w:webHidden/>
          </w:rPr>
          <w:fldChar w:fldCharType="end"/>
        </w:r>
      </w:hyperlink>
    </w:p>
    <w:p w14:paraId="657EEF18" w14:textId="2FFCF2DA" w:rsidR="00A038CC" w:rsidRDefault="00714318" w:rsidP="0069150E">
      <w:pPr>
        <w:ind w:firstLineChars="0" w:firstLine="0"/>
        <w:sectPr w:rsidR="00A038CC" w:rsidSect="00D42BE2">
          <w:footerReference w:type="default" r:id="rId13"/>
          <w:footerReference w:type="first" r:id="rId14"/>
          <w:type w:val="continuous"/>
          <w:pgSz w:w="11906" w:h="16838"/>
          <w:pgMar w:top="720" w:right="720" w:bottom="720" w:left="720" w:header="851" w:footer="737" w:gutter="0"/>
          <w:pgNumType w:start="1"/>
          <w:cols w:space="425"/>
          <w:docGrid w:type="lines" w:linePitch="360"/>
        </w:sectPr>
      </w:pPr>
      <w:r w:rsidRPr="002F26B1">
        <w:fldChar w:fldCharType="end"/>
      </w:r>
    </w:p>
    <w:p w14:paraId="596EB2B4" w14:textId="3AE0D5D4" w:rsidR="00A038CC" w:rsidRPr="00A038CC" w:rsidRDefault="00A038CC" w:rsidP="00A038CC">
      <w:pPr>
        <w:pStyle w:val="13"/>
      </w:pPr>
      <w:bookmarkStart w:id="7" w:name="_Toc209103778"/>
      <w:bookmarkStart w:id="8" w:name="_Toc210056078"/>
      <w:bookmarkStart w:id="9" w:name="_Toc175062927"/>
      <w:bookmarkStart w:id="10" w:name="_Toc185338963"/>
      <w:bookmarkStart w:id="11" w:name="_Toc188349063"/>
      <w:bookmarkStart w:id="12" w:name="_Toc209103818"/>
      <w:r w:rsidRPr="00D464EF">
        <w:lastRenderedPageBreak/>
        <w:t>.</w:t>
      </w:r>
      <w:r>
        <w:rPr>
          <w:rFonts w:hint="eastAsia"/>
        </w:rPr>
        <w:t>第7編</w:t>
      </w:r>
      <w:r w:rsidRPr="00D464EF">
        <w:t xml:space="preserve"> ISMSの構築と対策基準の策定と実施手順 【レベル 3】</w:t>
      </w:r>
      <w:bookmarkEnd w:id="7"/>
      <w:bookmarkEnd w:id="8"/>
    </w:p>
    <w:tbl>
      <w:tblPr>
        <w:tblStyle w:val="aa"/>
        <w:tblpPr w:leftFromText="142" w:rightFromText="142" w:vertAnchor="text" w:horzAnchor="margin" w:tblpY="1036"/>
        <w:tblW w:w="0" w:type="auto"/>
        <w:tblLook w:val="04A0" w:firstRow="1" w:lastRow="0" w:firstColumn="1" w:lastColumn="0" w:noHBand="0" w:noVBand="1"/>
      </w:tblPr>
      <w:tblGrid>
        <w:gridCol w:w="10456"/>
      </w:tblGrid>
      <w:tr w:rsidR="00A038CC" w:rsidRPr="00A038CC" w14:paraId="32B421DA" w14:textId="77777777" w:rsidTr="00A038CC">
        <w:trPr>
          <w:trHeight w:val="1030"/>
        </w:trPr>
        <w:tc>
          <w:tcPr>
            <w:tcW w:w="10456" w:type="dxa"/>
          </w:tcPr>
          <w:p w14:paraId="58F54988" w14:textId="77777777" w:rsidR="00A038CC" w:rsidRPr="00A038CC" w:rsidRDefault="00A038CC" w:rsidP="00A038CC">
            <w:pPr>
              <w:numPr>
                <w:ilvl w:val="0"/>
                <w:numId w:val="3"/>
              </w:numPr>
              <w:tabs>
                <w:tab w:val="left" w:pos="1830"/>
              </w:tabs>
              <w:ind w:firstLineChars="0"/>
              <w:jc w:val="left"/>
            </w:pPr>
            <w:r w:rsidRPr="00A038CC">
              <w:rPr>
                <w:rFonts w:hint="eastAsia"/>
              </w:rPr>
              <w:t>技術的管理策をもとに、対策基準を策定する手順を理解すること</w:t>
            </w:r>
          </w:p>
          <w:p w14:paraId="5512D5D3" w14:textId="77777777" w:rsidR="00A038CC" w:rsidRPr="00A038CC" w:rsidRDefault="00A038CC" w:rsidP="00A038CC">
            <w:pPr>
              <w:numPr>
                <w:ilvl w:val="0"/>
                <w:numId w:val="3"/>
              </w:numPr>
              <w:tabs>
                <w:tab w:val="left" w:pos="1830"/>
              </w:tabs>
              <w:ind w:firstLineChars="0"/>
              <w:jc w:val="left"/>
            </w:pPr>
            <w:r w:rsidRPr="00A038CC">
              <w:rPr>
                <w:rFonts w:hint="eastAsia"/>
              </w:rPr>
              <w:t>策定した対策基準をもとに、具体的な実施手順を策定する方法を理解すること</w:t>
            </w:r>
          </w:p>
          <w:p w14:paraId="4EA1DD50" w14:textId="77777777" w:rsidR="00A038CC" w:rsidRPr="00A038CC" w:rsidRDefault="00A038CC" w:rsidP="00A038CC">
            <w:pPr>
              <w:numPr>
                <w:ilvl w:val="0"/>
                <w:numId w:val="3"/>
              </w:numPr>
              <w:tabs>
                <w:tab w:val="left" w:pos="1830"/>
              </w:tabs>
              <w:ind w:firstLineChars="0"/>
              <w:jc w:val="left"/>
            </w:pPr>
            <w:r w:rsidRPr="00A038CC">
              <w:rPr>
                <w:rFonts w:hint="eastAsia"/>
              </w:rPr>
              <w:t>Security by Design、</w:t>
            </w:r>
            <w:bookmarkStart w:id="13" w:name="■ゼロトラスト１７－３－２"/>
            <w:bookmarkStart w:id="14" w:name="■ゼロトラスト18章"/>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■ゼロトラスト</w:instrText>
            </w:r>
            <w:r w:rsidRPr="00A038CC">
              <w:instrText>"</w:instrText>
            </w:r>
            <w:r w:rsidRPr="00A038CC">
              <w:fldChar w:fldCharType="separate"/>
            </w:r>
            <w:r w:rsidRPr="00A038CC">
              <w:rPr>
                <w:rFonts w:hint="eastAsia"/>
                <w:color w:val="467886" w:themeColor="hyperlink"/>
                <w:u w:val="single"/>
              </w:rPr>
              <w:t>ゼロトラスト</w:t>
            </w:r>
            <w:bookmarkEnd w:id="13"/>
            <w:r w:rsidRPr="00A038CC">
              <w:fldChar w:fldCharType="end"/>
            </w:r>
            <w:bookmarkEnd w:id="14"/>
            <w:r w:rsidRPr="00A038CC">
              <w:rPr>
                <w:rFonts w:hint="eastAsia"/>
              </w:rPr>
              <w:t>・境界防御モデル、ネットワーク制御、セキュリティ統制、インシデント対応について理解すること</w:t>
            </w:r>
          </w:p>
        </w:tc>
      </w:tr>
    </w:tbl>
    <w:p w14:paraId="5C68A281" w14:textId="6E15E7E8" w:rsidR="00A038CC" w:rsidRPr="00A038CC" w:rsidRDefault="00A038CC" w:rsidP="00A038CC">
      <w:pPr>
        <w:keepNext/>
        <w:numPr>
          <w:ilvl w:val="0"/>
          <w:numId w:val="126"/>
        </w:numPr>
        <w:spacing w:beforeLines="100" w:before="360" w:afterLines="100" w:after="360"/>
        <w:ind w:firstLineChars="0"/>
        <w:jc w:val="left"/>
        <w:outlineLvl w:val="1"/>
        <w:rPr>
          <w:rFonts w:ascii="メイリオ (本文のフォント - 日本語)" w:eastAsia="メイリオ (本文のフォント - 日本語)" w:hAnsiTheme="majorHAnsi" w:cstheme="majorBidi"/>
          <w:b/>
          <w:sz w:val="36"/>
          <w:szCs w:val="36"/>
        </w:rPr>
      </w:pPr>
      <w:bookmarkStart w:id="15" w:name="_Toc210056079"/>
      <w:r w:rsidRPr="00A038CC">
        <w:rPr>
          <w:rFonts w:ascii="メイリオ (本文のフォント - 日本語)" w:eastAsia="メイリオ (本文のフォント - 日本語)" w:hAnsiTheme="majorHAnsi" w:cstheme="majorBidi" w:hint="eastAsia"/>
          <w:b/>
          <w:sz w:val="36"/>
          <w:szCs w:val="36"/>
        </w:rPr>
        <w:t>技術的対策</w:t>
      </w:r>
      <w:bookmarkEnd w:id="9"/>
      <w:bookmarkEnd w:id="10"/>
      <w:bookmarkEnd w:id="11"/>
      <w:bookmarkEnd w:id="12"/>
      <w:bookmarkEnd w:id="15"/>
    </w:p>
    <w:p w14:paraId="352F0448" w14:textId="77777777" w:rsidR="00A038CC" w:rsidRPr="00A038CC" w:rsidRDefault="00A038CC" w:rsidP="00A038CC">
      <w:pPr>
        <w:keepNext/>
        <w:pageBreakBefore/>
        <w:numPr>
          <w:ilvl w:val="1"/>
          <w:numId w:val="125"/>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6" w:name="_Toc175062928"/>
      <w:bookmarkStart w:id="17" w:name="_Toc185338964"/>
      <w:bookmarkStart w:id="18" w:name="_Toc188349064"/>
      <w:bookmarkStart w:id="19" w:name="_Toc209103819"/>
      <w:bookmarkStart w:id="20" w:name="_Toc210056080"/>
      <w:r w:rsidRPr="00A038CC">
        <w:rPr>
          <w:rFonts w:asciiTheme="majorHAnsi" w:hAnsiTheme="majorHAnsi" w:cstheme="majorBidi" w:hint="eastAsia"/>
          <w:b/>
          <w:sz w:val="32"/>
          <w:szCs w:val="32"/>
        </w:rPr>
        <w:lastRenderedPageBreak/>
        <w:t>作成する候補となる実施手順書類について</w:t>
      </w:r>
      <w:bookmarkEnd w:id="16"/>
      <w:bookmarkEnd w:id="17"/>
      <w:bookmarkEnd w:id="18"/>
      <w:bookmarkEnd w:id="19"/>
      <w:bookmarkEnd w:id="20"/>
    </w:p>
    <w:p w14:paraId="67C41AB1" w14:textId="77777777" w:rsidR="00A038CC" w:rsidRPr="00A038CC" w:rsidRDefault="00A038CC" w:rsidP="00A038CC">
      <w:r w:rsidRPr="00A038CC">
        <w:t>ISO/IEC 27001:2022附属書A</w:t>
      </w:r>
      <w:r w:rsidRPr="00A038CC">
        <w:rPr>
          <w:rFonts w:hint="eastAsia"/>
        </w:rPr>
        <w:t>に掲載された</w:t>
      </w:r>
      <w:r w:rsidRPr="00A038CC">
        <w:t>合計93項目の管理策を参考に、対策基準を策定します。</w:t>
      </w:r>
      <w:bookmarkStart w:id="21" w:name="■リスクアセスメント18ー1"/>
      <w:r w:rsidRPr="00A038CC">
        <w:fldChar w:fldCharType="begin"/>
      </w:r>
      <w:r w:rsidRPr="00A038CC">
        <w:instrText>HYPERLINK  \l "■リスクアセスメント"</w:instrText>
      </w:r>
      <w:r w:rsidRPr="00A038CC">
        <w:fldChar w:fldCharType="separate"/>
      </w:r>
      <w:r w:rsidRPr="00A038CC">
        <w:rPr>
          <w:color w:val="467886" w:themeColor="hyperlink"/>
          <w:u w:val="single"/>
        </w:rPr>
        <w:t>リスクアセスメント</w:t>
      </w:r>
      <w:bookmarkEnd w:id="21"/>
      <w:r w:rsidRPr="00A038CC">
        <w:fldChar w:fldCharType="end"/>
      </w:r>
      <w:r w:rsidRPr="00A038CC">
        <w:t>の内容をもとに必要な管理策を選択し、決定した管理策を対策基準とします。</w:t>
      </w:r>
    </w:p>
    <w:p w14:paraId="6940DEA7" w14:textId="77777777" w:rsidR="00A038CC" w:rsidRPr="00A038CC" w:rsidRDefault="00A038CC" w:rsidP="00A038CC"/>
    <w:p w14:paraId="78AA8B26" w14:textId="77777777" w:rsidR="00A038CC" w:rsidRPr="00A038CC" w:rsidRDefault="00A038CC" w:rsidP="00A038CC">
      <w:pPr>
        <w:tabs>
          <w:tab w:val="left" w:pos="4820"/>
        </w:tabs>
        <w:jc w:val="left"/>
        <w:rPr>
          <w:b/>
          <w:bCs/>
        </w:rPr>
      </w:pPr>
      <w:r w:rsidRPr="00A038CC">
        <w:rPr>
          <w:rFonts w:hint="eastAsia"/>
          <w:b/>
          <w:bCs/>
        </w:rPr>
        <w:t>ISO/IEC27001:2022に基づき管理策を決定する（例）</w:t>
      </w:r>
    </w:p>
    <w:p w14:paraId="41A932E1" w14:textId="77777777" w:rsidR="00A038CC" w:rsidRPr="00A038CC" w:rsidRDefault="00A038CC" w:rsidP="00A038CC">
      <w:pPr>
        <w:tabs>
          <w:tab w:val="left" w:pos="4820"/>
        </w:tabs>
        <w:jc w:val="left"/>
        <w:rPr>
          <w:b/>
          <w:bCs/>
        </w:rPr>
      </w:pPr>
      <w:r w:rsidRPr="00A038CC">
        <w:rPr>
          <w:rFonts w:hint="eastAsia"/>
          <w:b/>
          <w:bCs/>
        </w:rPr>
        <w:t>【凡例】採用：〇・不採用：✕</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76"/>
        <w:gridCol w:w="1134"/>
        <w:gridCol w:w="4536"/>
        <w:gridCol w:w="1134"/>
      </w:tblGrid>
      <w:tr w:rsidR="00A038CC" w:rsidRPr="00A038CC" w14:paraId="4A545484" w14:textId="77777777" w:rsidTr="00BF6C8E">
        <w:trPr>
          <w:trHeight w:val="334"/>
        </w:trPr>
        <w:tc>
          <w:tcPr>
            <w:tcW w:w="3676" w:type="dxa"/>
            <w:shd w:val="clear" w:color="auto" w:fill="2E75B6"/>
            <w:tcMar>
              <w:top w:w="72" w:type="dxa"/>
              <w:left w:w="144" w:type="dxa"/>
              <w:bottom w:w="72" w:type="dxa"/>
              <w:right w:w="144" w:type="dxa"/>
            </w:tcMar>
            <w:vAlign w:val="center"/>
            <w:hideMark/>
          </w:tcPr>
          <w:p w14:paraId="1311C82B"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項目</w:t>
            </w:r>
          </w:p>
        </w:tc>
        <w:tc>
          <w:tcPr>
            <w:tcW w:w="1134" w:type="dxa"/>
            <w:shd w:val="clear" w:color="auto" w:fill="2E75B6"/>
            <w:tcMar>
              <w:top w:w="72" w:type="dxa"/>
              <w:left w:w="144" w:type="dxa"/>
              <w:bottom w:w="72" w:type="dxa"/>
              <w:right w:w="144" w:type="dxa"/>
            </w:tcMar>
            <w:vAlign w:val="center"/>
            <w:hideMark/>
          </w:tcPr>
          <w:p w14:paraId="2C38D8B6"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採用、不採用</w:t>
            </w:r>
          </w:p>
        </w:tc>
        <w:tc>
          <w:tcPr>
            <w:tcW w:w="4536" w:type="dxa"/>
            <w:shd w:val="clear" w:color="auto" w:fill="2E75B6"/>
            <w:tcMar>
              <w:top w:w="72" w:type="dxa"/>
              <w:left w:w="144" w:type="dxa"/>
              <w:bottom w:w="72" w:type="dxa"/>
              <w:right w:w="144" w:type="dxa"/>
            </w:tcMar>
            <w:vAlign w:val="center"/>
            <w:hideMark/>
          </w:tcPr>
          <w:p w14:paraId="1BDE95B6"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項目</w:t>
            </w:r>
          </w:p>
        </w:tc>
        <w:tc>
          <w:tcPr>
            <w:tcW w:w="1134" w:type="dxa"/>
            <w:shd w:val="clear" w:color="auto" w:fill="2E75B6"/>
            <w:tcMar>
              <w:top w:w="72" w:type="dxa"/>
              <w:left w:w="144" w:type="dxa"/>
              <w:bottom w:w="72" w:type="dxa"/>
              <w:right w:w="144" w:type="dxa"/>
            </w:tcMar>
            <w:vAlign w:val="center"/>
            <w:hideMark/>
          </w:tcPr>
          <w:p w14:paraId="4522278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採用、不採用</w:t>
            </w:r>
          </w:p>
        </w:tc>
      </w:tr>
      <w:tr w:rsidR="00A038CC" w:rsidRPr="00A038CC" w14:paraId="3FC0FBD0" w14:textId="77777777" w:rsidTr="00BF6C8E">
        <w:trPr>
          <w:trHeight w:val="528"/>
        </w:trPr>
        <w:tc>
          <w:tcPr>
            <w:tcW w:w="3676" w:type="dxa"/>
            <w:shd w:val="clear" w:color="auto" w:fill="BDD7EE"/>
            <w:tcMar>
              <w:top w:w="72" w:type="dxa"/>
              <w:left w:w="144" w:type="dxa"/>
              <w:bottom w:w="72" w:type="dxa"/>
              <w:right w:w="144" w:type="dxa"/>
            </w:tcMar>
            <w:vAlign w:val="center"/>
            <w:hideMark/>
          </w:tcPr>
          <w:p w14:paraId="203B354E" w14:textId="77777777" w:rsidR="00A038CC" w:rsidRPr="00A038CC" w:rsidRDefault="00A038CC" w:rsidP="00A038CC">
            <w:pPr>
              <w:tabs>
                <w:tab w:val="left" w:pos="1830"/>
              </w:tabs>
              <w:ind w:firstLineChars="0" w:firstLine="0"/>
              <w:jc w:val="left"/>
            </w:pPr>
            <w:r w:rsidRPr="00A038CC">
              <w:rPr>
                <w:rFonts w:hint="eastAsia"/>
              </w:rPr>
              <w:t>8.1 利用者エンドポイント機器</w:t>
            </w:r>
          </w:p>
        </w:tc>
        <w:tc>
          <w:tcPr>
            <w:tcW w:w="1134" w:type="dxa"/>
            <w:shd w:val="clear" w:color="auto" w:fill="BDD7EE"/>
            <w:tcMar>
              <w:top w:w="72" w:type="dxa"/>
              <w:left w:w="144" w:type="dxa"/>
              <w:bottom w:w="72" w:type="dxa"/>
              <w:right w:w="144" w:type="dxa"/>
            </w:tcMar>
            <w:vAlign w:val="center"/>
            <w:hideMark/>
          </w:tcPr>
          <w:p w14:paraId="1A78B3A6"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2390B7A1" w14:textId="77777777" w:rsidR="00A038CC" w:rsidRPr="00A038CC" w:rsidRDefault="00A038CC" w:rsidP="00A038CC">
            <w:pPr>
              <w:tabs>
                <w:tab w:val="left" w:pos="1830"/>
              </w:tabs>
              <w:ind w:firstLineChars="0" w:firstLine="0"/>
              <w:jc w:val="left"/>
            </w:pPr>
            <w:r w:rsidRPr="00A038CC">
              <w:rPr>
                <w:rFonts w:hint="eastAsia"/>
              </w:rPr>
              <w:t>8.18 特権的な</w:t>
            </w:r>
            <w:bookmarkStart w:id="22" w:name="■ユーティリティプログラム18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■ユーティリティプログラム</w:instrText>
            </w:r>
            <w:r w:rsidRPr="00A038CC">
              <w:instrText>"</w:instrText>
            </w:r>
            <w:r w:rsidRPr="00A038CC">
              <w:fldChar w:fldCharType="separate"/>
            </w:r>
            <w:r w:rsidRPr="00A038CC">
              <w:rPr>
                <w:rFonts w:hint="eastAsia"/>
                <w:color w:val="467886" w:themeColor="hyperlink"/>
                <w:u w:val="single"/>
              </w:rPr>
              <w:t>ユーティリティプログラム</w:t>
            </w:r>
            <w:bookmarkEnd w:id="22"/>
            <w:r w:rsidRPr="00A038CC">
              <w:fldChar w:fldCharType="end"/>
            </w:r>
            <w:r w:rsidRPr="00A038CC">
              <w:rPr>
                <w:rFonts w:hint="eastAsia"/>
              </w:rPr>
              <w:t>の使用</w:t>
            </w:r>
          </w:p>
        </w:tc>
        <w:tc>
          <w:tcPr>
            <w:tcW w:w="1134" w:type="dxa"/>
            <w:shd w:val="clear" w:color="auto" w:fill="BDD7EE"/>
            <w:tcMar>
              <w:top w:w="72" w:type="dxa"/>
              <w:left w:w="144" w:type="dxa"/>
              <w:bottom w:w="72" w:type="dxa"/>
              <w:right w:w="144" w:type="dxa"/>
            </w:tcMar>
            <w:vAlign w:val="center"/>
            <w:hideMark/>
          </w:tcPr>
          <w:p w14:paraId="01E16A8B" w14:textId="77777777" w:rsidR="00A038CC" w:rsidRPr="00A038CC" w:rsidRDefault="00A038CC" w:rsidP="00A038CC">
            <w:pPr>
              <w:tabs>
                <w:tab w:val="left" w:pos="1830"/>
              </w:tabs>
              <w:ind w:firstLineChars="0" w:firstLine="0"/>
              <w:jc w:val="left"/>
            </w:pPr>
          </w:p>
        </w:tc>
      </w:tr>
      <w:tr w:rsidR="00A038CC" w:rsidRPr="00A038CC" w14:paraId="27A7D575" w14:textId="77777777" w:rsidTr="00BF6C8E">
        <w:trPr>
          <w:trHeight w:val="528"/>
        </w:trPr>
        <w:tc>
          <w:tcPr>
            <w:tcW w:w="3676" w:type="dxa"/>
            <w:shd w:val="clear" w:color="auto" w:fill="BDD7EE"/>
            <w:tcMar>
              <w:top w:w="72" w:type="dxa"/>
              <w:left w:w="144" w:type="dxa"/>
              <w:bottom w:w="72" w:type="dxa"/>
              <w:right w:w="144" w:type="dxa"/>
            </w:tcMar>
            <w:vAlign w:val="center"/>
            <w:hideMark/>
          </w:tcPr>
          <w:p w14:paraId="69891F92" w14:textId="77777777" w:rsidR="00A038CC" w:rsidRPr="00A038CC" w:rsidRDefault="00A038CC" w:rsidP="00A038CC">
            <w:pPr>
              <w:tabs>
                <w:tab w:val="left" w:pos="1830"/>
              </w:tabs>
              <w:ind w:firstLineChars="0" w:firstLine="0"/>
              <w:jc w:val="left"/>
            </w:pPr>
            <w:r w:rsidRPr="00A038CC">
              <w:rPr>
                <w:rFonts w:hint="eastAsia"/>
              </w:rPr>
              <w:t>8.2 特権的アクセス権</w:t>
            </w:r>
          </w:p>
        </w:tc>
        <w:tc>
          <w:tcPr>
            <w:tcW w:w="1134" w:type="dxa"/>
            <w:shd w:val="clear" w:color="auto" w:fill="BDD7EE"/>
            <w:tcMar>
              <w:top w:w="72" w:type="dxa"/>
              <w:left w:w="144" w:type="dxa"/>
              <w:bottom w:w="72" w:type="dxa"/>
              <w:right w:w="144" w:type="dxa"/>
            </w:tcMar>
            <w:vAlign w:val="center"/>
            <w:hideMark/>
          </w:tcPr>
          <w:p w14:paraId="4C8D200C"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5D133770" w14:textId="77777777" w:rsidR="00A038CC" w:rsidRPr="00A038CC" w:rsidRDefault="00A038CC" w:rsidP="00A038CC">
            <w:pPr>
              <w:tabs>
                <w:tab w:val="left" w:pos="1830"/>
              </w:tabs>
              <w:ind w:firstLineChars="0" w:firstLine="0"/>
              <w:jc w:val="left"/>
            </w:pPr>
            <w:r w:rsidRPr="00A038CC">
              <w:rPr>
                <w:rFonts w:hint="eastAsia"/>
              </w:rPr>
              <w:t>8.19 運用システムに関わるソフトウェアの導入</w:t>
            </w:r>
          </w:p>
        </w:tc>
        <w:tc>
          <w:tcPr>
            <w:tcW w:w="1134" w:type="dxa"/>
            <w:shd w:val="clear" w:color="auto" w:fill="BDD7EE"/>
            <w:tcMar>
              <w:top w:w="72" w:type="dxa"/>
              <w:left w:w="144" w:type="dxa"/>
              <w:bottom w:w="72" w:type="dxa"/>
              <w:right w:w="144" w:type="dxa"/>
            </w:tcMar>
            <w:vAlign w:val="center"/>
            <w:hideMark/>
          </w:tcPr>
          <w:p w14:paraId="45429DAD" w14:textId="77777777" w:rsidR="00A038CC" w:rsidRPr="00A038CC" w:rsidRDefault="00A038CC" w:rsidP="00A038CC">
            <w:pPr>
              <w:tabs>
                <w:tab w:val="left" w:pos="1830"/>
              </w:tabs>
              <w:ind w:firstLineChars="0" w:firstLine="0"/>
              <w:jc w:val="left"/>
            </w:pPr>
          </w:p>
        </w:tc>
      </w:tr>
      <w:tr w:rsidR="00A038CC" w:rsidRPr="00A038CC" w14:paraId="4D2E4E64" w14:textId="77777777" w:rsidTr="00BF6C8E">
        <w:trPr>
          <w:trHeight w:val="528"/>
        </w:trPr>
        <w:tc>
          <w:tcPr>
            <w:tcW w:w="3676" w:type="dxa"/>
            <w:shd w:val="clear" w:color="auto" w:fill="BDD7EE"/>
            <w:tcMar>
              <w:top w:w="72" w:type="dxa"/>
              <w:left w:w="144" w:type="dxa"/>
              <w:bottom w:w="72" w:type="dxa"/>
              <w:right w:w="144" w:type="dxa"/>
            </w:tcMar>
            <w:vAlign w:val="center"/>
            <w:hideMark/>
          </w:tcPr>
          <w:p w14:paraId="6CB4BAA6" w14:textId="77777777" w:rsidR="00A038CC" w:rsidRPr="00A038CC" w:rsidRDefault="00A038CC" w:rsidP="00A038CC">
            <w:pPr>
              <w:tabs>
                <w:tab w:val="left" w:pos="1830"/>
              </w:tabs>
              <w:ind w:firstLineChars="0" w:firstLine="0"/>
              <w:jc w:val="left"/>
            </w:pPr>
            <w:r w:rsidRPr="00A038CC">
              <w:rPr>
                <w:rFonts w:hint="eastAsia"/>
              </w:rPr>
              <w:t>8.3 情報へのアクセス制限</w:t>
            </w:r>
          </w:p>
        </w:tc>
        <w:tc>
          <w:tcPr>
            <w:tcW w:w="1134" w:type="dxa"/>
            <w:shd w:val="clear" w:color="auto" w:fill="BDD7EE"/>
            <w:tcMar>
              <w:top w:w="72" w:type="dxa"/>
              <w:left w:w="144" w:type="dxa"/>
              <w:bottom w:w="72" w:type="dxa"/>
              <w:right w:w="144" w:type="dxa"/>
            </w:tcMar>
            <w:vAlign w:val="center"/>
            <w:hideMark/>
          </w:tcPr>
          <w:p w14:paraId="6C6967A4"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22B9E9CD" w14:textId="77777777" w:rsidR="00A038CC" w:rsidRPr="00A038CC" w:rsidRDefault="00A038CC" w:rsidP="00A038CC">
            <w:pPr>
              <w:tabs>
                <w:tab w:val="left" w:pos="1830"/>
              </w:tabs>
              <w:ind w:firstLineChars="0" w:firstLine="0"/>
              <w:jc w:val="left"/>
            </w:pPr>
            <w:r w:rsidRPr="00A038CC">
              <w:rPr>
                <w:rFonts w:hint="eastAsia"/>
              </w:rPr>
              <w:t>8.20 ネットワークのセキュリティ</w:t>
            </w:r>
          </w:p>
        </w:tc>
        <w:tc>
          <w:tcPr>
            <w:tcW w:w="1134" w:type="dxa"/>
            <w:shd w:val="clear" w:color="auto" w:fill="BDD7EE"/>
            <w:tcMar>
              <w:top w:w="72" w:type="dxa"/>
              <w:left w:w="144" w:type="dxa"/>
              <w:bottom w:w="72" w:type="dxa"/>
              <w:right w:w="144" w:type="dxa"/>
            </w:tcMar>
            <w:vAlign w:val="center"/>
            <w:hideMark/>
          </w:tcPr>
          <w:p w14:paraId="514B349D" w14:textId="77777777" w:rsidR="00A038CC" w:rsidRPr="00A038CC" w:rsidRDefault="00A038CC" w:rsidP="00A038CC">
            <w:pPr>
              <w:tabs>
                <w:tab w:val="left" w:pos="1830"/>
              </w:tabs>
              <w:ind w:firstLineChars="0" w:firstLine="0"/>
              <w:jc w:val="left"/>
            </w:pPr>
          </w:p>
        </w:tc>
      </w:tr>
      <w:tr w:rsidR="00A038CC" w:rsidRPr="00A038CC" w14:paraId="66C1697F" w14:textId="77777777" w:rsidTr="00BF6C8E">
        <w:trPr>
          <w:trHeight w:val="528"/>
        </w:trPr>
        <w:tc>
          <w:tcPr>
            <w:tcW w:w="3676" w:type="dxa"/>
            <w:tcBorders>
              <w:bottom w:val="single" w:sz="4" w:space="0" w:color="auto"/>
            </w:tcBorders>
            <w:shd w:val="clear" w:color="auto" w:fill="BDD7EE"/>
            <w:tcMar>
              <w:top w:w="72" w:type="dxa"/>
              <w:left w:w="144" w:type="dxa"/>
              <w:bottom w:w="72" w:type="dxa"/>
              <w:right w:w="144" w:type="dxa"/>
            </w:tcMar>
            <w:vAlign w:val="center"/>
            <w:hideMark/>
          </w:tcPr>
          <w:p w14:paraId="048226A0" w14:textId="77777777" w:rsidR="00A038CC" w:rsidRPr="00A038CC" w:rsidRDefault="00A038CC" w:rsidP="00A038CC">
            <w:pPr>
              <w:tabs>
                <w:tab w:val="left" w:pos="1830"/>
              </w:tabs>
              <w:ind w:firstLineChars="0" w:firstLine="0"/>
              <w:jc w:val="left"/>
            </w:pPr>
            <w:r w:rsidRPr="00A038CC">
              <w:rPr>
                <w:rFonts w:hint="eastAsia"/>
              </w:rPr>
              <w:t>8.4 ソースコードへのアクセス</w:t>
            </w:r>
          </w:p>
        </w:tc>
        <w:tc>
          <w:tcPr>
            <w:tcW w:w="1134" w:type="dxa"/>
            <w:tcBorders>
              <w:bottom w:val="single" w:sz="4" w:space="0" w:color="auto"/>
            </w:tcBorders>
            <w:shd w:val="clear" w:color="auto" w:fill="BDD7EE"/>
            <w:tcMar>
              <w:top w:w="72" w:type="dxa"/>
              <w:left w:w="144" w:type="dxa"/>
              <w:bottom w:w="72" w:type="dxa"/>
              <w:right w:w="144" w:type="dxa"/>
            </w:tcMar>
            <w:vAlign w:val="center"/>
            <w:hideMark/>
          </w:tcPr>
          <w:p w14:paraId="101088DE" w14:textId="77777777" w:rsidR="00A038CC" w:rsidRPr="00A038CC" w:rsidRDefault="00A038CC" w:rsidP="00A038CC">
            <w:pPr>
              <w:tabs>
                <w:tab w:val="left" w:pos="1830"/>
              </w:tabs>
              <w:ind w:firstLineChars="0" w:firstLine="0"/>
              <w:jc w:val="left"/>
            </w:pPr>
          </w:p>
        </w:tc>
        <w:tc>
          <w:tcPr>
            <w:tcW w:w="4536" w:type="dxa"/>
            <w:tcBorders>
              <w:bottom w:val="single" w:sz="4" w:space="0" w:color="auto"/>
            </w:tcBorders>
            <w:shd w:val="clear" w:color="auto" w:fill="BDD7EE"/>
            <w:tcMar>
              <w:top w:w="72" w:type="dxa"/>
              <w:left w:w="144" w:type="dxa"/>
              <w:bottom w:w="72" w:type="dxa"/>
              <w:right w:w="144" w:type="dxa"/>
            </w:tcMar>
            <w:vAlign w:val="center"/>
            <w:hideMark/>
          </w:tcPr>
          <w:p w14:paraId="655F5DB9" w14:textId="77777777" w:rsidR="00A038CC" w:rsidRPr="00A038CC" w:rsidRDefault="00A038CC" w:rsidP="00A038CC">
            <w:pPr>
              <w:tabs>
                <w:tab w:val="left" w:pos="1830"/>
              </w:tabs>
              <w:ind w:firstLineChars="0" w:firstLine="0"/>
              <w:jc w:val="left"/>
            </w:pPr>
            <w:r w:rsidRPr="00A038CC">
              <w:rPr>
                <w:rFonts w:hint="eastAsia"/>
              </w:rPr>
              <w:t>8.21 ネットワークサービスのセキュリティ</w:t>
            </w:r>
          </w:p>
        </w:tc>
        <w:tc>
          <w:tcPr>
            <w:tcW w:w="1134" w:type="dxa"/>
            <w:tcBorders>
              <w:bottom w:val="single" w:sz="4" w:space="0" w:color="auto"/>
            </w:tcBorders>
            <w:shd w:val="clear" w:color="auto" w:fill="BDD7EE"/>
            <w:tcMar>
              <w:top w:w="72" w:type="dxa"/>
              <w:left w:w="144" w:type="dxa"/>
              <w:bottom w:w="72" w:type="dxa"/>
              <w:right w:w="144" w:type="dxa"/>
            </w:tcMar>
            <w:vAlign w:val="center"/>
            <w:hideMark/>
          </w:tcPr>
          <w:p w14:paraId="169B8170" w14:textId="77777777" w:rsidR="00A038CC" w:rsidRPr="00A038CC" w:rsidRDefault="00A038CC" w:rsidP="00A038CC">
            <w:pPr>
              <w:tabs>
                <w:tab w:val="left" w:pos="1830"/>
              </w:tabs>
              <w:ind w:firstLineChars="0" w:firstLine="0"/>
              <w:jc w:val="left"/>
            </w:pPr>
          </w:p>
        </w:tc>
      </w:tr>
      <w:tr w:rsidR="00A038CC" w:rsidRPr="00A038CC" w14:paraId="6777697E" w14:textId="77777777" w:rsidTr="00BF6C8E">
        <w:trPr>
          <w:trHeight w:val="528"/>
        </w:trPr>
        <w:tc>
          <w:tcPr>
            <w:tcW w:w="3676" w:type="dxa"/>
            <w:tcBorders>
              <w:top w:val="single" w:sz="4" w:space="0" w:color="auto"/>
              <w:left w:val="single" w:sz="4" w:space="0" w:color="auto"/>
              <w:bottom w:val="single" w:sz="4" w:space="0" w:color="auto"/>
              <w:right w:val="single" w:sz="4" w:space="0" w:color="auto"/>
            </w:tcBorders>
            <w:shd w:val="clear" w:color="auto" w:fill="BDD7EE"/>
            <w:tcMar>
              <w:top w:w="72" w:type="dxa"/>
              <w:left w:w="144" w:type="dxa"/>
              <w:bottom w:w="72" w:type="dxa"/>
              <w:right w:w="144" w:type="dxa"/>
            </w:tcMar>
            <w:vAlign w:val="center"/>
            <w:hideMark/>
          </w:tcPr>
          <w:p w14:paraId="24F915BD" w14:textId="77777777" w:rsidR="00A038CC" w:rsidRPr="00A038CC" w:rsidRDefault="00A038CC" w:rsidP="00A038CC">
            <w:pPr>
              <w:tabs>
                <w:tab w:val="left" w:pos="1830"/>
              </w:tabs>
              <w:ind w:firstLineChars="0" w:firstLine="0"/>
              <w:jc w:val="left"/>
            </w:pPr>
            <w:r w:rsidRPr="00A038CC">
              <w:rPr>
                <w:rFonts w:hint="eastAsia"/>
              </w:rPr>
              <w:t>8.5 セキュリティを保った認証</w:t>
            </w:r>
          </w:p>
        </w:tc>
        <w:tc>
          <w:tcPr>
            <w:tcW w:w="1134" w:type="dxa"/>
            <w:tcBorders>
              <w:top w:val="single" w:sz="4" w:space="0" w:color="auto"/>
              <w:left w:val="single" w:sz="4" w:space="0" w:color="auto"/>
              <w:bottom w:val="single" w:sz="4" w:space="0" w:color="auto"/>
              <w:right w:val="single" w:sz="4" w:space="0" w:color="auto"/>
            </w:tcBorders>
            <w:shd w:val="clear" w:color="auto" w:fill="BDD7EE"/>
            <w:tcMar>
              <w:top w:w="72" w:type="dxa"/>
              <w:left w:w="144" w:type="dxa"/>
              <w:bottom w:w="72" w:type="dxa"/>
              <w:right w:w="144" w:type="dxa"/>
            </w:tcMar>
            <w:vAlign w:val="center"/>
            <w:hideMark/>
          </w:tcPr>
          <w:p w14:paraId="02C3BD05" w14:textId="77777777" w:rsidR="00A038CC" w:rsidRPr="00A038CC" w:rsidRDefault="00A038CC" w:rsidP="00A038CC">
            <w:pPr>
              <w:tabs>
                <w:tab w:val="left" w:pos="1830"/>
              </w:tabs>
              <w:ind w:firstLineChars="0" w:firstLine="0"/>
              <w:jc w:val="left"/>
            </w:pPr>
          </w:p>
        </w:tc>
        <w:tc>
          <w:tcPr>
            <w:tcW w:w="4536" w:type="dxa"/>
            <w:tcBorders>
              <w:top w:val="single" w:sz="4" w:space="0" w:color="auto"/>
              <w:left w:val="single" w:sz="4" w:space="0" w:color="auto"/>
              <w:bottom w:val="single" w:sz="4" w:space="0" w:color="auto"/>
              <w:right w:val="single" w:sz="4" w:space="0" w:color="auto"/>
            </w:tcBorders>
            <w:shd w:val="clear" w:color="auto" w:fill="BDD7EE"/>
            <w:tcMar>
              <w:top w:w="72" w:type="dxa"/>
              <w:left w:w="144" w:type="dxa"/>
              <w:bottom w:w="72" w:type="dxa"/>
              <w:right w:w="144" w:type="dxa"/>
            </w:tcMar>
            <w:vAlign w:val="center"/>
            <w:hideMark/>
          </w:tcPr>
          <w:p w14:paraId="2A3715A0" w14:textId="77777777" w:rsidR="00A038CC" w:rsidRPr="00A038CC" w:rsidRDefault="00A038CC" w:rsidP="00A038CC">
            <w:pPr>
              <w:tabs>
                <w:tab w:val="left" w:pos="1830"/>
              </w:tabs>
              <w:ind w:firstLineChars="0" w:firstLine="0"/>
              <w:jc w:val="left"/>
            </w:pPr>
            <w:r w:rsidRPr="00A038CC">
              <w:rPr>
                <w:rFonts w:hint="eastAsia"/>
              </w:rPr>
              <w:t>8.22 ネットワークの分離</w:t>
            </w:r>
          </w:p>
        </w:tc>
        <w:tc>
          <w:tcPr>
            <w:tcW w:w="1134" w:type="dxa"/>
            <w:tcBorders>
              <w:top w:val="single" w:sz="4" w:space="0" w:color="auto"/>
              <w:left w:val="single" w:sz="4" w:space="0" w:color="auto"/>
              <w:bottom w:val="single" w:sz="4" w:space="0" w:color="auto"/>
              <w:right w:val="single" w:sz="4" w:space="0" w:color="auto"/>
            </w:tcBorders>
            <w:shd w:val="clear" w:color="auto" w:fill="BDD7EE"/>
            <w:tcMar>
              <w:top w:w="72" w:type="dxa"/>
              <w:left w:w="144" w:type="dxa"/>
              <w:bottom w:w="72" w:type="dxa"/>
              <w:right w:w="144" w:type="dxa"/>
            </w:tcMar>
            <w:vAlign w:val="center"/>
            <w:hideMark/>
          </w:tcPr>
          <w:p w14:paraId="1E45666F" w14:textId="77777777" w:rsidR="00A038CC" w:rsidRPr="00A038CC" w:rsidRDefault="00A038CC" w:rsidP="00A038CC">
            <w:pPr>
              <w:tabs>
                <w:tab w:val="left" w:pos="1830"/>
              </w:tabs>
              <w:ind w:firstLineChars="0" w:firstLine="0"/>
              <w:jc w:val="left"/>
            </w:pPr>
          </w:p>
        </w:tc>
      </w:tr>
      <w:tr w:rsidR="00A038CC" w:rsidRPr="00A038CC" w14:paraId="23290C85" w14:textId="77777777" w:rsidTr="00BF6C8E">
        <w:trPr>
          <w:trHeight w:val="528"/>
        </w:trPr>
        <w:tc>
          <w:tcPr>
            <w:tcW w:w="3676" w:type="dxa"/>
            <w:tcBorders>
              <w:top w:val="single" w:sz="4" w:space="0" w:color="auto"/>
            </w:tcBorders>
            <w:shd w:val="clear" w:color="auto" w:fill="BDD7EE"/>
            <w:tcMar>
              <w:top w:w="72" w:type="dxa"/>
              <w:left w:w="144" w:type="dxa"/>
              <w:bottom w:w="72" w:type="dxa"/>
              <w:right w:w="144" w:type="dxa"/>
            </w:tcMar>
            <w:vAlign w:val="center"/>
            <w:hideMark/>
          </w:tcPr>
          <w:p w14:paraId="6B16F750" w14:textId="77777777" w:rsidR="00A038CC" w:rsidRPr="00A038CC" w:rsidRDefault="00A038CC" w:rsidP="00A038CC">
            <w:pPr>
              <w:tabs>
                <w:tab w:val="left" w:pos="1830"/>
              </w:tabs>
              <w:ind w:firstLineChars="0" w:firstLine="0"/>
              <w:jc w:val="left"/>
            </w:pPr>
            <w:r w:rsidRPr="00A038CC">
              <w:rPr>
                <w:rFonts w:hint="eastAsia"/>
              </w:rPr>
              <w:t>8.6 容量・能力の管理</w:t>
            </w:r>
          </w:p>
        </w:tc>
        <w:tc>
          <w:tcPr>
            <w:tcW w:w="1134" w:type="dxa"/>
            <w:tcBorders>
              <w:top w:val="single" w:sz="4" w:space="0" w:color="auto"/>
            </w:tcBorders>
            <w:shd w:val="clear" w:color="auto" w:fill="BDD7EE"/>
            <w:tcMar>
              <w:top w:w="72" w:type="dxa"/>
              <w:left w:w="144" w:type="dxa"/>
              <w:bottom w:w="72" w:type="dxa"/>
              <w:right w:w="144" w:type="dxa"/>
            </w:tcMar>
            <w:vAlign w:val="center"/>
            <w:hideMark/>
          </w:tcPr>
          <w:p w14:paraId="6B1AB185" w14:textId="77777777" w:rsidR="00A038CC" w:rsidRPr="00A038CC" w:rsidRDefault="00A038CC" w:rsidP="00A038CC">
            <w:pPr>
              <w:tabs>
                <w:tab w:val="left" w:pos="1830"/>
              </w:tabs>
              <w:ind w:firstLineChars="0" w:firstLine="0"/>
              <w:jc w:val="left"/>
            </w:pPr>
          </w:p>
        </w:tc>
        <w:tc>
          <w:tcPr>
            <w:tcW w:w="4536" w:type="dxa"/>
            <w:tcBorders>
              <w:top w:val="single" w:sz="4" w:space="0" w:color="auto"/>
            </w:tcBorders>
            <w:shd w:val="clear" w:color="auto" w:fill="BDD7EE"/>
            <w:tcMar>
              <w:top w:w="72" w:type="dxa"/>
              <w:left w:w="144" w:type="dxa"/>
              <w:bottom w:w="72" w:type="dxa"/>
              <w:right w:w="144" w:type="dxa"/>
            </w:tcMar>
            <w:vAlign w:val="center"/>
            <w:hideMark/>
          </w:tcPr>
          <w:p w14:paraId="7A192616" w14:textId="77777777" w:rsidR="00A038CC" w:rsidRPr="00A038CC" w:rsidRDefault="00A038CC" w:rsidP="00A038CC">
            <w:pPr>
              <w:tabs>
                <w:tab w:val="left" w:pos="1830"/>
              </w:tabs>
              <w:ind w:firstLineChars="0" w:firstLine="0"/>
              <w:jc w:val="left"/>
            </w:pPr>
            <w:r w:rsidRPr="00A038CC">
              <w:rPr>
                <w:rFonts w:hint="eastAsia"/>
              </w:rPr>
              <w:t>8.23 ウェブ・フィルタリング</w:t>
            </w:r>
          </w:p>
        </w:tc>
        <w:tc>
          <w:tcPr>
            <w:tcW w:w="1134" w:type="dxa"/>
            <w:tcBorders>
              <w:top w:val="single" w:sz="4" w:space="0" w:color="auto"/>
            </w:tcBorders>
            <w:shd w:val="clear" w:color="auto" w:fill="BDD7EE"/>
            <w:tcMar>
              <w:top w:w="72" w:type="dxa"/>
              <w:left w:w="144" w:type="dxa"/>
              <w:bottom w:w="72" w:type="dxa"/>
              <w:right w:w="144" w:type="dxa"/>
            </w:tcMar>
            <w:vAlign w:val="center"/>
            <w:hideMark/>
          </w:tcPr>
          <w:p w14:paraId="31D7140D" w14:textId="77777777" w:rsidR="00A038CC" w:rsidRPr="00A038CC" w:rsidRDefault="00A038CC" w:rsidP="00A038CC">
            <w:pPr>
              <w:tabs>
                <w:tab w:val="left" w:pos="1830"/>
              </w:tabs>
              <w:ind w:firstLineChars="0" w:firstLine="0"/>
              <w:jc w:val="left"/>
            </w:pPr>
          </w:p>
        </w:tc>
      </w:tr>
      <w:tr w:rsidR="00A038CC" w:rsidRPr="00A038CC" w14:paraId="0D1E5743" w14:textId="77777777" w:rsidTr="00BF6C8E">
        <w:trPr>
          <w:trHeight w:val="528"/>
        </w:trPr>
        <w:tc>
          <w:tcPr>
            <w:tcW w:w="3676" w:type="dxa"/>
            <w:shd w:val="clear" w:color="auto" w:fill="BDD7EE"/>
            <w:tcMar>
              <w:top w:w="72" w:type="dxa"/>
              <w:left w:w="144" w:type="dxa"/>
              <w:bottom w:w="72" w:type="dxa"/>
              <w:right w:w="144" w:type="dxa"/>
            </w:tcMar>
            <w:vAlign w:val="center"/>
            <w:hideMark/>
          </w:tcPr>
          <w:p w14:paraId="78D1FCF7" w14:textId="77777777" w:rsidR="00A038CC" w:rsidRPr="00A038CC" w:rsidRDefault="00A038CC" w:rsidP="00A038CC">
            <w:pPr>
              <w:tabs>
                <w:tab w:val="left" w:pos="1830"/>
              </w:tabs>
              <w:ind w:firstLineChars="0" w:firstLine="0"/>
              <w:jc w:val="left"/>
            </w:pPr>
            <w:r w:rsidRPr="00A038CC">
              <w:rPr>
                <w:rFonts w:hint="eastAsia"/>
              </w:rPr>
              <w:t xml:space="preserve">8.7 </w:t>
            </w:r>
            <w:bookmarkStart w:id="23" w:name="■マルウェア18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■マルウェア</w:instrText>
            </w:r>
            <w:r w:rsidRPr="00A038CC">
              <w:instrText>"</w:instrText>
            </w:r>
            <w:r w:rsidRPr="00A038CC">
              <w:fldChar w:fldCharType="separate"/>
            </w:r>
            <w:r w:rsidRPr="00A038CC">
              <w:rPr>
                <w:rFonts w:hint="eastAsia"/>
                <w:color w:val="467886" w:themeColor="hyperlink"/>
                <w:u w:val="single"/>
              </w:rPr>
              <w:t>マルウェア</w:t>
            </w:r>
            <w:bookmarkEnd w:id="23"/>
            <w:r w:rsidRPr="00A038CC">
              <w:fldChar w:fldCharType="end"/>
            </w:r>
            <w:r w:rsidRPr="00A038CC">
              <w:rPr>
                <w:rFonts w:hint="eastAsia"/>
              </w:rPr>
              <w:t>に対する保護</w:t>
            </w:r>
          </w:p>
        </w:tc>
        <w:tc>
          <w:tcPr>
            <w:tcW w:w="1134" w:type="dxa"/>
            <w:shd w:val="clear" w:color="auto" w:fill="BDD7EE"/>
            <w:tcMar>
              <w:top w:w="72" w:type="dxa"/>
              <w:left w:w="144" w:type="dxa"/>
              <w:bottom w:w="72" w:type="dxa"/>
              <w:right w:w="144" w:type="dxa"/>
            </w:tcMar>
            <w:vAlign w:val="center"/>
            <w:hideMark/>
          </w:tcPr>
          <w:p w14:paraId="2AE287D8"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4F82238A" w14:textId="77777777" w:rsidR="00A038CC" w:rsidRPr="00A038CC" w:rsidRDefault="00A038CC" w:rsidP="00A038CC">
            <w:pPr>
              <w:tabs>
                <w:tab w:val="left" w:pos="1830"/>
              </w:tabs>
              <w:ind w:firstLineChars="0" w:firstLine="0"/>
              <w:jc w:val="left"/>
            </w:pPr>
            <w:r w:rsidRPr="00A038CC">
              <w:rPr>
                <w:rFonts w:hint="eastAsia"/>
              </w:rPr>
              <w:t>8.24 暗号の使用</w:t>
            </w:r>
          </w:p>
        </w:tc>
        <w:tc>
          <w:tcPr>
            <w:tcW w:w="1134" w:type="dxa"/>
            <w:shd w:val="clear" w:color="auto" w:fill="BDD7EE"/>
            <w:tcMar>
              <w:top w:w="72" w:type="dxa"/>
              <w:left w:w="144" w:type="dxa"/>
              <w:bottom w:w="72" w:type="dxa"/>
              <w:right w:w="144" w:type="dxa"/>
            </w:tcMar>
            <w:vAlign w:val="center"/>
            <w:hideMark/>
          </w:tcPr>
          <w:p w14:paraId="4E9A3634" w14:textId="77777777" w:rsidR="00A038CC" w:rsidRPr="00A038CC" w:rsidRDefault="00A038CC" w:rsidP="00A038CC">
            <w:pPr>
              <w:tabs>
                <w:tab w:val="left" w:pos="1830"/>
              </w:tabs>
              <w:ind w:firstLineChars="0" w:firstLine="0"/>
              <w:jc w:val="left"/>
            </w:pPr>
          </w:p>
        </w:tc>
      </w:tr>
      <w:tr w:rsidR="00A038CC" w:rsidRPr="00A038CC" w14:paraId="0EF46C3C" w14:textId="77777777" w:rsidTr="00BF6C8E">
        <w:trPr>
          <w:trHeight w:val="528"/>
        </w:trPr>
        <w:tc>
          <w:tcPr>
            <w:tcW w:w="3676" w:type="dxa"/>
            <w:shd w:val="clear" w:color="auto" w:fill="BDD7EE"/>
            <w:tcMar>
              <w:top w:w="72" w:type="dxa"/>
              <w:left w:w="144" w:type="dxa"/>
              <w:bottom w:w="72" w:type="dxa"/>
              <w:right w:w="144" w:type="dxa"/>
            </w:tcMar>
            <w:vAlign w:val="center"/>
            <w:hideMark/>
          </w:tcPr>
          <w:p w14:paraId="60066E2B" w14:textId="77777777" w:rsidR="00A038CC" w:rsidRPr="00A038CC" w:rsidRDefault="00A038CC" w:rsidP="00A038CC">
            <w:pPr>
              <w:tabs>
                <w:tab w:val="left" w:pos="1830"/>
              </w:tabs>
              <w:ind w:firstLineChars="0" w:firstLine="0"/>
              <w:jc w:val="left"/>
            </w:pPr>
            <w:r w:rsidRPr="00A038CC">
              <w:rPr>
                <w:rFonts w:hint="eastAsia"/>
              </w:rPr>
              <w:t>8.8 技術的ぜい弱性の管理</w:t>
            </w:r>
          </w:p>
        </w:tc>
        <w:tc>
          <w:tcPr>
            <w:tcW w:w="1134" w:type="dxa"/>
            <w:shd w:val="clear" w:color="auto" w:fill="BDD7EE"/>
            <w:tcMar>
              <w:top w:w="72" w:type="dxa"/>
              <w:left w:w="144" w:type="dxa"/>
              <w:bottom w:w="72" w:type="dxa"/>
              <w:right w:w="144" w:type="dxa"/>
            </w:tcMar>
            <w:vAlign w:val="center"/>
            <w:hideMark/>
          </w:tcPr>
          <w:p w14:paraId="71BD56BD"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07B578D0" w14:textId="77777777" w:rsidR="00A038CC" w:rsidRPr="00A038CC" w:rsidRDefault="00A038CC" w:rsidP="00A038CC">
            <w:pPr>
              <w:tabs>
                <w:tab w:val="left" w:pos="1830"/>
              </w:tabs>
              <w:ind w:firstLineChars="0" w:firstLine="0"/>
              <w:jc w:val="left"/>
            </w:pPr>
            <w:r w:rsidRPr="00A038CC">
              <w:rPr>
                <w:rFonts w:hint="eastAsia"/>
              </w:rPr>
              <w:t>8.25 セキュリティに配慮した開発のライフサイクル</w:t>
            </w:r>
          </w:p>
        </w:tc>
        <w:tc>
          <w:tcPr>
            <w:tcW w:w="1134" w:type="dxa"/>
            <w:shd w:val="clear" w:color="auto" w:fill="BDD7EE"/>
            <w:tcMar>
              <w:top w:w="72" w:type="dxa"/>
              <w:left w:w="144" w:type="dxa"/>
              <w:bottom w:w="72" w:type="dxa"/>
              <w:right w:w="144" w:type="dxa"/>
            </w:tcMar>
            <w:vAlign w:val="center"/>
            <w:hideMark/>
          </w:tcPr>
          <w:p w14:paraId="57E8899F" w14:textId="77777777" w:rsidR="00A038CC" w:rsidRPr="00A038CC" w:rsidRDefault="00A038CC" w:rsidP="00A038CC">
            <w:pPr>
              <w:tabs>
                <w:tab w:val="left" w:pos="1830"/>
              </w:tabs>
              <w:ind w:firstLineChars="0" w:firstLine="0"/>
              <w:jc w:val="left"/>
            </w:pPr>
          </w:p>
        </w:tc>
      </w:tr>
      <w:tr w:rsidR="00A038CC" w:rsidRPr="00A038CC" w14:paraId="2E8DCE66" w14:textId="77777777" w:rsidTr="00BF6C8E">
        <w:trPr>
          <w:trHeight w:val="528"/>
        </w:trPr>
        <w:tc>
          <w:tcPr>
            <w:tcW w:w="3676" w:type="dxa"/>
            <w:shd w:val="clear" w:color="auto" w:fill="BDD7EE"/>
            <w:tcMar>
              <w:top w:w="72" w:type="dxa"/>
              <w:left w:w="144" w:type="dxa"/>
              <w:bottom w:w="72" w:type="dxa"/>
              <w:right w:w="144" w:type="dxa"/>
            </w:tcMar>
            <w:vAlign w:val="center"/>
            <w:hideMark/>
          </w:tcPr>
          <w:p w14:paraId="51E8FA9C" w14:textId="77777777" w:rsidR="00A038CC" w:rsidRPr="00A038CC" w:rsidRDefault="00A038CC" w:rsidP="00A038CC">
            <w:pPr>
              <w:tabs>
                <w:tab w:val="left" w:pos="1830"/>
              </w:tabs>
              <w:ind w:firstLineChars="0" w:firstLine="0"/>
              <w:jc w:val="left"/>
            </w:pPr>
            <w:r w:rsidRPr="00A038CC">
              <w:rPr>
                <w:rFonts w:hint="eastAsia"/>
              </w:rPr>
              <w:t>8.9 構成管理</w:t>
            </w:r>
          </w:p>
        </w:tc>
        <w:tc>
          <w:tcPr>
            <w:tcW w:w="1134" w:type="dxa"/>
            <w:shd w:val="clear" w:color="auto" w:fill="BDD7EE"/>
            <w:tcMar>
              <w:top w:w="72" w:type="dxa"/>
              <w:left w:w="144" w:type="dxa"/>
              <w:bottom w:w="72" w:type="dxa"/>
              <w:right w:w="144" w:type="dxa"/>
            </w:tcMar>
            <w:vAlign w:val="center"/>
            <w:hideMark/>
          </w:tcPr>
          <w:p w14:paraId="71E31114"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2F132760" w14:textId="77777777" w:rsidR="00A038CC" w:rsidRPr="00A038CC" w:rsidRDefault="00A038CC" w:rsidP="00A038CC">
            <w:pPr>
              <w:tabs>
                <w:tab w:val="left" w:pos="1830"/>
              </w:tabs>
              <w:ind w:firstLineChars="0" w:firstLine="0"/>
              <w:jc w:val="left"/>
            </w:pPr>
            <w:r w:rsidRPr="00A038CC">
              <w:rPr>
                <w:rFonts w:hint="eastAsia"/>
              </w:rPr>
              <w:t>8.26 アプリケーションのセキュリティの要求事項</w:t>
            </w:r>
          </w:p>
        </w:tc>
        <w:tc>
          <w:tcPr>
            <w:tcW w:w="1134" w:type="dxa"/>
            <w:shd w:val="clear" w:color="auto" w:fill="BDD7EE"/>
            <w:tcMar>
              <w:top w:w="72" w:type="dxa"/>
              <w:left w:w="144" w:type="dxa"/>
              <w:bottom w:w="72" w:type="dxa"/>
              <w:right w:w="144" w:type="dxa"/>
            </w:tcMar>
            <w:vAlign w:val="center"/>
            <w:hideMark/>
          </w:tcPr>
          <w:p w14:paraId="0CDA5223" w14:textId="77777777" w:rsidR="00A038CC" w:rsidRPr="00A038CC" w:rsidRDefault="00A038CC" w:rsidP="00A038CC">
            <w:pPr>
              <w:tabs>
                <w:tab w:val="left" w:pos="1830"/>
              </w:tabs>
              <w:ind w:firstLineChars="0" w:firstLine="0"/>
              <w:jc w:val="left"/>
            </w:pPr>
          </w:p>
        </w:tc>
      </w:tr>
      <w:tr w:rsidR="00A038CC" w:rsidRPr="00A038CC" w14:paraId="2026ACA3" w14:textId="77777777" w:rsidTr="00BF6C8E">
        <w:trPr>
          <w:trHeight w:val="528"/>
        </w:trPr>
        <w:tc>
          <w:tcPr>
            <w:tcW w:w="3676" w:type="dxa"/>
            <w:shd w:val="clear" w:color="auto" w:fill="BDD7EE"/>
            <w:tcMar>
              <w:top w:w="72" w:type="dxa"/>
              <w:left w:w="144" w:type="dxa"/>
              <w:bottom w:w="72" w:type="dxa"/>
              <w:right w:w="144" w:type="dxa"/>
            </w:tcMar>
            <w:vAlign w:val="center"/>
            <w:hideMark/>
          </w:tcPr>
          <w:p w14:paraId="1133F60D" w14:textId="77777777" w:rsidR="00A038CC" w:rsidRPr="00A038CC" w:rsidRDefault="00A038CC" w:rsidP="00A038CC">
            <w:pPr>
              <w:tabs>
                <w:tab w:val="left" w:pos="1830"/>
              </w:tabs>
              <w:ind w:firstLineChars="0" w:firstLine="0"/>
              <w:jc w:val="left"/>
            </w:pPr>
            <w:r w:rsidRPr="00A038CC">
              <w:rPr>
                <w:rFonts w:hint="eastAsia"/>
              </w:rPr>
              <w:t>8.10 情報の削除</w:t>
            </w:r>
          </w:p>
        </w:tc>
        <w:tc>
          <w:tcPr>
            <w:tcW w:w="1134" w:type="dxa"/>
            <w:shd w:val="clear" w:color="auto" w:fill="BDD7EE"/>
            <w:tcMar>
              <w:top w:w="72" w:type="dxa"/>
              <w:left w:w="144" w:type="dxa"/>
              <w:bottom w:w="72" w:type="dxa"/>
              <w:right w:w="144" w:type="dxa"/>
            </w:tcMar>
            <w:vAlign w:val="center"/>
            <w:hideMark/>
          </w:tcPr>
          <w:p w14:paraId="1172FFC8"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03CB51D5" w14:textId="77777777" w:rsidR="00A038CC" w:rsidRPr="00A038CC" w:rsidRDefault="00A038CC" w:rsidP="00A038CC">
            <w:pPr>
              <w:tabs>
                <w:tab w:val="left" w:pos="1830"/>
              </w:tabs>
              <w:ind w:firstLineChars="0" w:firstLine="0"/>
              <w:jc w:val="left"/>
            </w:pPr>
            <w:r w:rsidRPr="00A038CC">
              <w:rPr>
                <w:rFonts w:hint="eastAsia"/>
              </w:rPr>
              <w:t>8.27 セキュリティに配慮したシステムアーキテクチャ及びシステム構築の原則</w:t>
            </w:r>
          </w:p>
        </w:tc>
        <w:tc>
          <w:tcPr>
            <w:tcW w:w="1134" w:type="dxa"/>
            <w:shd w:val="clear" w:color="auto" w:fill="BDD7EE"/>
            <w:tcMar>
              <w:top w:w="72" w:type="dxa"/>
              <w:left w:w="144" w:type="dxa"/>
              <w:bottom w:w="72" w:type="dxa"/>
              <w:right w:w="144" w:type="dxa"/>
            </w:tcMar>
            <w:vAlign w:val="center"/>
            <w:hideMark/>
          </w:tcPr>
          <w:p w14:paraId="2A0F185F" w14:textId="77777777" w:rsidR="00A038CC" w:rsidRPr="00A038CC" w:rsidRDefault="00A038CC" w:rsidP="00A038CC">
            <w:pPr>
              <w:tabs>
                <w:tab w:val="left" w:pos="1830"/>
              </w:tabs>
              <w:ind w:firstLineChars="0" w:firstLine="0"/>
              <w:jc w:val="left"/>
            </w:pPr>
          </w:p>
        </w:tc>
      </w:tr>
      <w:tr w:rsidR="00A038CC" w:rsidRPr="00A038CC" w14:paraId="783D7A6C" w14:textId="77777777" w:rsidTr="00BF6C8E">
        <w:trPr>
          <w:trHeight w:val="528"/>
        </w:trPr>
        <w:tc>
          <w:tcPr>
            <w:tcW w:w="3676" w:type="dxa"/>
            <w:shd w:val="clear" w:color="auto" w:fill="BDD7EE"/>
            <w:tcMar>
              <w:top w:w="72" w:type="dxa"/>
              <w:left w:w="144" w:type="dxa"/>
              <w:bottom w:w="72" w:type="dxa"/>
              <w:right w:w="144" w:type="dxa"/>
            </w:tcMar>
            <w:vAlign w:val="center"/>
            <w:hideMark/>
          </w:tcPr>
          <w:p w14:paraId="06B99E91" w14:textId="77777777" w:rsidR="00A038CC" w:rsidRPr="00A038CC" w:rsidRDefault="00A038CC" w:rsidP="00A038CC">
            <w:pPr>
              <w:tabs>
                <w:tab w:val="left" w:pos="1830"/>
              </w:tabs>
              <w:ind w:firstLineChars="0" w:firstLine="0"/>
              <w:jc w:val="left"/>
            </w:pPr>
            <w:r w:rsidRPr="00A038CC">
              <w:rPr>
                <w:rFonts w:hint="eastAsia"/>
              </w:rPr>
              <w:t xml:space="preserve">8.11 </w:t>
            </w:r>
            <w:bookmarkStart w:id="24" w:name="■データマスキング18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■データマスキング</w:instrText>
            </w:r>
            <w:r w:rsidRPr="00A038CC">
              <w:instrText>"</w:instrText>
            </w:r>
            <w:r w:rsidRPr="00A038CC">
              <w:fldChar w:fldCharType="separate"/>
            </w:r>
            <w:r w:rsidRPr="00A038CC">
              <w:rPr>
                <w:rFonts w:hint="eastAsia"/>
                <w:color w:val="467886" w:themeColor="hyperlink"/>
                <w:u w:val="single"/>
              </w:rPr>
              <w:t>データマスキング</w:t>
            </w:r>
            <w:bookmarkEnd w:id="24"/>
            <w:r w:rsidRPr="00A038CC">
              <w:fldChar w:fldCharType="end"/>
            </w:r>
          </w:p>
        </w:tc>
        <w:tc>
          <w:tcPr>
            <w:tcW w:w="1134" w:type="dxa"/>
            <w:shd w:val="clear" w:color="auto" w:fill="BDD7EE"/>
            <w:tcMar>
              <w:top w:w="72" w:type="dxa"/>
              <w:left w:w="144" w:type="dxa"/>
              <w:bottom w:w="72" w:type="dxa"/>
              <w:right w:w="144" w:type="dxa"/>
            </w:tcMar>
            <w:vAlign w:val="center"/>
            <w:hideMark/>
          </w:tcPr>
          <w:p w14:paraId="1A04E0BE"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482E981D" w14:textId="77777777" w:rsidR="00A038CC" w:rsidRPr="00A038CC" w:rsidRDefault="00A038CC" w:rsidP="00A038CC">
            <w:pPr>
              <w:tabs>
                <w:tab w:val="left" w:pos="1830"/>
              </w:tabs>
              <w:ind w:firstLineChars="0" w:firstLine="0"/>
              <w:jc w:val="left"/>
            </w:pPr>
            <w:r w:rsidRPr="00A038CC">
              <w:rPr>
                <w:rFonts w:hint="eastAsia"/>
              </w:rPr>
              <w:t>8.28 セキュリティに配慮した</w:t>
            </w:r>
            <w:bookmarkStart w:id="25" w:name="コーディング18ー1"/>
            <w:r w:rsidRPr="00A038CC">
              <w:fldChar w:fldCharType="begin"/>
            </w:r>
            <w:r w:rsidRPr="00A038CC">
              <w:instrText>HYPERLINK  \l "■コーディング"</w:instrText>
            </w:r>
            <w:r w:rsidRPr="00A038CC">
              <w:fldChar w:fldCharType="separate"/>
            </w:r>
            <w:bookmarkEnd w:id="25"/>
            <w:r w:rsidRPr="00A038CC">
              <w:rPr>
                <w:rFonts w:hint="eastAsia"/>
                <w:color w:val="467886" w:themeColor="hyperlink"/>
                <w:u w:val="single"/>
              </w:rPr>
              <w:t>コーディング</w:t>
            </w:r>
            <w:r w:rsidRPr="00A038CC">
              <w:fldChar w:fldCharType="end"/>
            </w:r>
          </w:p>
        </w:tc>
        <w:tc>
          <w:tcPr>
            <w:tcW w:w="1134" w:type="dxa"/>
            <w:shd w:val="clear" w:color="auto" w:fill="BDD7EE"/>
            <w:tcMar>
              <w:top w:w="72" w:type="dxa"/>
              <w:left w:w="144" w:type="dxa"/>
              <w:bottom w:w="72" w:type="dxa"/>
              <w:right w:w="144" w:type="dxa"/>
            </w:tcMar>
            <w:vAlign w:val="center"/>
            <w:hideMark/>
          </w:tcPr>
          <w:p w14:paraId="3E8E6820" w14:textId="77777777" w:rsidR="00A038CC" w:rsidRPr="00A038CC" w:rsidRDefault="00A038CC" w:rsidP="00A038CC">
            <w:pPr>
              <w:tabs>
                <w:tab w:val="left" w:pos="1830"/>
              </w:tabs>
              <w:ind w:firstLineChars="0" w:firstLine="0"/>
              <w:jc w:val="left"/>
            </w:pPr>
          </w:p>
        </w:tc>
      </w:tr>
      <w:tr w:rsidR="00A038CC" w:rsidRPr="00A038CC" w14:paraId="58E73730" w14:textId="77777777" w:rsidTr="00BF6C8E">
        <w:trPr>
          <w:trHeight w:val="528"/>
        </w:trPr>
        <w:tc>
          <w:tcPr>
            <w:tcW w:w="3676" w:type="dxa"/>
            <w:shd w:val="clear" w:color="auto" w:fill="BDD7EE"/>
            <w:tcMar>
              <w:top w:w="72" w:type="dxa"/>
              <w:left w:w="144" w:type="dxa"/>
              <w:bottom w:w="72" w:type="dxa"/>
              <w:right w:w="144" w:type="dxa"/>
            </w:tcMar>
            <w:vAlign w:val="center"/>
            <w:hideMark/>
          </w:tcPr>
          <w:p w14:paraId="698E8987" w14:textId="77777777" w:rsidR="00A038CC" w:rsidRPr="00A038CC" w:rsidRDefault="00A038CC" w:rsidP="00A038CC">
            <w:pPr>
              <w:tabs>
                <w:tab w:val="left" w:pos="1830"/>
              </w:tabs>
              <w:ind w:firstLineChars="0" w:firstLine="0"/>
              <w:jc w:val="left"/>
            </w:pPr>
            <w:r w:rsidRPr="00A038CC">
              <w:rPr>
                <w:rFonts w:hint="eastAsia"/>
              </w:rPr>
              <w:lastRenderedPageBreak/>
              <w:t>8.12 データ漏えいの防止</w:t>
            </w:r>
          </w:p>
        </w:tc>
        <w:tc>
          <w:tcPr>
            <w:tcW w:w="1134" w:type="dxa"/>
            <w:shd w:val="clear" w:color="auto" w:fill="BDD7EE"/>
            <w:tcMar>
              <w:top w:w="72" w:type="dxa"/>
              <w:left w:w="144" w:type="dxa"/>
              <w:bottom w:w="72" w:type="dxa"/>
              <w:right w:w="144" w:type="dxa"/>
            </w:tcMar>
            <w:vAlign w:val="center"/>
            <w:hideMark/>
          </w:tcPr>
          <w:p w14:paraId="1C3EE978"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348F69E0" w14:textId="77777777" w:rsidR="00A038CC" w:rsidRPr="00A038CC" w:rsidRDefault="00A038CC" w:rsidP="00A038CC">
            <w:pPr>
              <w:tabs>
                <w:tab w:val="left" w:pos="1830"/>
              </w:tabs>
              <w:ind w:firstLineChars="0" w:firstLine="0"/>
              <w:jc w:val="left"/>
            </w:pPr>
            <w:r w:rsidRPr="00A038CC">
              <w:rPr>
                <w:rFonts w:hint="eastAsia"/>
              </w:rPr>
              <w:t>8.29 開発及び受入れにおけるセキュリティ試験</w:t>
            </w:r>
          </w:p>
        </w:tc>
        <w:tc>
          <w:tcPr>
            <w:tcW w:w="1134" w:type="dxa"/>
            <w:shd w:val="clear" w:color="auto" w:fill="BDD7EE"/>
            <w:tcMar>
              <w:top w:w="72" w:type="dxa"/>
              <w:left w:w="144" w:type="dxa"/>
              <w:bottom w:w="72" w:type="dxa"/>
              <w:right w:w="144" w:type="dxa"/>
            </w:tcMar>
            <w:vAlign w:val="center"/>
            <w:hideMark/>
          </w:tcPr>
          <w:p w14:paraId="7CDD8293" w14:textId="77777777" w:rsidR="00A038CC" w:rsidRPr="00A038CC" w:rsidRDefault="00A038CC" w:rsidP="00A038CC">
            <w:pPr>
              <w:tabs>
                <w:tab w:val="left" w:pos="1830"/>
              </w:tabs>
              <w:ind w:firstLineChars="0" w:firstLine="0"/>
              <w:jc w:val="left"/>
            </w:pPr>
          </w:p>
        </w:tc>
      </w:tr>
      <w:tr w:rsidR="00A038CC" w:rsidRPr="00A038CC" w14:paraId="22781161" w14:textId="77777777" w:rsidTr="00BF6C8E">
        <w:trPr>
          <w:trHeight w:val="528"/>
        </w:trPr>
        <w:tc>
          <w:tcPr>
            <w:tcW w:w="3676" w:type="dxa"/>
            <w:shd w:val="clear" w:color="auto" w:fill="BDD7EE"/>
            <w:tcMar>
              <w:top w:w="72" w:type="dxa"/>
              <w:left w:w="144" w:type="dxa"/>
              <w:bottom w:w="72" w:type="dxa"/>
              <w:right w:w="144" w:type="dxa"/>
            </w:tcMar>
            <w:vAlign w:val="center"/>
            <w:hideMark/>
          </w:tcPr>
          <w:p w14:paraId="393D1AF5" w14:textId="77777777" w:rsidR="00A038CC" w:rsidRPr="00A038CC" w:rsidRDefault="00A038CC" w:rsidP="00A038CC">
            <w:pPr>
              <w:tabs>
                <w:tab w:val="left" w:pos="1830"/>
              </w:tabs>
              <w:ind w:firstLineChars="0" w:firstLine="0"/>
              <w:jc w:val="left"/>
            </w:pPr>
            <w:r w:rsidRPr="00A038CC">
              <w:rPr>
                <w:rFonts w:hint="eastAsia"/>
              </w:rPr>
              <w:t>8.13 情報のバックアップ</w:t>
            </w:r>
          </w:p>
        </w:tc>
        <w:tc>
          <w:tcPr>
            <w:tcW w:w="1134" w:type="dxa"/>
            <w:shd w:val="clear" w:color="auto" w:fill="BDD7EE"/>
            <w:tcMar>
              <w:top w:w="72" w:type="dxa"/>
              <w:left w:w="144" w:type="dxa"/>
              <w:bottom w:w="72" w:type="dxa"/>
              <w:right w:w="144" w:type="dxa"/>
            </w:tcMar>
            <w:vAlign w:val="center"/>
            <w:hideMark/>
          </w:tcPr>
          <w:p w14:paraId="783FFFC5"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4A440F71" w14:textId="77777777" w:rsidR="00A038CC" w:rsidRPr="00A038CC" w:rsidRDefault="00A038CC" w:rsidP="00A038CC">
            <w:pPr>
              <w:tabs>
                <w:tab w:val="left" w:pos="1830"/>
              </w:tabs>
              <w:ind w:firstLineChars="0" w:firstLine="0"/>
              <w:jc w:val="left"/>
            </w:pPr>
            <w:r w:rsidRPr="00A038CC">
              <w:rPr>
                <w:rFonts w:hint="eastAsia"/>
              </w:rPr>
              <w:t>8.30 外部委託による開発</w:t>
            </w:r>
          </w:p>
        </w:tc>
        <w:tc>
          <w:tcPr>
            <w:tcW w:w="1134" w:type="dxa"/>
            <w:shd w:val="clear" w:color="auto" w:fill="BDD7EE"/>
            <w:tcMar>
              <w:top w:w="72" w:type="dxa"/>
              <w:left w:w="144" w:type="dxa"/>
              <w:bottom w:w="72" w:type="dxa"/>
              <w:right w:w="144" w:type="dxa"/>
            </w:tcMar>
            <w:vAlign w:val="center"/>
            <w:hideMark/>
          </w:tcPr>
          <w:p w14:paraId="30114B07" w14:textId="77777777" w:rsidR="00A038CC" w:rsidRPr="00A038CC" w:rsidRDefault="00A038CC" w:rsidP="00A038CC">
            <w:pPr>
              <w:tabs>
                <w:tab w:val="left" w:pos="1830"/>
              </w:tabs>
              <w:ind w:firstLineChars="0" w:firstLine="0"/>
              <w:jc w:val="left"/>
            </w:pPr>
          </w:p>
        </w:tc>
      </w:tr>
      <w:tr w:rsidR="00A038CC" w:rsidRPr="00A038CC" w14:paraId="268B947F" w14:textId="77777777" w:rsidTr="00BF6C8E">
        <w:trPr>
          <w:trHeight w:val="528"/>
        </w:trPr>
        <w:tc>
          <w:tcPr>
            <w:tcW w:w="3676" w:type="dxa"/>
            <w:shd w:val="clear" w:color="auto" w:fill="BDD7EE"/>
            <w:tcMar>
              <w:top w:w="72" w:type="dxa"/>
              <w:left w:w="144" w:type="dxa"/>
              <w:bottom w:w="72" w:type="dxa"/>
              <w:right w:w="144" w:type="dxa"/>
            </w:tcMar>
            <w:vAlign w:val="center"/>
            <w:hideMark/>
          </w:tcPr>
          <w:p w14:paraId="733F74CD" w14:textId="77777777" w:rsidR="00A038CC" w:rsidRPr="00A038CC" w:rsidRDefault="00A038CC" w:rsidP="00A038CC">
            <w:pPr>
              <w:tabs>
                <w:tab w:val="left" w:pos="1830"/>
              </w:tabs>
              <w:ind w:firstLineChars="0" w:firstLine="0"/>
              <w:jc w:val="left"/>
            </w:pPr>
            <w:r w:rsidRPr="00A038CC">
              <w:rPr>
                <w:rFonts w:hint="eastAsia"/>
              </w:rPr>
              <w:t>8.14 情報処理施設の冗長性</w:t>
            </w:r>
          </w:p>
        </w:tc>
        <w:tc>
          <w:tcPr>
            <w:tcW w:w="1134" w:type="dxa"/>
            <w:shd w:val="clear" w:color="auto" w:fill="BDD7EE"/>
            <w:tcMar>
              <w:top w:w="72" w:type="dxa"/>
              <w:left w:w="144" w:type="dxa"/>
              <w:bottom w:w="72" w:type="dxa"/>
              <w:right w:w="144" w:type="dxa"/>
            </w:tcMar>
            <w:vAlign w:val="center"/>
            <w:hideMark/>
          </w:tcPr>
          <w:p w14:paraId="6470D003"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56E8E086" w14:textId="77777777" w:rsidR="00A038CC" w:rsidRPr="00A038CC" w:rsidRDefault="00A038CC" w:rsidP="00A038CC">
            <w:pPr>
              <w:tabs>
                <w:tab w:val="left" w:pos="1830"/>
              </w:tabs>
              <w:ind w:firstLineChars="0" w:firstLine="0"/>
              <w:jc w:val="left"/>
            </w:pPr>
            <w:r w:rsidRPr="00A038CC">
              <w:rPr>
                <w:rFonts w:hint="eastAsia"/>
              </w:rPr>
              <w:t>8.31 開発環境、試験環境及び運用環境の分離</w:t>
            </w:r>
          </w:p>
        </w:tc>
        <w:tc>
          <w:tcPr>
            <w:tcW w:w="1134" w:type="dxa"/>
            <w:shd w:val="clear" w:color="auto" w:fill="BDD7EE"/>
            <w:tcMar>
              <w:top w:w="72" w:type="dxa"/>
              <w:left w:w="144" w:type="dxa"/>
              <w:bottom w:w="72" w:type="dxa"/>
              <w:right w:w="144" w:type="dxa"/>
            </w:tcMar>
            <w:vAlign w:val="center"/>
            <w:hideMark/>
          </w:tcPr>
          <w:p w14:paraId="3EFA61ED" w14:textId="77777777" w:rsidR="00A038CC" w:rsidRPr="00A038CC" w:rsidRDefault="00A038CC" w:rsidP="00A038CC">
            <w:pPr>
              <w:tabs>
                <w:tab w:val="left" w:pos="1830"/>
              </w:tabs>
              <w:ind w:firstLineChars="0" w:firstLine="0"/>
              <w:jc w:val="left"/>
            </w:pPr>
          </w:p>
        </w:tc>
      </w:tr>
      <w:tr w:rsidR="00A038CC" w:rsidRPr="00A038CC" w14:paraId="7F282B3C" w14:textId="77777777" w:rsidTr="00BF6C8E">
        <w:trPr>
          <w:trHeight w:val="528"/>
        </w:trPr>
        <w:tc>
          <w:tcPr>
            <w:tcW w:w="3676" w:type="dxa"/>
            <w:shd w:val="clear" w:color="auto" w:fill="BDD7EE"/>
            <w:tcMar>
              <w:top w:w="72" w:type="dxa"/>
              <w:left w:w="144" w:type="dxa"/>
              <w:bottom w:w="72" w:type="dxa"/>
              <w:right w:w="144" w:type="dxa"/>
            </w:tcMar>
            <w:vAlign w:val="center"/>
            <w:hideMark/>
          </w:tcPr>
          <w:p w14:paraId="53CC85FB" w14:textId="77777777" w:rsidR="00A038CC" w:rsidRPr="00A038CC" w:rsidRDefault="00A038CC" w:rsidP="00A038CC">
            <w:pPr>
              <w:tabs>
                <w:tab w:val="left" w:pos="1830"/>
              </w:tabs>
              <w:ind w:firstLineChars="0" w:firstLine="0"/>
              <w:jc w:val="left"/>
            </w:pPr>
            <w:r w:rsidRPr="00A038CC">
              <w:rPr>
                <w:rFonts w:hint="eastAsia"/>
              </w:rPr>
              <w:t>8.15 ログ取得</w:t>
            </w:r>
          </w:p>
        </w:tc>
        <w:tc>
          <w:tcPr>
            <w:tcW w:w="1134" w:type="dxa"/>
            <w:shd w:val="clear" w:color="auto" w:fill="BDD7EE"/>
            <w:tcMar>
              <w:top w:w="72" w:type="dxa"/>
              <w:left w:w="144" w:type="dxa"/>
              <w:bottom w:w="72" w:type="dxa"/>
              <w:right w:w="144" w:type="dxa"/>
            </w:tcMar>
            <w:vAlign w:val="center"/>
            <w:hideMark/>
          </w:tcPr>
          <w:p w14:paraId="683CD0B6"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001FD0DB" w14:textId="77777777" w:rsidR="00A038CC" w:rsidRPr="00A038CC" w:rsidRDefault="00A038CC" w:rsidP="00A038CC">
            <w:pPr>
              <w:tabs>
                <w:tab w:val="left" w:pos="1830"/>
              </w:tabs>
              <w:ind w:firstLineChars="0" w:firstLine="0"/>
              <w:jc w:val="left"/>
            </w:pPr>
            <w:r w:rsidRPr="00A038CC">
              <w:rPr>
                <w:rFonts w:hint="eastAsia"/>
              </w:rPr>
              <w:t>8.32 変更管理</w:t>
            </w:r>
          </w:p>
        </w:tc>
        <w:tc>
          <w:tcPr>
            <w:tcW w:w="1134" w:type="dxa"/>
            <w:shd w:val="clear" w:color="auto" w:fill="BDD7EE"/>
            <w:tcMar>
              <w:top w:w="72" w:type="dxa"/>
              <w:left w:w="144" w:type="dxa"/>
              <w:bottom w:w="72" w:type="dxa"/>
              <w:right w:w="144" w:type="dxa"/>
            </w:tcMar>
            <w:vAlign w:val="center"/>
            <w:hideMark/>
          </w:tcPr>
          <w:p w14:paraId="5F9C02E6" w14:textId="77777777" w:rsidR="00A038CC" w:rsidRPr="00A038CC" w:rsidRDefault="00A038CC" w:rsidP="00A038CC">
            <w:pPr>
              <w:tabs>
                <w:tab w:val="left" w:pos="1830"/>
              </w:tabs>
              <w:ind w:firstLineChars="0" w:firstLine="0"/>
              <w:jc w:val="left"/>
            </w:pPr>
          </w:p>
        </w:tc>
      </w:tr>
      <w:tr w:rsidR="00A038CC" w:rsidRPr="00A038CC" w14:paraId="0F2597CD" w14:textId="77777777" w:rsidTr="00BF6C8E">
        <w:trPr>
          <w:trHeight w:val="528"/>
        </w:trPr>
        <w:tc>
          <w:tcPr>
            <w:tcW w:w="3676" w:type="dxa"/>
            <w:shd w:val="clear" w:color="auto" w:fill="BDD7EE"/>
            <w:tcMar>
              <w:top w:w="72" w:type="dxa"/>
              <w:left w:w="144" w:type="dxa"/>
              <w:bottom w:w="72" w:type="dxa"/>
              <w:right w:w="144" w:type="dxa"/>
            </w:tcMar>
            <w:vAlign w:val="center"/>
            <w:hideMark/>
          </w:tcPr>
          <w:p w14:paraId="430FAAC9" w14:textId="77777777" w:rsidR="00A038CC" w:rsidRPr="00A038CC" w:rsidRDefault="00A038CC" w:rsidP="00A038CC">
            <w:pPr>
              <w:tabs>
                <w:tab w:val="left" w:pos="1830"/>
              </w:tabs>
              <w:ind w:firstLineChars="0" w:firstLine="0"/>
              <w:jc w:val="left"/>
            </w:pPr>
            <w:r w:rsidRPr="00A038CC">
              <w:rPr>
                <w:rFonts w:hint="eastAsia"/>
              </w:rPr>
              <w:t>8.16 監視活動</w:t>
            </w:r>
          </w:p>
        </w:tc>
        <w:tc>
          <w:tcPr>
            <w:tcW w:w="1134" w:type="dxa"/>
            <w:shd w:val="clear" w:color="auto" w:fill="BDD7EE"/>
            <w:tcMar>
              <w:top w:w="72" w:type="dxa"/>
              <w:left w:w="144" w:type="dxa"/>
              <w:bottom w:w="72" w:type="dxa"/>
              <w:right w:w="144" w:type="dxa"/>
            </w:tcMar>
            <w:vAlign w:val="center"/>
            <w:hideMark/>
          </w:tcPr>
          <w:p w14:paraId="4B17C2F3"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699ECDA0" w14:textId="77777777" w:rsidR="00A038CC" w:rsidRPr="00A038CC" w:rsidRDefault="00A038CC" w:rsidP="00A038CC">
            <w:pPr>
              <w:tabs>
                <w:tab w:val="left" w:pos="1830"/>
              </w:tabs>
              <w:ind w:firstLineChars="0" w:firstLine="0"/>
              <w:jc w:val="left"/>
            </w:pPr>
            <w:r w:rsidRPr="00A038CC">
              <w:rPr>
                <w:rFonts w:hint="eastAsia"/>
              </w:rPr>
              <w:t>8.33 試験情報</w:t>
            </w:r>
          </w:p>
        </w:tc>
        <w:tc>
          <w:tcPr>
            <w:tcW w:w="1134" w:type="dxa"/>
            <w:shd w:val="clear" w:color="auto" w:fill="BDD7EE"/>
            <w:tcMar>
              <w:top w:w="72" w:type="dxa"/>
              <w:left w:w="144" w:type="dxa"/>
              <w:bottom w:w="72" w:type="dxa"/>
              <w:right w:w="144" w:type="dxa"/>
            </w:tcMar>
            <w:vAlign w:val="center"/>
            <w:hideMark/>
          </w:tcPr>
          <w:p w14:paraId="0C435BCE" w14:textId="77777777" w:rsidR="00A038CC" w:rsidRPr="00A038CC" w:rsidRDefault="00A038CC" w:rsidP="00A038CC">
            <w:pPr>
              <w:tabs>
                <w:tab w:val="left" w:pos="1830"/>
              </w:tabs>
              <w:ind w:firstLineChars="0" w:firstLine="0"/>
              <w:jc w:val="left"/>
            </w:pPr>
          </w:p>
        </w:tc>
      </w:tr>
      <w:tr w:rsidR="00A038CC" w:rsidRPr="00A038CC" w14:paraId="0F4DDAF4" w14:textId="77777777" w:rsidTr="00BF6C8E">
        <w:trPr>
          <w:trHeight w:val="528"/>
        </w:trPr>
        <w:tc>
          <w:tcPr>
            <w:tcW w:w="3676" w:type="dxa"/>
            <w:shd w:val="clear" w:color="auto" w:fill="BDD7EE"/>
            <w:tcMar>
              <w:top w:w="72" w:type="dxa"/>
              <w:left w:w="144" w:type="dxa"/>
              <w:bottom w:w="72" w:type="dxa"/>
              <w:right w:w="144" w:type="dxa"/>
            </w:tcMar>
            <w:vAlign w:val="center"/>
            <w:hideMark/>
          </w:tcPr>
          <w:p w14:paraId="303D3C29" w14:textId="77777777" w:rsidR="00A038CC" w:rsidRPr="00A038CC" w:rsidRDefault="00A038CC" w:rsidP="00A038CC">
            <w:pPr>
              <w:tabs>
                <w:tab w:val="left" w:pos="1830"/>
              </w:tabs>
              <w:ind w:firstLineChars="0" w:firstLine="0"/>
              <w:jc w:val="left"/>
            </w:pPr>
            <w:r w:rsidRPr="00A038CC">
              <w:rPr>
                <w:rFonts w:hint="eastAsia"/>
              </w:rPr>
              <w:t>8.17 クロックの同期</w:t>
            </w:r>
          </w:p>
        </w:tc>
        <w:tc>
          <w:tcPr>
            <w:tcW w:w="1134" w:type="dxa"/>
            <w:shd w:val="clear" w:color="auto" w:fill="BDD7EE"/>
            <w:tcMar>
              <w:top w:w="72" w:type="dxa"/>
              <w:left w:w="144" w:type="dxa"/>
              <w:bottom w:w="72" w:type="dxa"/>
              <w:right w:w="144" w:type="dxa"/>
            </w:tcMar>
            <w:vAlign w:val="center"/>
            <w:hideMark/>
          </w:tcPr>
          <w:p w14:paraId="3839BC93" w14:textId="77777777" w:rsidR="00A038CC" w:rsidRPr="00A038CC" w:rsidRDefault="00A038CC" w:rsidP="00A038CC">
            <w:pPr>
              <w:tabs>
                <w:tab w:val="left" w:pos="1830"/>
              </w:tabs>
              <w:ind w:firstLineChars="0" w:firstLine="0"/>
              <w:jc w:val="left"/>
            </w:pPr>
          </w:p>
        </w:tc>
        <w:tc>
          <w:tcPr>
            <w:tcW w:w="4536" w:type="dxa"/>
            <w:shd w:val="clear" w:color="auto" w:fill="BDD7EE"/>
            <w:tcMar>
              <w:top w:w="72" w:type="dxa"/>
              <w:left w:w="144" w:type="dxa"/>
              <w:bottom w:w="72" w:type="dxa"/>
              <w:right w:w="144" w:type="dxa"/>
            </w:tcMar>
            <w:vAlign w:val="center"/>
            <w:hideMark/>
          </w:tcPr>
          <w:p w14:paraId="1A04186A" w14:textId="77777777" w:rsidR="00A038CC" w:rsidRPr="00A038CC" w:rsidRDefault="00A038CC" w:rsidP="00A038CC">
            <w:pPr>
              <w:tabs>
                <w:tab w:val="left" w:pos="1830"/>
              </w:tabs>
              <w:ind w:firstLineChars="0" w:firstLine="0"/>
              <w:jc w:val="left"/>
            </w:pPr>
            <w:r w:rsidRPr="00A038CC">
              <w:rPr>
                <w:rFonts w:hint="eastAsia"/>
              </w:rPr>
              <w:t>8.34 監査試験中の情報システムの保護</w:t>
            </w:r>
          </w:p>
        </w:tc>
        <w:tc>
          <w:tcPr>
            <w:tcW w:w="1134" w:type="dxa"/>
            <w:shd w:val="clear" w:color="auto" w:fill="BDD7EE"/>
            <w:tcMar>
              <w:top w:w="72" w:type="dxa"/>
              <w:left w:w="144" w:type="dxa"/>
              <w:bottom w:w="72" w:type="dxa"/>
              <w:right w:w="144" w:type="dxa"/>
            </w:tcMar>
            <w:vAlign w:val="center"/>
            <w:hideMark/>
          </w:tcPr>
          <w:p w14:paraId="2A295926" w14:textId="77777777" w:rsidR="00A038CC" w:rsidRPr="00A038CC" w:rsidRDefault="00A038CC" w:rsidP="00A038CC">
            <w:pPr>
              <w:tabs>
                <w:tab w:val="left" w:pos="1830"/>
              </w:tabs>
              <w:ind w:firstLineChars="0" w:firstLine="0"/>
              <w:jc w:val="left"/>
            </w:pPr>
          </w:p>
        </w:tc>
      </w:tr>
    </w:tbl>
    <w:p w14:paraId="38D57571" w14:textId="77777777" w:rsidR="00A038CC" w:rsidRPr="00A038CC" w:rsidRDefault="00A038CC" w:rsidP="00A038CC"/>
    <w:p w14:paraId="70074FBB" w14:textId="77777777" w:rsidR="00A038CC" w:rsidRPr="00A038CC" w:rsidRDefault="00A038CC" w:rsidP="00A038CC">
      <w:r w:rsidRPr="00A038CC">
        <w:rPr>
          <w:rFonts w:hint="eastAsia"/>
        </w:rPr>
        <w:t>対策基準の内容は、基本方針とともに公開可能なものとして作成します。</w:t>
      </w:r>
      <w:bookmarkStart w:id="26" w:name="■ISMS18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ISMS"</w:instrText>
      </w:r>
      <w:r w:rsidRPr="00A038CC">
        <w:fldChar w:fldCharType="separate"/>
      </w:r>
      <w:r w:rsidRPr="00A038CC">
        <w:rPr>
          <w:rFonts w:hint="eastAsia"/>
          <w:color w:val="467886" w:themeColor="hyperlink"/>
          <w:u w:val="single"/>
        </w:rPr>
        <w:t>ISMS</w:t>
      </w:r>
      <w:bookmarkEnd w:id="26"/>
      <w:r w:rsidRPr="00A038CC">
        <w:fldChar w:fldCharType="end"/>
      </w:r>
      <w:r w:rsidRPr="00A038CC">
        <w:rPr>
          <w:rFonts w:hint="eastAsia"/>
        </w:rPr>
        <w:t>に基づく管理策を用いて対策基準を策定する際は、ISO/IEC 27001:2022の文献を参照しながら作成してください。</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5BAB285C"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hideMark/>
          </w:tcPr>
          <w:p w14:paraId="638AB769"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対策基準（例）</w:t>
            </w:r>
          </w:p>
        </w:tc>
      </w:tr>
      <w:tr w:rsidR="00A038CC" w:rsidRPr="00A038CC" w14:paraId="5DDBECB3" w14:textId="77777777" w:rsidTr="00BF6C8E">
        <w:tc>
          <w:tcPr>
            <w:tcW w:w="10480"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383CDE" w14:textId="77777777" w:rsidR="00A038CC" w:rsidRPr="00A038CC" w:rsidRDefault="00A038CC" w:rsidP="00A038CC">
            <w:pPr>
              <w:tabs>
                <w:tab w:val="left" w:pos="4820"/>
              </w:tabs>
              <w:ind w:firstLineChars="0" w:firstLine="0"/>
              <w:jc w:val="left"/>
              <w:rPr>
                <w:b/>
                <w:bCs/>
              </w:rPr>
            </w:pPr>
            <w:r w:rsidRPr="00A038CC">
              <w:rPr>
                <w:rFonts w:hint="eastAsia"/>
                <w:b/>
                <w:bCs/>
              </w:rPr>
              <w:t>8.1 利用者エンドポイント機器</w:t>
            </w:r>
          </w:p>
          <w:p w14:paraId="1883FC9F" w14:textId="77777777" w:rsidR="00A038CC" w:rsidRPr="00A038CC" w:rsidRDefault="00A038CC" w:rsidP="00A038CC">
            <w:pPr>
              <w:tabs>
                <w:tab w:val="left" w:pos="1830"/>
              </w:tabs>
              <w:ind w:firstLineChars="0" w:firstLine="0"/>
              <w:jc w:val="left"/>
            </w:pPr>
            <w:r w:rsidRPr="00A038CC">
              <w:rPr>
                <w:rFonts w:hint="eastAsia"/>
              </w:rPr>
              <w:t>利用者</w:t>
            </w:r>
            <w:bookmarkStart w:id="27" w:name="■エンドポイントデバイス18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■エンドポイントデバイス</w:instrText>
            </w:r>
            <w:r w:rsidRPr="00A038CC">
              <w:instrText>"</w:instrText>
            </w:r>
            <w:r w:rsidRPr="00A038CC">
              <w:fldChar w:fldCharType="separate"/>
            </w:r>
            <w:r w:rsidRPr="00A038CC">
              <w:rPr>
                <w:rFonts w:hint="eastAsia"/>
                <w:color w:val="467886" w:themeColor="hyperlink"/>
                <w:u w:val="single"/>
              </w:rPr>
              <w:t>エンドポイントデバイス</w:t>
            </w:r>
            <w:bookmarkEnd w:id="27"/>
            <w:r w:rsidRPr="00A038CC">
              <w:fldChar w:fldCharType="end"/>
            </w:r>
            <w:r w:rsidRPr="00A038CC">
              <w:rPr>
                <w:rFonts w:hint="eastAsia"/>
              </w:rPr>
              <w:t>に保存されている情報、処理される情報、または利用者エンドポイントデバイスを介してアクセス可能な情報を保護しなければならない。</w:t>
            </w:r>
          </w:p>
          <w:p w14:paraId="1A7F2FCA" w14:textId="77777777" w:rsidR="00A038CC" w:rsidRPr="00A038CC" w:rsidRDefault="00A038CC" w:rsidP="00A038CC">
            <w:pPr>
              <w:tabs>
                <w:tab w:val="left" w:pos="1830"/>
              </w:tabs>
              <w:ind w:firstLineChars="0" w:firstLine="0"/>
              <w:jc w:val="left"/>
            </w:pPr>
          </w:p>
          <w:p w14:paraId="1C590B90" w14:textId="77777777" w:rsidR="00A038CC" w:rsidRPr="00A038CC" w:rsidRDefault="00A038CC" w:rsidP="00A038CC">
            <w:pPr>
              <w:tabs>
                <w:tab w:val="left" w:pos="4820"/>
              </w:tabs>
              <w:ind w:firstLineChars="0" w:firstLine="0"/>
              <w:jc w:val="left"/>
              <w:rPr>
                <w:b/>
                <w:bCs/>
              </w:rPr>
            </w:pPr>
            <w:r w:rsidRPr="00A038CC">
              <w:rPr>
                <w:rFonts w:hint="eastAsia"/>
                <w:b/>
                <w:bCs/>
              </w:rPr>
              <w:t>8.2 特権的アクセス権</w:t>
            </w:r>
          </w:p>
          <w:p w14:paraId="1F1D491D" w14:textId="77777777" w:rsidR="00A038CC" w:rsidRPr="00A038CC" w:rsidRDefault="00A038CC" w:rsidP="00A038CC">
            <w:pPr>
              <w:tabs>
                <w:tab w:val="left" w:pos="1830"/>
              </w:tabs>
              <w:ind w:firstLineChars="0" w:firstLine="0"/>
              <w:jc w:val="left"/>
            </w:pPr>
            <w:r w:rsidRPr="00A038CC">
              <w:rPr>
                <w:rFonts w:hint="eastAsia"/>
              </w:rPr>
              <w:t>特権的アクセス権の割り当ておよび利用は、制限し、管理しなければならない。</w:t>
            </w:r>
          </w:p>
          <w:p w14:paraId="418AA10C" w14:textId="77777777" w:rsidR="00A038CC" w:rsidRPr="00A038CC" w:rsidRDefault="00A038CC" w:rsidP="00A038CC">
            <w:pPr>
              <w:tabs>
                <w:tab w:val="left" w:pos="1830"/>
              </w:tabs>
              <w:ind w:firstLineChars="0" w:firstLine="0"/>
              <w:jc w:val="left"/>
            </w:pPr>
          </w:p>
          <w:p w14:paraId="7E511615" w14:textId="77777777" w:rsidR="00A038CC" w:rsidRPr="00A038CC" w:rsidRDefault="00A038CC" w:rsidP="00A038CC">
            <w:pPr>
              <w:tabs>
                <w:tab w:val="left" w:pos="4820"/>
              </w:tabs>
              <w:ind w:firstLineChars="0" w:firstLine="0"/>
              <w:jc w:val="left"/>
              <w:rPr>
                <w:b/>
                <w:bCs/>
              </w:rPr>
            </w:pPr>
            <w:r w:rsidRPr="00A038CC">
              <w:rPr>
                <w:rFonts w:hint="eastAsia"/>
                <w:b/>
                <w:bCs/>
              </w:rPr>
              <w:t>8.3 情報へのアクセス制限</w:t>
            </w:r>
          </w:p>
          <w:p w14:paraId="07C923D6" w14:textId="68614B55" w:rsidR="00A038CC" w:rsidRPr="00A038CC" w:rsidRDefault="00A038CC" w:rsidP="00A038CC">
            <w:pPr>
              <w:tabs>
                <w:tab w:val="left" w:pos="1830"/>
              </w:tabs>
              <w:ind w:firstLineChars="0" w:firstLine="0"/>
              <w:jc w:val="left"/>
            </w:pPr>
            <w:r w:rsidRPr="00A038CC">
              <w:rPr>
                <w:rFonts w:hint="eastAsia"/>
              </w:rPr>
              <w:t>情報およびその他の関連資産へのアクセスは、確立された</w:t>
            </w:r>
            <w:bookmarkStart w:id="28" w:name="■アクセス制御18ー1"/>
            <w:r w:rsidRPr="00A038CC">
              <w:fldChar w:fldCharType="begin"/>
            </w:r>
            <w:r w:rsidR="007215E0">
              <w:instrText>HYPERLINK  \l "■アクセス制御"</w:instrText>
            </w:r>
            <w:r w:rsidRPr="00A038CC">
              <w:fldChar w:fldCharType="separate"/>
            </w:r>
            <w:r w:rsidRPr="00A038CC">
              <w:rPr>
                <w:rFonts w:hint="eastAsia"/>
                <w:color w:val="467886" w:themeColor="hyperlink"/>
                <w:u w:val="single"/>
              </w:rPr>
              <w:t>アクセス制御</w:t>
            </w:r>
            <w:bookmarkEnd w:id="28"/>
            <w:r w:rsidRPr="00A038CC">
              <w:fldChar w:fldCharType="end"/>
            </w:r>
            <w:r w:rsidRPr="00A038CC">
              <w:rPr>
                <w:rFonts w:hint="eastAsia"/>
              </w:rPr>
              <w:t>に関するトピック固有の方針に従って、制限しなければならない。</w:t>
            </w:r>
          </w:p>
          <w:p w14:paraId="4A707420" w14:textId="77777777" w:rsidR="00A038CC" w:rsidRPr="00A038CC" w:rsidRDefault="00A038CC" w:rsidP="00A038CC">
            <w:pPr>
              <w:tabs>
                <w:tab w:val="left" w:pos="1830"/>
              </w:tabs>
              <w:ind w:firstLineChars="0" w:firstLine="0"/>
              <w:jc w:val="left"/>
            </w:pPr>
          </w:p>
          <w:p w14:paraId="5723CFFB" w14:textId="77777777" w:rsidR="00A038CC" w:rsidRPr="00A038CC" w:rsidRDefault="00A038CC" w:rsidP="00A038CC">
            <w:pPr>
              <w:tabs>
                <w:tab w:val="left" w:pos="4820"/>
              </w:tabs>
              <w:ind w:firstLineChars="0" w:firstLine="0"/>
              <w:jc w:val="left"/>
              <w:rPr>
                <w:b/>
                <w:bCs/>
              </w:rPr>
            </w:pPr>
            <w:r w:rsidRPr="00A038CC">
              <w:rPr>
                <w:rFonts w:hint="eastAsia"/>
                <w:b/>
                <w:bCs/>
              </w:rPr>
              <w:t>8.4 ソースコードへのアクセス</w:t>
            </w:r>
          </w:p>
          <w:p w14:paraId="13EEC0A7" w14:textId="77777777" w:rsidR="00A038CC" w:rsidRPr="00A038CC" w:rsidRDefault="00A038CC" w:rsidP="00A038CC">
            <w:pPr>
              <w:tabs>
                <w:tab w:val="left" w:pos="1830"/>
              </w:tabs>
              <w:ind w:firstLineChars="0" w:firstLine="0"/>
              <w:jc w:val="left"/>
            </w:pPr>
            <w:r w:rsidRPr="00A038CC">
              <w:rPr>
                <w:rFonts w:hint="eastAsia"/>
              </w:rPr>
              <w:t>ソースコード、開発ツール、</w:t>
            </w:r>
            <w:bookmarkStart w:id="29" w:name="■ソフトウェアライブラリ１８－１"/>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■ソフトウェアライブラリ</w:instrText>
            </w:r>
            <w:r w:rsidRPr="00A038CC">
              <w:instrText>"</w:instrText>
            </w:r>
            <w:r w:rsidRPr="00A038CC">
              <w:fldChar w:fldCharType="separate"/>
            </w:r>
            <w:r w:rsidRPr="00A038CC">
              <w:rPr>
                <w:rFonts w:hint="eastAsia"/>
                <w:color w:val="467886" w:themeColor="hyperlink"/>
                <w:u w:val="single"/>
              </w:rPr>
              <w:t>ソフトウェアライブラリ</w:t>
            </w:r>
            <w:bookmarkEnd w:id="29"/>
            <w:r w:rsidRPr="00A038CC">
              <w:fldChar w:fldCharType="end"/>
            </w:r>
            <w:r w:rsidRPr="00A038CC">
              <w:rPr>
                <w:rFonts w:hint="eastAsia"/>
              </w:rPr>
              <w:t>への読取りおよび書込みアクセスを、適切に管理しなければならない。</w:t>
            </w:r>
          </w:p>
          <w:p w14:paraId="496192CB" w14:textId="77777777" w:rsidR="00A038CC" w:rsidRPr="00A038CC" w:rsidRDefault="00A038CC" w:rsidP="00A038CC">
            <w:pPr>
              <w:tabs>
                <w:tab w:val="left" w:pos="1830"/>
              </w:tabs>
              <w:ind w:firstLineChars="0" w:firstLine="0"/>
              <w:jc w:val="left"/>
            </w:pPr>
          </w:p>
          <w:p w14:paraId="3F496491" w14:textId="77777777" w:rsidR="00A038CC" w:rsidRPr="00A038CC" w:rsidRDefault="00A038CC" w:rsidP="00A038CC">
            <w:pPr>
              <w:tabs>
                <w:tab w:val="left" w:pos="4820"/>
              </w:tabs>
              <w:ind w:firstLineChars="0" w:firstLine="0"/>
              <w:jc w:val="left"/>
              <w:rPr>
                <w:b/>
                <w:bCs/>
              </w:rPr>
            </w:pPr>
            <w:r w:rsidRPr="00A038CC">
              <w:rPr>
                <w:rFonts w:hint="eastAsia"/>
                <w:b/>
                <w:bCs/>
              </w:rPr>
              <w:t>8.5 セキュリティを保った認証</w:t>
            </w:r>
          </w:p>
          <w:p w14:paraId="7DA3DAF3" w14:textId="77777777" w:rsidR="00A038CC" w:rsidRPr="00A038CC" w:rsidRDefault="00A038CC" w:rsidP="00A038CC">
            <w:pPr>
              <w:tabs>
                <w:tab w:val="left" w:pos="1830"/>
              </w:tabs>
              <w:ind w:firstLineChars="0" w:firstLine="0"/>
              <w:jc w:val="left"/>
            </w:pPr>
            <w:r w:rsidRPr="00A038CC">
              <w:rPr>
                <w:rFonts w:hint="eastAsia"/>
              </w:rPr>
              <w:t>セキュリティを保った認証技術および手順を、情報へのアクセス制限およびアクセス制御に関するトピック固有の方針に基づいて備えなければならない。</w:t>
            </w:r>
          </w:p>
          <w:p w14:paraId="12139909" w14:textId="77777777" w:rsidR="00A038CC" w:rsidRPr="00A038CC" w:rsidRDefault="00A038CC" w:rsidP="00A038CC">
            <w:pPr>
              <w:tabs>
                <w:tab w:val="left" w:pos="1830"/>
              </w:tabs>
              <w:ind w:firstLineChars="0" w:firstLine="0"/>
              <w:jc w:val="left"/>
            </w:pPr>
          </w:p>
          <w:p w14:paraId="14E2B262" w14:textId="77777777" w:rsidR="00A038CC" w:rsidRPr="00A038CC" w:rsidRDefault="00A038CC" w:rsidP="00A038CC">
            <w:pPr>
              <w:tabs>
                <w:tab w:val="left" w:pos="4820"/>
              </w:tabs>
              <w:ind w:firstLineChars="0" w:firstLine="0"/>
              <w:jc w:val="left"/>
              <w:rPr>
                <w:b/>
                <w:bCs/>
              </w:rPr>
            </w:pPr>
            <w:r w:rsidRPr="00A038CC">
              <w:rPr>
                <w:rFonts w:hint="eastAsia"/>
                <w:b/>
                <w:bCs/>
              </w:rPr>
              <w:t>8.6 容量・能力の管理</w:t>
            </w:r>
          </w:p>
          <w:p w14:paraId="57E21159" w14:textId="77777777" w:rsidR="00A038CC" w:rsidRPr="00A038CC" w:rsidRDefault="00A038CC" w:rsidP="00A038CC">
            <w:pPr>
              <w:tabs>
                <w:tab w:val="left" w:pos="1830"/>
              </w:tabs>
              <w:ind w:firstLineChars="0" w:firstLine="0"/>
              <w:jc w:val="left"/>
            </w:pPr>
            <w:r w:rsidRPr="00A038CC">
              <w:rPr>
                <w:rFonts w:hint="eastAsia"/>
              </w:rPr>
              <w:t>現在および予測される容量・能力の要求事項に合わせて、資源の利用を監視し、調整しなければならない。</w:t>
            </w:r>
          </w:p>
          <w:p w14:paraId="16C06292" w14:textId="77777777" w:rsidR="00A038CC" w:rsidRPr="00A038CC" w:rsidRDefault="00A038CC" w:rsidP="00A038CC">
            <w:pPr>
              <w:tabs>
                <w:tab w:val="left" w:pos="1830"/>
              </w:tabs>
              <w:ind w:firstLineChars="0" w:firstLine="0"/>
              <w:jc w:val="left"/>
            </w:pPr>
          </w:p>
          <w:p w14:paraId="6D922958" w14:textId="77777777" w:rsidR="00A038CC" w:rsidRPr="00A038CC" w:rsidRDefault="00A038CC" w:rsidP="00A038CC">
            <w:pPr>
              <w:tabs>
                <w:tab w:val="left" w:pos="4820"/>
              </w:tabs>
              <w:ind w:firstLineChars="0" w:firstLine="0"/>
              <w:jc w:val="left"/>
              <w:rPr>
                <w:b/>
                <w:bCs/>
              </w:rPr>
            </w:pPr>
            <w:r w:rsidRPr="00A038CC">
              <w:rPr>
                <w:rFonts w:hint="eastAsia"/>
                <w:b/>
                <w:bCs/>
              </w:rPr>
              <w:t>8.7 マルウェアに対する保護</w:t>
            </w:r>
          </w:p>
          <w:p w14:paraId="1B48F88D" w14:textId="77777777" w:rsidR="00A038CC" w:rsidRPr="00A038CC" w:rsidRDefault="00A038CC" w:rsidP="00A038CC">
            <w:pPr>
              <w:tabs>
                <w:tab w:val="left" w:pos="1830"/>
              </w:tabs>
              <w:ind w:firstLineChars="0" w:firstLine="0"/>
              <w:jc w:val="left"/>
            </w:pPr>
            <w:r w:rsidRPr="00A038CC">
              <w:rPr>
                <w:rFonts w:hint="eastAsia"/>
              </w:rPr>
              <w:t>マルウェアに対する保護を実施し、利用者の適切な認識によって支援しなければならない。</w:t>
            </w:r>
          </w:p>
          <w:p w14:paraId="5973FC22" w14:textId="77777777" w:rsidR="00A038CC" w:rsidRPr="00A038CC" w:rsidRDefault="00A038CC" w:rsidP="00A038CC">
            <w:pPr>
              <w:tabs>
                <w:tab w:val="left" w:pos="1830"/>
              </w:tabs>
              <w:ind w:firstLineChars="0" w:firstLine="0"/>
              <w:jc w:val="left"/>
            </w:pPr>
          </w:p>
          <w:p w14:paraId="519C860F" w14:textId="77777777" w:rsidR="00A038CC" w:rsidRPr="00A038CC" w:rsidRDefault="00A038CC" w:rsidP="00A038CC">
            <w:pPr>
              <w:tabs>
                <w:tab w:val="left" w:pos="4820"/>
              </w:tabs>
              <w:ind w:firstLineChars="0" w:firstLine="0"/>
              <w:jc w:val="left"/>
              <w:rPr>
                <w:b/>
                <w:bCs/>
              </w:rPr>
            </w:pPr>
            <w:r w:rsidRPr="00A038CC">
              <w:rPr>
                <w:rFonts w:hint="eastAsia"/>
                <w:b/>
                <w:bCs/>
              </w:rPr>
              <w:t>8.8 技術的脆弱性の管理</w:t>
            </w:r>
          </w:p>
          <w:p w14:paraId="7CCFC1E4" w14:textId="77777777" w:rsidR="00A038CC" w:rsidRPr="00A038CC" w:rsidRDefault="00A038CC" w:rsidP="00A038CC">
            <w:pPr>
              <w:tabs>
                <w:tab w:val="left" w:pos="1830"/>
              </w:tabs>
              <w:ind w:firstLineChars="0" w:firstLine="0"/>
              <w:jc w:val="left"/>
            </w:pPr>
            <w:r w:rsidRPr="00A038CC">
              <w:rPr>
                <w:rFonts w:hint="eastAsia"/>
              </w:rPr>
              <w:t>利用中の情報システムの技術的脆弱性に関する情報を獲得しなければならない。また、そのような</w:t>
            </w:r>
            <w:bookmarkStart w:id="30" w:name="■脆弱性18ー1"/>
            <w:r w:rsidRPr="00A038CC">
              <w:fldChar w:fldCharType="begin"/>
            </w:r>
            <w:r w:rsidRPr="00A038CC">
              <w:instrText>HYPERLINK \l "■脆弱性"</w:instrText>
            </w:r>
            <w:r w:rsidRPr="00A038CC">
              <w:fldChar w:fldCharType="separate"/>
            </w:r>
            <w:r w:rsidRPr="00A038CC">
              <w:rPr>
                <w:rFonts w:hint="eastAsia"/>
                <w:color w:val="467886" w:themeColor="hyperlink"/>
                <w:u w:val="single"/>
              </w:rPr>
              <w:t>脆弱性</w:t>
            </w:r>
            <w:r w:rsidRPr="00A038CC">
              <w:fldChar w:fldCharType="end"/>
            </w:r>
            <w:bookmarkEnd w:id="30"/>
            <w:r w:rsidRPr="00A038CC">
              <w:rPr>
                <w:rFonts w:hint="eastAsia"/>
              </w:rPr>
              <w:t>に組織がさらされている状況を評価し、適切な手段をとらなければならない。</w:t>
            </w:r>
          </w:p>
          <w:p w14:paraId="494E3CDE" w14:textId="77777777" w:rsidR="00A038CC" w:rsidRPr="00A038CC" w:rsidRDefault="00A038CC" w:rsidP="00A038CC">
            <w:pPr>
              <w:tabs>
                <w:tab w:val="left" w:pos="1830"/>
              </w:tabs>
              <w:ind w:firstLineChars="0" w:firstLine="0"/>
              <w:jc w:val="left"/>
            </w:pPr>
          </w:p>
          <w:p w14:paraId="5981DFFF" w14:textId="77777777" w:rsidR="00A038CC" w:rsidRPr="00A038CC" w:rsidRDefault="00A038CC" w:rsidP="00A038CC">
            <w:pPr>
              <w:tabs>
                <w:tab w:val="left" w:pos="4820"/>
              </w:tabs>
              <w:ind w:firstLineChars="0" w:firstLine="0"/>
              <w:jc w:val="left"/>
              <w:rPr>
                <w:b/>
                <w:bCs/>
              </w:rPr>
            </w:pPr>
            <w:r w:rsidRPr="00A038CC">
              <w:rPr>
                <w:rFonts w:hint="eastAsia"/>
                <w:b/>
                <w:bCs/>
              </w:rPr>
              <w:t>8.9 構成管理</w:t>
            </w:r>
          </w:p>
          <w:p w14:paraId="667B2130" w14:textId="77777777" w:rsidR="00A038CC" w:rsidRPr="00A038CC" w:rsidRDefault="00A038CC" w:rsidP="00A038CC">
            <w:pPr>
              <w:tabs>
                <w:tab w:val="left" w:pos="1830"/>
              </w:tabs>
              <w:ind w:firstLineChars="0" w:firstLine="0"/>
              <w:jc w:val="left"/>
            </w:pPr>
            <w:r w:rsidRPr="00A038CC">
              <w:rPr>
                <w:rFonts w:hint="eastAsia"/>
              </w:rPr>
              <w:t>ハードウェア、ソフトウェア、サービスおよびネットワークのセキュリティ構成を含む構成を確立、文書化、実装、監視し、レビューしなければならない。</w:t>
            </w:r>
          </w:p>
          <w:p w14:paraId="1CB50954" w14:textId="77777777" w:rsidR="00A038CC" w:rsidRPr="00A038CC" w:rsidRDefault="00A038CC" w:rsidP="00A038CC">
            <w:pPr>
              <w:tabs>
                <w:tab w:val="left" w:pos="1830"/>
              </w:tabs>
              <w:ind w:firstLineChars="0" w:firstLine="0"/>
              <w:jc w:val="left"/>
            </w:pPr>
          </w:p>
          <w:p w14:paraId="68339BA7" w14:textId="77777777" w:rsidR="00A038CC" w:rsidRPr="00A038CC" w:rsidRDefault="00A038CC" w:rsidP="00A038CC">
            <w:pPr>
              <w:tabs>
                <w:tab w:val="left" w:pos="4820"/>
              </w:tabs>
              <w:ind w:firstLineChars="0" w:firstLine="0"/>
              <w:jc w:val="left"/>
              <w:rPr>
                <w:b/>
                <w:bCs/>
              </w:rPr>
            </w:pPr>
            <w:r w:rsidRPr="00A038CC">
              <w:rPr>
                <w:rFonts w:hint="eastAsia"/>
                <w:b/>
                <w:bCs/>
              </w:rPr>
              <w:t>8.10 情報の削除</w:t>
            </w:r>
          </w:p>
          <w:p w14:paraId="1EE74217" w14:textId="77777777" w:rsidR="00A038CC" w:rsidRPr="00A038CC" w:rsidRDefault="00A038CC" w:rsidP="00A038CC">
            <w:pPr>
              <w:tabs>
                <w:tab w:val="left" w:pos="1830"/>
              </w:tabs>
              <w:ind w:firstLineChars="0" w:firstLine="0"/>
              <w:jc w:val="left"/>
            </w:pPr>
            <w:r w:rsidRPr="00A038CC">
              <w:rPr>
                <w:rFonts w:hint="eastAsia"/>
              </w:rPr>
              <w:t>情報システム、装置またはその他の記憶媒体に保存している情報は、必要でなくなった時点で削除しなければならない。</w:t>
            </w:r>
          </w:p>
          <w:p w14:paraId="28DF3FD4" w14:textId="77777777" w:rsidR="00A038CC" w:rsidRPr="00A038CC" w:rsidRDefault="00A038CC" w:rsidP="00A038CC">
            <w:pPr>
              <w:tabs>
                <w:tab w:val="left" w:pos="1830"/>
              </w:tabs>
              <w:ind w:firstLineChars="0" w:firstLine="0"/>
              <w:jc w:val="left"/>
            </w:pPr>
          </w:p>
          <w:p w14:paraId="17A068D5" w14:textId="77777777" w:rsidR="00A038CC" w:rsidRPr="00A038CC" w:rsidRDefault="00A038CC" w:rsidP="00A038CC">
            <w:pPr>
              <w:tabs>
                <w:tab w:val="left" w:pos="4820"/>
              </w:tabs>
              <w:ind w:firstLineChars="0" w:firstLine="0"/>
              <w:jc w:val="left"/>
              <w:rPr>
                <w:b/>
                <w:bCs/>
              </w:rPr>
            </w:pPr>
            <w:r w:rsidRPr="00A038CC">
              <w:rPr>
                <w:rFonts w:hint="eastAsia"/>
                <w:b/>
                <w:bCs/>
              </w:rPr>
              <w:t>8.11 データマスキング</w:t>
            </w:r>
          </w:p>
          <w:p w14:paraId="7FE26B6C" w14:textId="77777777" w:rsidR="00A038CC" w:rsidRPr="00A038CC" w:rsidRDefault="00A038CC" w:rsidP="00A038CC">
            <w:pPr>
              <w:tabs>
                <w:tab w:val="left" w:pos="1830"/>
              </w:tabs>
              <w:ind w:firstLineChars="0" w:firstLine="0"/>
              <w:jc w:val="left"/>
            </w:pPr>
            <w:r w:rsidRPr="00A038CC">
              <w:rPr>
                <w:rFonts w:hint="eastAsia"/>
              </w:rPr>
              <w:t>データマスキングは、適用される法令を考慮して、組織のアクセス制御に関するトピック固有の方針およびその他の関連するトピック固有の方針、並びに事業上の要求事項に従って利用しなければならない。</w:t>
            </w:r>
          </w:p>
          <w:p w14:paraId="2C400958" w14:textId="77777777" w:rsidR="00A038CC" w:rsidRPr="00A038CC" w:rsidRDefault="00A038CC" w:rsidP="00A038CC">
            <w:pPr>
              <w:tabs>
                <w:tab w:val="left" w:pos="1830"/>
              </w:tabs>
              <w:ind w:firstLineChars="0" w:firstLine="0"/>
              <w:jc w:val="left"/>
            </w:pPr>
          </w:p>
          <w:p w14:paraId="2FB3393B" w14:textId="77777777" w:rsidR="00A038CC" w:rsidRPr="00A038CC" w:rsidRDefault="00A038CC" w:rsidP="00A038CC">
            <w:pPr>
              <w:tabs>
                <w:tab w:val="left" w:pos="4820"/>
              </w:tabs>
              <w:ind w:firstLineChars="0" w:firstLine="0"/>
              <w:jc w:val="left"/>
              <w:rPr>
                <w:b/>
                <w:bCs/>
              </w:rPr>
            </w:pPr>
            <w:r w:rsidRPr="00A038CC">
              <w:rPr>
                <w:rFonts w:hint="eastAsia"/>
                <w:b/>
                <w:bCs/>
              </w:rPr>
              <w:t>8.12 データ漏えいの防止</w:t>
            </w:r>
          </w:p>
          <w:p w14:paraId="09A7521F" w14:textId="77777777" w:rsidR="00A038CC" w:rsidRPr="00A038CC" w:rsidRDefault="00A038CC" w:rsidP="00A038CC">
            <w:pPr>
              <w:tabs>
                <w:tab w:val="left" w:pos="1830"/>
              </w:tabs>
              <w:ind w:firstLineChars="0" w:firstLine="0"/>
              <w:jc w:val="left"/>
            </w:pPr>
            <w:r w:rsidRPr="00A038CC">
              <w:rPr>
                <w:rFonts w:hint="eastAsia"/>
              </w:rPr>
              <w:t>データ漏えい防止対策を、取扱いに慎重を要する情報を処理、保存、送信するシステム、ネットワークおよびその他の装置に適用しなければならない。</w:t>
            </w:r>
          </w:p>
          <w:p w14:paraId="73061FE3" w14:textId="77777777" w:rsidR="00A038CC" w:rsidRPr="00A038CC" w:rsidRDefault="00A038CC" w:rsidP="00A038CC">
            <w:pPr>
              <w:tabs>
                <w:tab w:val="left" w:pos="1830"/>
              </w:tabs>
              <w:ind w:firstLineChars="0" w:firstLine="0"/>
              <w:jc w:val="left"/>
            </w:pPr>
          </w:p>
          <w:p w14:paraId="4D02433F" w14:textId="77777777" w:rsidR="00A038CC" w:rsidRPr="00A038CC" w:rsidRDefault="00A038CC" w:rsidP="00A038CC">
            <w:pPr>
              <w:tabs>
                <w:tab w:val="left" w:pos="4820"/>
              </w:tabs>
              <w:ind w:firstLineChars="0" w:firstLine="0"/>
              <w:jc w:val="left"/>
              <w:rPr>
                <w:b/>
                <w:bCs/>
              </w:rPr>
            </w:pPr>
            <w:r w:rsidRPr="00A038CC">
              <w:rPr>
                <w:rFonts w:hint="eastAsia"/>
                <w:b/>
                <w:bCs/>
              </w:rPr>
              <w:t>8.13 情報のバックアップ</w:t>
            </w:r>
          </w:p>
          <w:p w14:paraId="6ADAA46C" w14:textId="77777777" w:rsidR="00A038CC" w:rsidRPr="00A038CC" w:rsidRDefault="00A038CC" w:rsidP="00A038CC">
            <w:pPr>
              <w:tabs>
                <w:tab w:val="left" w:pos="1830"/>
              </w:tabs>
              <w:ind w:firstLineChars="0" w:firstLine="0"/>
              <w:jc w:val="left"/>
            </w:pPr>
            <w:r w:rsidRPr="00A038CC">
              <w:rPr>
                <w:rFonts w:hint="eastAsia"/>
              </w:rPr>
              <w:t>合意されたバックアップに関するトピック固有の方針に従って、情報、ソフトウェアおよびシステムのバックアップを維持し、定期的に検査しなければならない。</w:t>
            </w:r>
          </w:p>
          <w:p w14:paraId="60E2A996" w14:textId="77777777" w:rsidR="00A038CC" w:rsidRPr="00A038CC" w:rsidRDefault="00A038CC" w:rsidP="00A038CC">
            <w:pPr>
              <w:tabs>
                <w:tab w:val="left" w:pos="1830"/>
              </w:tabs>
              <w:ind w:firstLineChars="0" w:firstLine="0"/>
              <w:jc w:val="left"/>
            </w:pPr>
          </w:p>
          <w:p w14:paraId="7290BE20" w14:textId="77777777" w:rsidR="00A038CC" w:rsidRPr="00A038CC" w:rsidRDefault="00A038CC" w:rsidP="00A038CC">
            <w:pPr>
              <w:tabs>
                <w:tab w:val="left" w:pos="4820"/>
              </w:tabs>
              <w:ind w:firstLineChars="0" w:firstLine="0"/>
              <w:jc w:val="left"/>
              <w:rPr>
                <w:b/>
                <w:bCs/>
              </w:rPr>
            </w:pPr>
            <w:r w:rsidRPr="00A038CC">
              <w:rPr>
                <w:rFonts w:hint="eastAsia"/>
                <w:b/>
                <w:bCs/>
              </w:rPr>
              <w:t>8.14 情報処理施設の冗長性</w:t>
            </w:r>
          </w:p>
          <w:p w14:paraId="35DABB46" w14:textId="77777777" w:rsidR="00A038CC" w:rsidRPr="00A038CC" w:rsidRDefault="00A038CC" w:rsidP="00A038CC">
            <w:pPr>
              <w:tabs>
                <w:tab w:val="left" w:pos="1830"/>
              </w:tabs>
              <w:ind w:firstLineChars="0" w:firstLine="0"/>
              <w:jc w:val="left"/>
            </w:pPr>
            <w:r w:rsidRPr="00A038CC">
              <w:rPr>
                <w:rFonts w:hint="eastAsia"/>
              </w:rPr>
              <w:t>情報処理施設・設備は、</w:t>
            </w:r>
            <w:bookmarkStart w:id="31" w:name="■可用性18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■可用性</w:instrText>
            </w:r>
            <w:r w:rsidRPr="00A038CC">
              <w:instrText>"</w:instrText>
            </w:r>
            <w:r w:rsidRPr="00A038CC">
              <w:fldChar w:fldCharType="separate"/>
            </w:r>
            <w:r w:rsidRPr="00A038CC">
              <w:rPr>
                <w:rFonts w:hint="eastAsia"/>
                <w:color w:val="467886" w:themeColor="hyperlink"/>
                <w:u w:val="single"/>
              </w:rPr>
              <w:t>可用性</w:t>
            </w:r>
            <w:bookmarkEnd w:id="31"/>
            <w:r w:rsidRPr="00A038CC">
              <w:fldChar w:fldCharType="end"/>
            </w:r>
            <w:r w:rsidRPr="00A038CC">
              <w:rPr>
                <w:rFonts w:hint="eastAsia"/>
              </w:rPr>
              <w:t>の要求事項を満たすのに十分な冗長性を持って、導入しなければならない。</w:t>
            </w:r>
          </w:p>
          <w:p w14:paraId="234F4AC4" w14:textId="77777777" w:rsidR="00A038CC" w:rsidRPr="00A038CC" w:rsidRDefault="00A038CC" w:rsidP="00A038CC">
            <w:pPr>
              <w:tabs>
                <w:tab w:val="left" w:pos="1830"/>
              </w:tabs>
              <w:ind w:firstLineChars="0" w:firstLine="0"/>
              <w:jc w:val="left"/>
            </w:pPr>
          </w:p>
          <w:p w14:paraId="33F40EFB" w14:textId="77777777" w:rsidR="00A038CC" w:rsidRPr="00A038CC" w:rsidRDefault="00A038CC" w:rsidP="00A038CC">
            <w:pPr>
              <w:tabs>
                <w:tab w:val="left" w:pos="4820"/>
              </w:tabs>
              <w:ind w:firstLineChars="0" w:firstLine="0"/>
              <w:jc w:val="left"/>
              <w:rPr>
                <w:b/>
                <w:bCs/>
              </w:rPr>
            </w:pPr>
            <w:r w:rsidRPr="00A038CC">
              <w:rPr>
                <w:rFonts w:hint="eastAsia"/>
                <w:b/>
                <w:bCs/>
              </w:rPr>
              <w:t>8.15 ログ取得</w:t>
            </w:r>
          </w:p>
          <w:p w14:paraId="34EF7B7E" w14:textId="77777777" w:rsidR="00A038CC" w:rsidRPr="00A038CC" w:rsidRDefault="00A038CC" w:rsidP="00A038CC">
            <w:pPr>
              <w:tabs>
                <w:tab w:val="left" w:pos="1830"/>
              </w:tabs>
              <w:ind w:firstLineChars="0" w:firstLine="0"/>
              <w:jc w:val="left"/>
            </w:pPr>
            <w:r w:rsidRPr="00A038CC">
              <w:rPr>
                <w:rFonts w:hint="eastAsia"/>
              </w:rPr>
              <w:t>活動、例外処理、過失、その他の関連する事象を記録したログを取得、保存、保護し、分析しなければならない。</w:t>
            </w:r>
          </w:p>
          <w:p w14:paraId="62614F1D" w14:textId="77777777" w:rsidR="00A038CC" w:rsidRPr="00A038CC" w:rsidRDefault="00A038CC" w:rsidP="00A038CC">
            <w:pPr>
              <w:tabs>
                <w:tab w:val="left" w:pos="1830"/>
              </w:tabs>
              <w:ind w:firstLineChars="0" w:firstLine="0"/>
              <w:jc w:val="left"/>
            </w:pPr>
          </w:p>
          <w:p w14:paraId="4A24EA2B" w14:textId="77777777" w:rsidR="00A038CC" w:rsidRPr="00A038CC" w:rsidRDefault="00A038CC" w:rsidP="00A038CC">
            <w:pPr>
              <w:tabs>
                <w:tab w:val="left" w:pos="4820"/>
              </w:tabs>
              <w:ind w:firstLineChars="0" w:firstLine="0"/>
              <w:jc w:val="left"/>
              <w:rPr>
                <w:b/>
                <w:bCs/>
              </w:rPr>
            </w:pPr>
            <w:r w:rsidRPr="00A038CC">
              <w:rPr>
                <w:rFonts w:hint="eastAsia"/>
                <w:b/>
                <w:bCs/>
              </w:rPr>
              <w:t>8.16 監視活動</w:t>
            </w:r>
          </w:p>
          <w:bookmarkStart w:id="32" w:name="■セキュリティインシデント18ー1"/>
          <w:p w14:paraId="05385D46"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■セキュリティインシデント</w:instrText>
            </w:r>
            <w:r w:rsidRPr="00A038CC">
              <w:instrText>"</w:instrText>
            </w:r>
            <w:r w:rsidRPr="00A038CC">
              <w:fldChar w:fldCharType="separate"/>
            </w:r>
            <w:r w:rsidRPr="00A038CC">
              <w:rPr>
                <w:rFonts w:hint="eastAsia"/>
                <w:color w:val="467886" w:themeColor="hyperlink"/>
                <w:u w:val="single"/>
              </w:rPr>
              <w:t>セキュリティインシデント</w:t>
            </w:r>
            <w:bookmarkEnd w:id="32"/>
            <w:r w:rsidRPr="00A038CC">
              <w:fldChar w:fldCharType="end"/>
            </w:r>
            <w:r w:rsidRPr="00A038CC">
              <w:rPr>
                <w:rFonts w:hint="eastAsia"/>
              </w:rPr>
              <w:t>の可能性を評価するために、ネットワーク、システムおよびアプリケーションについて異常な挙動がないか監視し、適切な処置を講じなければならない。</w:t>
            </w:r>
          </w:p>
          <w:p w14:paraId="5E5EFE40" w14:textId="77777777" w:rsidR="00A038CC" w:rsidRPr="00A038CC" w:rsidRDefault="00A038CC" w:rsidP="00A038CC">
            <w:pPr>
              <w:tabs>
                <w:tab w:val="left" w:pos="1830"/>
              </w:tabs>
              <w:ind w:firstLineChars="0" w:firstLine="0"/>
              <w:jc w:val="left"/>
            </w:pPr>
          </w:p>
          <w:p w14:paraId="7D4CC373" w14:textId="77777777" w:rsidR="00A038CC" w:rsidRPr="00A038CC" w:rsidRDefault="00A038CC" w:rsidP="00A038CC">
            <w:pPr>
              <w:tabs>
                <w:tab w:val="left" w:pos="4820"/>
              </w:tabs>
              <w:ind w:firstLineChars="0" w:firstLine="0"/>
              <w:jc w:val="left"/>
              <w:rPr>
                <w:b/>
                <w:bCs/>
              </w:rPr>
            </w:pPr>
            <w:r w:rsidRPr="00A038CC">
              <w:rPr>
                <w:rFonts w:hint="eastAsia"/>
                <w:b/>
                <w:bCs/>
              </w:rPr>
              <w:t>8.17 クロックの同期</w:t>
            </w:r>
          </w:p>
          <w:p w14:paraId="04F309B1" w14:textId="77777777" w:rsidR="00A038CC" w:rsidRPr="00A038CC" w:rsidRDefault="00A038CC" w:rsidP="00A038CC">
            <w:pPr>
              <w:tabs>
                <w:tab w:val="left" w:pos="1830"/>
              </w:tabs>
              <w:ind w:firstLineChars="0" w:firstLine="0"/>
              <w:jc w:val="left"/>
            </w:pPr>
            <w:r w:rsidRPr="00A038CC">
              <w:rPr>
                <w:rFonts w:hint="eastAsia"/>
              </w:rPr>
              <w:t>組織が使用する情報処理システムのクロックは、国の原子時計から配信される時刻に基づくクロックと同期させなければならない。</w:t>
            </w:r>
          </w:p>
          <w:p w14:paraId="7AC788F7" w14:textId="77777777" w:rsidR="00A038CC" w:rsidRPr="00A038CC" w:rsidRDefault="00A038CC" w:rsidP="00A038CC">
            <w:pPr>
              <w:tabs>
                <w:tab w:val="left" w:pos="1830"/>
              </w:tabs>
              <w:ind w:firstLineChars="0" w:firstLine="0"/>
              <w:jc w:val="left"/>
            </w:pPr>
          </w:p>
          <w:p w14:paraId="53DE5860" w14:textId="77777777" w:rsidR="00A038CC" w:rsidRPr="00A038CC" w:rsidRDefault="00A038CC" w:rsidP="00A038CC">
            <w:pPr>
              <w:tabs>
                <w:tab w:val="left" w:pos="4820"/>
              </w:tabs>
              <w:ind w:firstLineChars="0" w:firstLine="0"/>
              <w:jc w:val="left"/>
              <w:rPr>
                <w:b/>
                <w:bCs/>
              </w:rPr>
            </w:pPr>
            <w:r w:rsidRPr="00A038CC">
              <w:rPr>
                <w:rFonts w:hint="eastAsia"/>
                <w:b/>
                <w:bCs/>
              </w:rPr>
              <w:t>8.18 特権的なユーティリティプログラムの使用</w:t>
            </w:r>
          </w:p>
          <w:p w14:paraId="13F14367" w14:textId="77777777" w:rsidR="00A038CC" w:rsidRPr="00A038CC" w:rsidRDefault="00A038CC" w:rsidP="00A038CC">
            <w:pPr>
              <w:tabs>
                <w:tab w:val="left" w:pos="1830"/>
              </w:tabs>
              <w:ind w:firstLineChars="0" w:firstLine="0"/>
              <w:jc w:val="left"/>
            </w:pPr>
            <w:r w:rsidRPr="00A038CC">
              <w:rPr>
                <w:rFonts w:hint="eastAsia"/>
              </w:rPr>
              <w:t>システムおよびアプリケーションによる制御を無効にすることのできるユーティリティプログラムの使用は、制限し、厳しく管理しなければならない。</w:t>
            </w:r>
          </w:p>
          <w:p w14:paraId="29B388CE" w14:textId="77777777" w:rsidR="00A038CC" w:rsidRPr="00A038CC" w:rsidRDefault="00A038CC" w:rsidP="00A038CC">
            <w:pPr>
              <w:tabs>
                <w:tab w:val="left" w:pos="1830"/>
              </w:tabs>
              <w:ind w:firstLineChars="0" w:firstLine="0"/>
              <w:jc w:val="left"/>
            </w:pPr>
          </w:p>
          <w:p w14:paraId="67941E20" w14:textId="77777777" w:rsidR="00A038CC" w:rsidRPr="00A038CC" w:rsidRDefault="00A038CC" w:rsidP="00A038CC">
            <w:pPr>
              <w:tabs>
                <w:tab w:val="left" w:pos="4820"/>
              </w:tabs>
              <w:ind w:firstLineChars="0" w:firstLine="0"/>
              <w:jc w:val="left"/>
              <w:rPr>
                <w:b/>
                <w:bCs/>
              </w:rPr>
            </w:pPr>
            <w:r w:rsidRPr="00A038CC">
              <w:rPr>
                <w:rFonts w:hint="eastAsia"/>
                <w:b/>
                <w:bCs/>
              </w:rPr>
              <w:t>8.19 運用システムに関わるソフトウェアの導入</w:t>
            </w:r>
          </w:p>
          <w:p w14:paraId="3854A2EB" w14:textId="77777777" w:rsidR="00A038CC" w:rsidRPr="00A038CC" w:rsidRDefault="00A038CC" w:rsidP="00A038CC">
            <w:pPr>
              <w:tabs>
                <w:tab w:val="left" w:pos="1830"/>
              </w:tabs>
              <w:ind w:firstLineChars="0" w:firstLine="0"/>
              <w:jc w:val="left"/>
            </w:pPr>
            <w:r w:rsidRPr="00A038CC">
              <w:rPr>
                <w:rFonts w:hint="eastAsia"/>
              </w:rPr>
              <w:t>運用システムへのソフトウェアの導入をセキュリティを保って管理するための手順および対策を実施しなければならない。</w:t>
            </w:r>
          </w:p>
          <w:p w14:paraId="21FADD6D" w14:textId="77777777" w:rsidR="00A038CC" w:rsidRPr="00A038CC" w:rsidRDefault="00A038CC" w:rsidP="00A038CC">
            <w:pPr>
              <w:tabs>
                <w:tab w:val="left" w:pos="1830"/>
              </w:tabs>
              <w:ind w:firstLineChars="0" w:firstLine="0"/>
              <w:jc w:val="left"/>
            </w:pPr>
          </w:p>
          <w:p w14:paraId="300D6016" w14:textId="77777777" w:rsidR="00A038CC" w:rsidRPr="00A038CC" w:rsidRDefault="00A038CC" w:rsidP="00A038CC">
            <w:pPr>
              <w:tabs>
                <w:tab w:val="left" w:pos="4820"/>
              </w:tabs>
              <w:ind w:firstLineChars="0" w:firstLine="0"/>
              <w:jc w:val="left"/>
              <w:rPr>
                <w:b/>
                <w:bCs/>
              </w:rPr>
            </w:pPr>
            <w:r w:rsidRPr="00A038CC">
              <w:rPr>
                <w:rFonts w:hint="eastAsia"/>
                <w:b/>
                <w:bCs/>
              </w:rPr>
              <w:t>8.20 ネットワークのセキュリティ</w:t>
            </w:r>
          </w:p>
          <w:p w14:paraId="0C2BFC65" w14:textId="77777777" w:rsidR="00A038CC" w:rsidRPr="00A038CC" w:rsidRDefault="00A038CC" w:rsidP="00A038CC">
            <w:pPr>
              <w:tabs>
                <w:tab w:val="left" w:pos="1830"/>
              </w:tabs>
              <w:ind w:firstLineChars="0" w:firstLine="0"/>
              <w:jc w:val="left"/>
            </w:pPr>
            <w:r w:rsidRPr="00A038CC">
              <w:rPr>
                <w:rFonts w:hint="eastAsia"/>
              </w:rPr>
              <w:t>システムおよびアプリケーション内の情報を保護するために、ネットワークおよびネットワーク装置のセキュリティを保ち、管理し、制御しなければならない。</w:t>
            </w:r>
          </w:p>
          <w:p w14:paraId="0E7E5E59" w14:textId="77777777" w:rsidR="00A038CC" w:rsidRPr="00A038CC" w:rsidRDefault="00A038CC" w:rsidP="00A038CC">
            <w:pPr>
              <w:tabs>
                <w:tab w:val="left" w:pos="1830"/>
              </w:tabs>
              <w:ind w:firstLineChars="0" w:firstLine="0"/>
              <w:jc w:val="left"/>
            </w:pPr>
          </w:p>
          <w:p w14:paraId="20F643E4" w14:textId="77777777" w:rsidR="00A038CC" w:rsidRPr="00A038CC" w:rsidRDefault="00A038CC" w:rsidP="00A038CC">
            <w:pPr>
              <w:tabs>
                <w:tab w:val="left" w:pos="4820"/>
              </w:tabs>
              <w:ind w:firstLineChars="0" w:firstLine="0"/>
              <w:jc w:val="left"/>
              <w:rPr>
                <w:b/>
                <w:bCs/>
              </w:rPr>
            </w:pPr>
            <w:r w:rsidRPr="00A038CC">
              <w:rPr>
                <w:rFonts w:hint="eastAsia"/>
                <w:b/>
                <w:bCs/>
              </w:rPr>
              <w:t>8.21 ネットワークサービスのセキュリティ</w:t>
            </w:r>
          </w:p>
          <w:p w14:paraId="22974737" w14:textId="77777777" w:rsidR="00A038CC" w:rsidRPr="00A038CC" w:rsidRDefault="00A038CC" w:rsidP="00A038CC">
            <w:pPr>
              <w:tabs>
                <w:tab w:val="left" w:pos="1830"/>
              </w:tabs>
              <w:ind w:firstLineChars="0" w:firstLine="0"/>
              <w:jc w:val="left"/>
            </w:pPr>
            <w:r w:rsidRPr="00A038CC">
              <w:rPr>
                <w:rFonts w:hint="eastAsia"/>
              </w:rPr>
              <w:t>ネットワークサービスのセキュリティ機能、サービスレベルおよびサービスの要求事項を特定し、実装し、監視しなければならない。</w:t>
            </w:r>
          </w:p>
          <w:p w14:paraId="2093C41A" w14:textId="77777777" w:rsidR="00A038CC" w:rsidRPr="00A038CC" w:rsidRDefault="00A038CC" w:rsidP="00A038CC">
            <w:pPr>
              <w:tabs>
                <w:tab w:val="left" w:pos="1830"/>
              </w:tabs>
              <w:ind w:firstLineChars="0" w:firstLine="0"/>
              <w:jc w:val="left"/>
            </w:pPr>
          </w:p>
          <w:p w14:paraId="5FD6D8FC" w14:textId="77777777" w:rsidR="00A038CC" w:rsidRPr="00A038CC" w:rsidRDefault="00A038CC" w:rsidP="00A038CC">
            <w:pPr>
              <w:tabs>
                <w:tab w:val="left" w:pos="4820"/>
              </w:tabs>
              <w:ind w:firstLineChars="0" w:firstLine="0"/>
              <w:jc w:val="left"/>
              <w:rPr>
                <w:b/>
                <w:bCs/>
              </w:rPr>
            </w:pPr>
            <w:r w:rsidRPr="00A038CC">
              <w:rPr>
                <w:rFonts w:hint="eastAsia"/>
                <w:b/>
                <w:bCs/>
              </w:rPr>
              <w:t>8.22 ネットワークの分離</w:t>
            </w:r>
          </w:p>
          <w:p w14:paraId="504F1696" w14:textId="77777777" w:rsidR="00A038CC" w:rsidRPr="00A038CC" w:rsidRDefault="00A038CC" w:rsidP="00A038CC">
            <w:pPr>
              <w:tabs>
                <w:tab w:val="left" w:pos="1830"/>
              </w:tabs>
              <w:ind w:firstLineChars="0" w:firstLine="0"/>
              <w:jc w:val="left"/>
            </w:pPr>
            <w:r w:rsidRPr="00A038CC">
              <w:rPr>
                <w:rFonts w:hint="eastAsia"/>
              </w:rPr>
              <w:t>情報サービス、利用者および情報システムは、組織のネットワーク上でグループごとに分離しなければならない。</w:t>
            </w:r>
          </w:p>
          <w:p w14:paraId="05224692" w14:textId="77777777" w:rsidR="00A038CC" w:rsidRPr="00A038CC" w:rsidRDefault="00A038CC" w:rsidP="00A038CC">
            <w:pPr>
              <w:tabs>
                <w:tab w:val="left" w:pos="1830"/>
              </w:tabs>
              <w:ind w:firstLineChars="0" w:firstLine="0"/>
              <w:jc w:val="left"/>
            </w:pPr>
          </w:p>
          <w:p w14:paraId="0EFA0CDC" w14:textId="77777777" w:rsidR="00A038CC" w:rsidRPr="00A038CC" w:rsidRDefault="00A038CC" w:rsidP="00A038CC">
            <w:pPr>
              <w:tabs>
                <w:tab w:val="left" w:pos="4820"/>
              </w:tabs>
              <w:ind w:firstLineChars="0" w:firstLine="0"/>
              <w:jc w:val="left"/>
              <w:rPr>
                <w:b/>
                <w:bCs/>
              </w:rPr>
            </w:pPr>
            <w:r w:rsidRPr="00A038CC">
              <w:rPr>
                <w:rFonts w:hint="eastAsia"/>
                <w:b/>
                <w:bCs/>
              </w:rPr>
              <w:t>8.23 ウェブ・フィルタリング</w:t>
            </w:r>
          </w:p>
          <w:p w14:paraId="29CC01C8" w14:textId="77777777" w:rsidR="00A038CC" w:rsidRPr="00A038CC" w:rsidRDefault="00A038CC" w:rsidP="00A038CC">
            <w:pPr>
              <w:tabs>
                <w:tab w:val="left" w:pos="1830"/>
              </w:tabs>
              <w:ind w:firstLineChars="0" w:firstLine="0"/>
              <w:jc w:val="left"/>
            </w:pPr>
            <w:r w:rsidRPr="00A038CC">
              <w:rPr>
                <w:rFonts w:hint="eastAsia"/>
              </w:rPr>
              <w:t>悪意のあるコンテンツにさらされることを減らすために、外部Webサイトへのアクセスを管理しなければならない。</w:t>
            </w:r>
          </w:p>
          <w:p w14:paraId="126D0F6E" w14:textId="77777777" w:rsidR="00A038CC" w:rsidRPr="00A038CC" w:rsidRDefault="00A038CC" w:rsidP="00A038CC">
            <w:pPr>
              <w:tabs>
                <w:tab w:val="left" w:pos="1830"/>
              </w:tabs>
              <w:ind w:firstLineChars="0" w:firstLine="0"/>
              <w:jc w:val="left"/>
            </w:pPr>
          </w:p>
          <w:p w14:paraId="7CF5A428" w14:textId="77777777" w:rsidR="00A038CC" w:rsidRPr="00A038CC" w:rsidRDefault="00A038CC" w:rsidP="00A038CC">
            <w:pPr>
              <w:tabs>
                <w:tab w:val="left" w:pos="4820"/>
              </w:tabs>
              <w:ind w:firstLineChars="0" w:firstLine="0"/>
              <w:jc w:val="left"/>
              <w:rPr>
                <w:b/>
                <w:bCs/>
              </w:rPr>
            </w:pPr>
            <w:r w:rsidRPr="00A038CC">
              <w:rPr>
                <w:rFonts w:hint="eastAsia"/>
                <w:b/>
                <w:bCs/>
              </w:rPr>
              <w:t>8.24 暗号の使用</w:t>
            </w:r>
          </w:p>
          <w:p w14:paraId="76A79162" w14:textId="77777777" w:rsidR="00A038CC" w:rsidRPr="00A038CC" w:rsidRDefault="00A038CC" w:rsidP="00A038CC">
            <w:pPr>
              <w:tabs>
                <w:tab w:val="left" w:pos="1830"/>
              </w:tabs>
              <w:ind w:firstLineChars="0" w:firstLine="0"/>
              <w:jc w:val="left"/>
            </w:pPr>
            <w:r w:rsidRPr="00A038CC">
              <w:rPr>
                <w:rFonts w:hint="eastAsia"/>
              </w:rPr>
              <w:t>暗号鍵の管理を含む、暗号の効果的な利用のための規則を定め、実施しなければならない。</w:t>
            </w:r>
          </w:p>
          <w:p w14:paraId="15814A60" w14:textId="77777777" w:rsidR="00A038CC" w:rsidRPr="00A038CC" w:rsidRDefault="00A038CC" w:rsidP="00A038CC">
            <w:pPr>
              <w:tabs>
                <w:tab w:val="left" w:pos="1830"/>
              </w:tabs>
              <w:ind w:firstLineChars="0" w:firstLine="0"/>
              <w:jc w:val="left"/>
            </w:pPr>
          </w:p>
          <w:p w14:paraId="1C0EFC66" w14:textId="77777777" w:rsidR="00A038CC" w:rsidRPr="00A038CC" w:rsidRDefault="00A038CC" w:rsidP="00A038CC">
            <w:pPr>
              <w:tabs>
                <w:tab w:val="left" w:pos="4820"/>
              </w:tabs>
              <w:ind w:firstLineChars="0" w:firstLine="0"/>
              <w:jc w:val="left"/>
              <w:rPr>
                <w:b/>
                <w:bCs/>
              </w:rPr>
            </w:pPr>
            <w:r w:rsidRPr="00A038CC">
              <w:rPr>
                <w:rFonts w:hint="eastAsia"/>
                <w:b/>
                <w:bCs/>
              </w:rPr>
              <w:t>8.25 セキュリティに配慮した開発のライフサイクル</w:t>
            </w:r>
          </w:p>
          <w:p w14:paraId="05F59F63" w14:textId="77777777" w:rsidR="00A038CC" w:rsidRPr="00A038CC" w:rsidRDefault="00A038CC" w:rsidP="00A038CC">
            <w:pPr>
              <w:tabs>
                <w:tab w:val="left" w:pos="1830"/>
              </w:tabs>
              <w:ind w:firstLineChars="0" w:firstLine="0"/>
              <w:jc w:val="left"/>
            </w:pPr>
            <w:r w:rsidRPr="00A038CC">
              <w:rPr>
                <w:rFonts w:hint="eastAsia"/>
              </w:rPr>
              <w:t>ソフトウェアおよびシステムのセキュリティに配慮した開発のための規則を確立し、適用しなければならない。</w:t>
            </w:r>
          </w:p>
          <w:p w14:paraId="3AF053A2" w14:textId="77777777" w:rsidR="00A038CC" w:rsidRPr="00A038CC" w:rsidRDefault="00A038CC" w:rsidP="00A038CC">
            <w:pPr>
              <w:tabs>
                <w:tab w:val="left" w:pos="1830"/>
              </w:tabs>
              <w:ind w:firstLineChars="0" w:firstLine="0"/>
              <w:jc w:val="left"/>
            </w:pPr>
          </w:p>
          <w:p w14:paraId="30C5504F" w14:textId="77777777" w:rsidR="00A038CC" w:rsidRPr="00A038CC" w:rsidRDefault="00A038CC" w:rsidP="00A038CC">
            <w:pPr>
              <w:tabs>
                <w:tab w:val="left" w:pos="4820"/>
              </w:tabs>
              <w:ind w:firstLineChars="0" w:firstLine="0"/>
              <w:jc w:val="left"/>
              <w:rPr>
                <w:b/>
                <w:bCs/>
              </w:rPr>
            </w:pPr>
            <w:r w:rsidRPr="00A038CC">
              <w:rPr>
                <w:rFonts w:hint="eastAsia"/>
                <w:b/>
                <w:bCs/>
              </w:rPr>
              <w:t>8.26 アプリケーションのセキュリティの要求事項</w:t>
            </w:r>
          </w:p>
          <w:p w14:paraId="1CA6B41A" w14:textId="77777777" w:rsidR="00A038CC" w:rsidRPr="00A038CC" w:rsidRDefault="00A038CC" w:rsidP="00A038CC">
            <w:pPr>
              <w:tabs>
                <w:tab w:val="left" w:pos="1830"/>
              </w:tabs>
              <w:ind w:firstLineChars="0" w:firstLine="0"/>
              <w:jc w:val="left"/>
            </w:pPr>
            <w:r w:rsidRPr="00A038CC">
              <w:rPr>
                <w:rFonts w:hint="eastAsia"/>
              </w:rPr>
              <w:t>アプリケーションを開発または取得する場合、情報セキュリティ要求事項を特定し、規定し、承認しなければならない。</w:t>
            </w:r>
          </w:p>
          <w:p w14:paraId="42581546" w14:textId="77777777" w:rsidR="00A038CC" w:rsidRPr="00A038CC" w:rsidRDefault="00A038CC" w:rsidP="00A038CC">
            <w:pPr>
              <w:tabs>
                <w:tab w:val="left" w:pos="1830"/>
              </w:tabs>
              <w:ind w:firstLineChars="0" w:firstLine="0"/>
              <w:jc w:val="left"/>
            </w:pPr>
          </w:p>
          <w:p w14:paraId="4834F160" w14:textId="77777777" w:rsidR="00A038CC" w:rsidRPr="00A038CC" w:rsidRDefault="00A038CC" w:rsidP="00A038CC">
            <w:pPr>
              <w:tabs>
                <w:tab w:val="left" w:pos="4820"/>
              </w:tabs>
              <w:ind w:firstLineChars="0" w:firstLine="0"/>
              <w:jc w:val="left"/>
              <w:rPr>
                <w:b/>
                <w:bCs/>
              </w:rPr>
            </w:pPr>
            <w:r w:rsidRPr="00A038CC">
              <w:rPr>
                <w:rFonts w:hint="eastAsia"/>
                <w:b/>
                <w:bCs/>
              </w:rPr>
              <w:t>8.27 セキュリティに配慮したシステムアーキテクチャ及びシステム構築の原則</w:t>
            </w:r>
          </w:p>
          <w:p w14:paraId="321CCCA3" w14:textId="77777777" w:rsidR="00A038CC" w:rsidRPr="00A038CC" w:rsidRDefault="00A038CC" w:rsidP="00A038CC">
            <w:pPr>
              <w:tabs>
                <w:tab w:val="left" w:pos="1830"/>
              </w:tabs>
              <w:ind w:firstLineChars="0" w:firstLine="0"/>
              <w:jc w:val="left"/>
            </w:pPr>
            <w:r w:rsidRPr="00A038CC">
              <w:rPr>
                <w:rFonts w:hint="eastAsia"/>
              </w:rPr>
              <w:t>セキュリティに配慮したシステムを構築するための原則を確立、文書化、維持し、すべての情報システムの開発活動に対して適用しなければならない。</w:t>
            </w:r>
          </w:p>
          <w:p w14:paraId="15E35E1D" w14:textId="77777777" w:rsidR="00A038CC" w:rsidRPr="00A038CC" w:rsidRDefault="00A038CC" w:rsidP="00A038CC">
            <w:pPr>
              <w:tabs>
                <w:tab w:val="left" w:pos="1830"/>
              </w:tabs>
              <w:ind w:firstLineChars="0" w:firstLine="0"/>
              <w:jc w:val="left"/>
            </w:pPr>
          </w:p>
          <w:p w14:paraId="4E9E2A4B" w14:textId="77777777" w:rsidR="00A038CC" w:rsidRPr="00A038CC" w:rsidRDefault="00A038CC" w:rsidP="00A038CC">
            <w:pPr>
              <w:tabs>
                <w:tab w:val="left" w:pos="4820"/>
              </w:tabs>
              <w:ind w:firstLineChars="0" w:firstLine="0"/>
              <w:jc w:val="left"/>
              <w:rPr>
                <w:b/>
                <w:bCs/>
              </w:rPr>
            </w:pPr>
            <w:r w:rsidRPr="00A038CC">
              <w:rPr>
                <w:rFonts w:hint="eastAsia"/>
                <w:b/>
                <w:bCs/>
              </w:rPr>
              <w:t>8.28 セキュリティに配慮したコーディング</w:t>
            </w:r>
          </w:p>
          <w:p w14:paraId="24C95C16" w14:textId="77777777" w:rsidR="00A038CC" w:rsidRPr="00A038CC" w:rsidRDefault="00A038CC" w:rsidP="00A038CC">
            <w:pPr>
              <w:tabs>
                <w:tab w:val="left" w:pos="1830"/>
              </w:tabs>
              <w:ind w:firstLineChars="0" w:firstLine="0"/>
              <w:jc w:val="left"/>
            </w:pPr>
            <w:r w:rsidRPr="00A038CC">
              <w:rPr>
                <w:rFonts w:hint="eastAsia"/>
              </w:rPr>
              <w:t>セキュリティに配慮したコーディングの原則を、ソフトウェア開発に適用しなければならない。</w:t>
            </w:r>
          </w:p>
          <w:p w14:paraId="5BDE6D7D" w14:textId="77777777" w:rsidR="00A038CC" w:rsidRPr="00A038CC" w:rsidRDefault="00A038CC" w:rsidP="00A038CC">
            <w:pPr>
              <w:tabs>
                <w:tab w:val="left" w:pos="1830"/>
              </w:tabs>
              <w:ind w:firstLineChars="0" w:firstLine="0"/>
              <w:jc w:val="left"/>
            </w:pPr>
          </w:p>
          <w:p w14:paraId="7F1B48C5" w14:textId="77777777" w:rsidR="00A038CC" w:rsidRPr="00A038CC" w:rsidRDefault="00A038CC" w:rsidP="00A038CC">
            <w:pPr>
              <w:tabs>
                <w:tab w:val="left" w:pos="4820"/>
              </w:tabs>
              <w:ind w:firstLineChars="0" w:firstLine="0"/>
              <w:jc w:val="left"/>
              <w:rPr>
                <w:b/>
                <w:bCs/>
              </w:rPr>
            </w:pPr>
            <w:r w:rsidRPr="00A038CC">
              <w:rPr>
                <w:rFonts w:hint="eastAsia"/>
                <w:b/>
                <w:bCs/>
              </w:rPr>
              <w:t>8.29 開発及び受入れにおけるセキュリティ試験</w:t>
            </w:r>
          </w:p>
          <w:p w14:paraId="54C3B124" w14:textId="77777777" w:rsidR="00A038CC" w:rsidRPr="00A038CC" w:rsidRDefault="00A038CC" w:rsidP="00A038CC">
            <w:pPr>
              <w:tabs>
                <w:tab w:val="left" w:pos="1830"/>
              </w:tabs>
              <w:ind w:firstLineChars="0" w:firstLine="0"/>
              <w:jc w:val="left"/>
            </w:pPr>
            <w:r w:rsidRPr="00A038CC">
              <w:rPr>
                <w:rFonts w:hint="eastAsia"/>
              </w:rPr>
              <w:t>セキュリティテストのプロセスを開発のライフサイクルにおいて定め、実施しなければならない。</w:t>
            </w:r>
          </w:p>
          <w:p w14:paraId="726F8A6A" w14:textId="77777777" w:rsidR="00A038CC" w:rsidRPr="00A038CC" w:rsidRDefault="00A038CC" w:rsidP="00A038CC">
            <w:pPr>
              <w:tabs>
                <w:tab w:val="left" w:pos="1830"/>
              </w:tabs>
              <w:ind w:firstLineChars="0" w:firstLine="0"/>
              <w:jc w:val="left"/>
            </w:pPr>
          </w:p>
          <w:p w14:paraId="3C1E0AA1" w14:textId="77777777" w:rsidR="00A038CC" w:rsidRPr="00A038CC" w:rsidRDefault="00A038CC" w:rsidP="00A038CC">
            <w:pPr>
              <w:tabs>
                <w:tab w:val="left" w:pos="4820"/>
              </w:tabs>
              <w:ind w:firstLineChars="0" w:firstLine="0"/>
              <w:jc w:val="left"/>
              <w:rPr>
                <w:b/>
                <w:bCs/>
              </w:rPr>
            </w:pPr>
            <w:r w:rsidRPr="00A038CC">
              <w:rPr>
                <w:rFonts w:hint="eastAsia"/>
                <w:b/>
                <w:bCs/>
              </w:rPr>
              <w:t>8.30 外部委託による開発</w:t>
            </w:r>
          </w:p>
          <w:p w14:paraId="678AA1B8" w14:textId="77777777" w:rsidR="00A038CC" w:rsidRPr="00A038CC" w:rsidRDefault="00A038CC" w:rsidP="00A038CC">
            <w:pPr>
              <w:tabs>
                <w:tab w:val="left" w:pos="1830"/>
              </w:tabs>
              <w:ind w:firstLineChars="0" w:firstLine="0"/>
              <w:jc w:val="left"/>
            </w:pPr>
            <w:r w:rsidRPr="00A038CC">
              <w:rPr>
                <w:rFonts w:hint="eastAsia"/>
              </w:rPr>
              <w:t>組織は、外部委託したシステム開発に関する活動を指揮、監視し、レビューしなければならない。</w:t>
            </w:r>
          </w:p>
          <w:p w14:paraId="4C6B0AE0" w14:textId="77777777" w:rsidR="00A038CC" w:rsidRPr="00A038CC" w:rsidRDefault="00A038CC" w:rsidP="00A038CC">
            <w:pPr>
              <w:tabs>
                <w:tab w:val="left" w:pos="1830"/>
              </w:tabs>
              <w:ind w:firstLineChars="0" w:firstLine="0"/>
              <w:jc w:val="left"/>
            </w:pPr>
          </w:p>
          <w:p w14:paraId="418D16F4" w14:textId="77777777" w:rsidR="00A038CC" w:rsidRPr="00A038CC" w:rsidRDefault="00A038CC" w:rsidP="00A038CC">
            <w:pPr>
              <w:tabs>
                <w:tab w:val="left" w:pos="4820"/>
              </w:tabs>
              <w:ind w:firstLineChars="0" w:firstLine="0"/>
              <w:jc w:val="left"/>
              <w:rPr>
                <w:b/>
                <w:bCs/>
              </w:rPr>
            </w:pPr>
            <w:r w:rsidRPr="00A038CC">
              <w:rPr>
                <w:rFonts w:hint="eastAsia"/>
                <w:b/>
                <w:bCs/>
              </w:rPr>
              <w:t>8.31 開発環境、試験環境及び運用環境の分離</w:t>
            </w:r>
          </w:p>
          <w:p w14:paraId="5CB677D7" w14:textId="77777777" w:rsidR="00A038CC" w:rsidRPr="00A038CC" w:rsidRDefault="00A038CC" w:rsidP="00A038CC">
            <w:pPr>
              <w:tabs>
                <w:tab w:val="left" w:pos="1830"/>
              </w:tabs>
              <w:ind w:firstLineChars="0" w:firstLine="0"/>
              <w:jc w:val="left"/>
            </w:pPr>
            <w:r w:rsidRPr="00A038CC">
              <w:rPr>
                <w:rFonts w:hint="eastAsia"/>
              </w:rPr>
              <w:t>開発環境、テスト環境および本番環境は、分離してセキュリティを保たなければならない。</w:t>
            </w:r>
          </w:p>
          <w:p w14:paraId="5F204DD8" w14:textId="77777777" w:rsidR="00A038CC" w:rsidRPr="00A038CC" w:rsidRDefault="00A038CC" w:rsidP="00A038CC">
            <w:pPr>
              <w:tabs>
                <w:tab w:val="left" w:pos="1830"/>
              </w:tabs>
              <w:ind w:firstLineChars="0" w:firstLine="0"/>
              <w:jc w:val="left"/>
            </w:pPr>
          </w:p>
          <w:p w14:paraId="75573008" w14:textId="77777777" w:rsidR="00A038CC" w:rsidRPr="00A038CC" w:rsidRDefault="00A038CC" w:rsidP="00A038CC">
            <w:pPr>
              <w:tabs>
                <w:tab w:val="left" w:pos="4820"/>
              </w:tabs>
              <w:ind w:firstLineChars="0" w:firstLine="0"/>
              <w:jc w:val="left"/>
              <w:rPr>
                <w:b/>
                <w:bCs/>
              </w:rPr>
            </w:pPr>
            <w:r w:rsidRPr="00A038CC">
              <w:rPr>
                <w:rFonts w:hint="eastAsia"/>
                <w:b/>
                <w:bCs/>
              </w:rPr>
              <w:t>8.32 変更管理</w:t>
            </w:r>
          </w:p>
          <w:p w14:paraId="2CDA9792" w14:textId="77777777" w:rsidR="00A038CC" w:rsidRPr="00A038CC" w:rsidRDefault="00A038CC" w:rsidP="00A038CC">
            <w:pPr>
              <w:tabs>
                <w:tab w:val="left" w:pos="1830"/>
              </w:tabs>
              <w:ind w:firstLineChars="0" w:firstLine="0"/>
              <w:jc w:val="left"/>
            </w:pPr>
            <w:r w:rsidRPr="00A038CC">
              <w:rPr>
                <w:rFonts w:hint="eastAsia"/>
              </w:rPr>
              <w:t>情報処理設備および情報システムの変更は、変更管理手順に従わなければならない。</w:t>
            </w:r>
          </w:p>
          <w:p w14:paraId="58F58ED5" w14:textId="77777777" w:rsidR="00A038CC" w:rsidRPr="00A038CC" w:rsidRDefault="00A038CC" w:rsidP="00A038CC">
            <w:pPr>
              <w:tabs>
                <w:tab w:val="left" w:pos="1830"/>
              </w:tabs>
              <w:ind w:firstLineChars="0" w:firstLine="0"/>
              <w:jc w:val="left"/>
            </w:pPr>
          </w:p>
          <w:p w14:paraId="5F757691" w14:textId="77777777" w:rsidR="00A038CC" w:rsidRPr="00A038CC" w:rsidRDefault="00A038CC" w:rsidP="00A038CC">
            <w:pPr>
              <w:tabs>
                <w:tab w:val="left" w:pos="4820"/>
              </w:tabs>
              <w:ind w:firstLineChars="0" w:firstLine="0"/>
              <w:jc w:val="left"/>
              <w:rPr>
                <w:b/>
                <w:bCs/>
              </w:rPr>
            </w:pPr>
            <w:r w:rsidRPr="00A038CC">
              <w:rPr>
                <w:rFonts w:hint="eastAsia"/>
                <w:b/>
                <w:bCs/>
              </w:rPr>
              <w:t>8.33 試験情報</w:t>
            </w:r>
          </w:p>
          <w:p w14:paraId="385275D0" w14:textId="77777777" w:rsidR="00A038CC" w:rsidRPr="00A038CC" w:rsidRDefault="00A038CC" w:rsidP="00A038CC">
            <w:pPr>
              <w:tabs>
                <w:tab w:val="left" w:pos="1830"/>
              </w:tabs>
              <w:ind w:firstLineChars="0" w:firstLine="0"/>
              <w:jc w:val="left"/>
            </w:pPr>
            <w:r w:rsidRPr="00A038CC">
              <w:rPr>
                <w:rFonts w:hint="eastAsia"/>
              </w:rPr>
              <w:t>テスト用情報は、適切に選定、保護、管理しなければならない。</w:t>
            </w:r>
          </w:p>
          <w:p w14:paraId="4E7E7DEF" w14:textId="77777777" w:rsidR="00A038CC" w:rsidRPr="00A038CC" w:rsidRDefault="00A038CC" w:rsidP="00A038CC">
            <w:pPr>
              <w:tabs>
                <w:tab w:val="left" w:pos="1830"/>
              </w:tabs>
              <w:ind w:firstLineChars="0" w:firstLine="0"/>
              <w:jc w:val="left"/>
            </w:pPr>
          </w:p>
          <w:p w14:paraId="65B21DB4" w14:textId="77777777" w:rsidR="00A038CC" w:rsidRPr="00A038CC" w:rsidRDefault="00A038CC" w:rsidP="00A038CC">
            <w:pPr>
              <w:tabs>
                <w:tab w:val="left" w:pos="4820"/>
              </w:tabs>
              <w:ind w:firstLineChars="0" w:firstLine="0"/>
              <w:jc w:val="left"/>
              <w:rPr>
                <w:b/>
                <w:bCs/>
              </w:rPr>
            </w:pPr>
            <w:r w:rsidRPr="00A038CC">
              <w:rPr>
                <w:rFonts w:hint="eastAsia"/>
                <w:b/>
                <w:bCs/>
              </w:rPr>
              <w:t>8.34 監査試験中の情報システムの保護</w:t>
            </w:r>
          </w:p>
          <w:p w14:paraId="7D2A6119" w14:textId="77777777" w:rsidR="00A038CC" w:rsidRPr="00A038CC" w:rsidRDefault="00A038CC" w:rsidP="00A038CC">
            <w:pPr>
              <w:tabs>
                <w:tab w:val="left" w:pos="1830"/>
              </w:tabs>
              <w:ind w:firstLineChars="0" w:firstLine="0"/>
              <w:jc w:val="left"/>
            </w:pPr>
            <w:r w:rsidRPr="00A038CC">
              <w:rPr>
                <w:rFonts w:hint="eastAsia"/>
              </w:rPr>
              <w:t>運用システムの</w:t>
            </w:r>
            <w:bookmarkStart w:id="33" w:name="■アセスメント18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■アセスメント</w:instrText>
            </w:r>
            <w:r w:rsidRPr="00A038CC">
              <w:instrText>"</w:instrText>
            </w:r>
            <w:r w:rsidRPr="00A038CC">
              <w:fldChar w:fldCharType="separate"/>
            </w:r>
            <w:r w:rsidRPr="00A038CC">
              <w:rPr>
                <w:rFonts w:hint="eastAsia"/>
                <w:color w:val="467886" w:themeColor="hyperlink"/>
                <w:u w:val="single"/>
              </w:rPr>
              <w:t>アセスメント</w:t>
            </w:r>
            <w:bookmarkEnd w:id="33"/>
            <w:r w:rsidRPr="00A038CC">
              <w:fldChar w:fldCharType="end"/>
            </w:r>
            <w:r w:rsidRPr="00A038CC">
              <w:rPr>
                <w:rFonts w:hint="eastAsia"/>
              </w:rPr>
              <w:t>を伴う監査におけるテストおよびその他の保証活動を計画し、テスト実施者と適切な管理層との間で合意しなければならない。</w:t>
            </w:r>
          </w:p>
        </w:tc>
      </w:tr>
    </w:tbl>
    <w:p w14:paraId="5914692A" w14:textId="77777777" w:rsidR="00A038CC" w:rsidRPr="00A038CC" w:rsidRDefault="00A038CC" w:rsidP="00A038CC">
      <w:pPr>
        <w:ind w:firstLineChars="0" w:firstLine="0"/>
      </w:pPr>
    </w:p>
    <w:tbl>
      <w:tblPr>
        <w:tblStyle w:val="aa"/>
        <w:tblW w:w="0" w:type="auto"/>
        <w:tblLook w:val="04A0" w:firstRow="1" w:lastRow="0" w:firstColumn="1" w:lastColumn="0" w:noHBand="0" w:noVBand="1"/>
      </w:tblPr>
      <w:tblGrid>
        <w:gridCol w:w="5228"/>
        <w:gridCol w:w="5228"/>
      </w:tblGrid>
      <w:tr w:rsidR="00A038CC" w:rsidRPr="00A038CC" w14:paraId="250270BE" w14:textId="77777777" w:rsidTr="00BF6C8E">
        <w:tc>
          <w:tcPr>
            <w:tcW w:w="10456" w:type="dxa"/>
            <w:gridSpan w:val="2"/>
          </w:tcPr>
          <w:p w14:paraId="7F135DCD" w14:textId="77777777" w:rsidR="00A038CC" w:rsidRPr="00A038CC" w:rsidRDefault="00A038CC" w:rsidP="00A038CC">
            <w:pPr>
              <w:framePr w:hSpace="142" w:wrap="around" w:vAnchor="text" w:hAnchor="margin" w:y="327"/>
              <w:widowControl/>
              <w:wordWrap w:val="0"/>
              <w:spacing w:line="240" w:lineRule="exact"/>
              <w:ind w:firstLineChars="0" w:firstLine="0"/>
              <w:jc w:val="center"/>
              <w:rPr>
                <w:sz w:val="12"/>
                <w:szCs w:val="12"/>
              </w:rPr>
            </w:pPr>
            <w:r w:rsidRPr="00A038CC">
              <w:rPr>
                <w:rFonts w:hint="eastAsia"/>
                <w:sz w:val="12"/>
                <w:szCs w:val="12"/>
              </w:rPr>
              <w:t>詳細理解のため参考となる文献（参考文献）</w:t>
            </w:r>
          </w:p>
        </w:tc>
      </w:tr>
      <w:tr w:rsidR="00A038CC" w:rsidRPr="00A038CC" w14:paraId="0707880C" w14:textId="77777777" w:rsidTr="00BF6C8E">
        <w:tc>
          <w:tcPr>
            <w:tcW w:w="5228" w:type="dxa"/>
            <w:shd w:val="clear" w:color="auto" w:fill="F1A983" w:themeFill="accent2" w:themeFillTint="99"/>
          </w:tcPr>
          <w:p w14:paraId="69ABF8D2" w14:textId="77777777" w:rsidR="00A038CC" w:rsidRPr="00A038CC" w:rsidRDefault="00A038CC" w:rsidP="00A038CC">
            <w:pPr>
              <w:framePr w:hSpace="142" w:wrap="around" w:vAnchor="text" w:hAnchor="margin" w:y="327"/>
              <w:widowControl/>
              <w:wordWrap w:val="0"/>
              <w:spacing w:line="240" w:lineRule="exact"/>
              <w:ind w:firstLineChars="0" w:firstLine="0"/>
              <w:jc w:val="center"/>
              <w:rPr>
                <w:sz w:val="12"/>
                <w:szCs w:val="12"/>
              </w:rPr>
            </w:pPr>
            <w:r w:rsidRPr="00A038CC">
              <w:rPr>
                <w:rFonts w:hint="eastAsia"/>
                <w:sz w:val="12"/>
                <w:szCs w:val="12"/>
              </w:rPr>
              <w:t>ISO/IEC 27001:2022</w:t>
            </w:r>
          </w:p>
        </w:tc>
        <w:tc>
          <w:tcPr>
            <w:tcW w:w="5228" w:type="dxa"/>
          </w:tcPr>
          <w:p w14:paraId="05757B4A" w14:textId="77777777" w:rsidR="00A038CC" w:rsidRPr="00A038CC" w:rsidRDefault="00A038CC" w:rsidP="00A038CC">
            <w:pPr>
              <w:framePr w:hSpace="142" w:wrap="around" w:vAnchor="text" w:hAnchor="margin" w:y="327"/>
              <w:widowControl/>
              <w:wordWrap w:val="0"/>
              <w:spacing w:line="240" w:lineRule="exact"/>
              <w:ind w:firstLineChars="0" w:firstLine="0"/>
              <w:jc w:val="center"/>
              <w:rPr>
                <w:sz w:val="12"/>
                <w:szCs w:val="12"/>
              </w:rPr>
            </w:pPr>
            <w:hyperlink r:id="rId15" w:history="1">
              <w:r w:rsidRPr="00A038CC">
                <w:rPr>
                  <w:rFonts w:hint="eastAsia"/>
                  <w:sz w:val="12"/>
                  <w:szCs w:val="12"/>
                </w:rPr>
                <w:t>https://www.iso.org/standard/27001</w:t>
              </w:r>
            </w:hyperlink>
          </w:p>
        </w:tc>
      </w:tr>
    </w:tbl>
    <w:p w14:paraId="46FAF6BF" w14:textId="77777777" w:rsidR="00A038CC" w:rsidRPr="00A038CC" w:rsidRDefault="00A038CC" w:rsidP="008C6131">
      <w:pPr>
        <w:keepNext/>
        <w:pageBreakBefore/>
        <w:numPr>
          <w:ilvl w:val="1"/>
          <w:numId w:val="127"/>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34" w:name="_Toc175062929"/>
      <w:bookmarkStart w:id="35" w:name="_Toc185338965"/>
      <w:bookmarkStart w:id="36" w:name="_Toc188349065"/>
      <w:bookmarkStart w:id="37" w:name="_Toc209103820"/>
      <w:bookmarkStart w:id="38" w:name="_Toc210056081"/>
      <w:r w:rsidRPr="00A038CC">
        <w:rPr>
          <w:rFonts w:asciiTheme="majorHAnsi" w:hAnsiTheme="majorHAnsi" w:cstheme="majorBidi" w:hint="eastAsia"/>
          <w:b/>
          <w:sz w:val="32"/>
          <w:szCs w:val="32"/>
        </w:rPr>
        <w:lastRenderedPageBreak/>
        <w:t>技術的対策として重要となる実施項目</w:t>
      </w:r>
      <w:bookmarkEnd w:id="34"/>
      <w:bookmarkEnd w:id="35"/>
      <w:bookmarkEnd w:id="36"/>
      <w:bookmarkEnd w:id="37"/>
      <w:bookmarkEnd w:id="38"/>
    </w:p>
    <w:p w14:paraId="24D8D4AE" w14:textId="77777777" w:rsidR="00A038CC" w:rsidRPr="00A038CC" w:rsidRDefault="00A038CC" w:rsidP="00A038CC">
      <w:r w:rsidRPr="00A038CC">
        <w:rPr>
          <w:rFonts w:hint="eastAsia"/>
        </w:rPr>
        <w:t>管理策（対策基準）をもとに策定されたセキュリティ対策の実施手順の例を、それぞれ紹介します。紹介する例と、ISO/IEC 27002に記載されている各管理策の手引の内容を参考に、自社に適した実施手順を策定してください。</w:t>
      </w:r>
    </w:p>
    <w:p w14:paraId="2D63E224" w14:textId="77777777" w:rsidR="00A038CC" w:rsidRPr="00A038CC" w:rsidRDefault="00A038CC" w:rsidP="00A038CC"/>
    <w:p w14:paraId="6BE74B21"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39" w:name="_Toc175062930"/>
      <w:bookmarkStart w:id="40" w:name="_Toc185338966"/>
      <w:bookmarkStart w:id="41" w:name="_Toc188349066"/>
      <w:bookmarkStart w:id="42" w:name="_Toc209103821"/>
      <w:bookmarkStart w:id="43" w:name="_Toc210056082"/>
      <w:r w:rsidRPr="00A038CC">
        <w:rPr>
          <w:rFonts w:hint="eastAsia"/>
          <w:b/>
          <w:bCs/>
          <w:sz w:val="28"/>
        </w:rPr>
        <w:t>エンドポイントデバイス</w:t>
      </w:r>
      <w:bookmarkEnd w:id="39"/>
      <w:bookmarkEnd w:id="40"/>
      <w:bookmarkEnd w:id="41"/>
      <w:bookmarkEnd w:id="42"/>
      <w:bookmarkEnd w:id="43"/>
    </w:p>
    <w:p w14:paraId="233A18D7" w14:textId="77777777" w:rsidR="00A038CC" w:rsidRPr="00A038CC" w:rsidRDefault="00A038CC" w:rsidP="00A038CC">
      <w:pPr>
        <w:tabs>
          <w:tab w:val="left" w:pos="4820"/>
        </w:tabs>
        <w:jc w:val="left"/>
        <w:rPr>
          <w:b/>
          <w:bCs/>
        </w:rPr>
      </w:pPr>
      <w:r w:rsidRPr="00A038CC">
        <w:rPr>
          <w:rFonts w:hint="eastAsia"/>
          <w:b/>
          <w:bCs/>
        </w:rPr>
        <w:t>【8.1 利用者エンドポイント機器】</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1E06AAA0"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6D7C0A8"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5AFB1A15" w14:textId="77777777" w:rsidTr="00BF6C8E">
        <w:tc>
          <w:tcPr>
            <w:tcW w:w="10480" w:type="dxa"/>
            <w:tcBorders>
              <w:top w:val="single" w:sz="4"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00CC7B72" w14:textId="77777777" w:rsidR="00A038CC" w:rsidRPr="00A038CC" w:rsidRDefault="00A038CC" w:rsidP="00A038CC">
            <w:pPr>
              <w:numPr>
                <w:ilvl w:val="0"/>
                <w:numId w:val="23"/>
              </w:numPr>
              <w:tabs>
                <w:tab w:val="left" w:pos="1830"/>
              </w:tabs>
              <w:ind w:firstLineChars="0"/>
              <w:jc w:val="left"/>
            </w:pPr>
            <w:r w:rsidRPr="00A038CC">
              <w:rPr>
                <w:rFonts w:hint="eastAsia"/>
              </w:rPr>
              <w:t>モバイル機器を社外に持ち出す場合、ログインパスワードを設定する。</w:t>
            </w:r>
          </w:p>
          <w:p w14:paraId="3FA8642F" w14:textId="77777777" w:rsidR="00A038CC" w:rsidRPr="00A038CC" w:rsidRDefault="00A038CC" w:rsidP="00A038CC">
            <w:pPr>
              <w:numPr>
                <w:ilvl w:val="0"/>
                <w:numId w:val="23"/>
              </w:numPr>
              <w:tabs>
                <w:tab w:val="left" w:pos="1830"/>
              </w:tabs>
              <w:ind w:firstLineChars="0"/>
              <w:jc w:val="left"/>
            </w:pPr>
            <w:r w:rsidRPr="00A038CC">
              <w:rPr>
                <w:rFonts w:hint="eastAsia"/>
              </w:rPr>
              <w:t>必要のない機密情報、個人情報などは、モバイル機器に格納しない。</w:t>
            </w:r>
          </w:p>
          <w:p w14:paraId="3A183984" w14:textId="77777777" w:rsidR="00A038CC" w:rsidRPr="00A038CC" w:rsidRDefault="00A038CC" w:rsidP="00A038CC">
            <w:pPr>
              <w:tabs>
                <w:tab w:val="left" w:pos="1830"/>
              </w:tabs>
              <w:ind w:left="440" w:firstLineChars="0" w:firstLine="0"/>
              <w:jc w:val="left"/>
            </w:pPr>
            <w:r w:rsidRPr="00A038CC">
              <w:rPr>
                <w:rFonts w:hint="eastAsia"/>
              </w:rPr>
              <w:t>業務上必要のある機密情報や個人情報をモバイル機器に格納する場合は、</w:t>
            </w:r>
            <w:bookmarkStart w:id="44" w:name="■暗号化18ー2－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■暗号化</w:instrText>
            </w:r>
            <w:r w:rsidRPr="00A038CC">
              <w:instrText>"</w:instrText>
            </w:r>
            <w:r w:rsidRPr="00A038CC">
              <w:fldChar w:fldCharType="separate"/>
            </w:r>
            <w:r w:rsidRPr="00A038CC">
              <w:rPr>
                <w:rFonts w:hint="eastAsia"/>
                <w:color w:val="467886" w:themeColor="hyperlink"/>
                <w:u w:val="single"/>
              </w:rPr>
              <w:t>暗号化</w:t>
            </w:r>
            <w:bookmarkEnd w:id="44"/>
            <w:r w:rsidRPr="00A038CC">
              <w:fldChar w:fldCharType="end"/>
            </w:r>
            <w:r w:rsidRPr="00A038CC">
              <w:rPr>
                <w:rFonts w:hint="eastAsia"/>
              </w:rPr>
              <w:t>する。（パスワードをつける。）</w:t>
            </w:r>
          </w:p>
          <w:p w14:paraId="4E63451C" w14:textId="77777777" w:rsidR="00A038CC" w:rsidRPr="00A038CC" w:rsidRDefault="00A038CC" w:rsidP="00A038CC">
            <w:pPr>
              <w:numPr>
                <w:ilvl w:val="0"/>
                <w:numId w:val="23"/>
              </w:numPr>
              <w:tabs>
                <w:tab w:val="left" w:pos="1830"/>
              </w:tabs>
              <w:ind w:firstLineChars="0"/>
              <w:jc w:val="left"/>
            </w:pPr>
            <w:r w:rsidRPr="00A038CC">
              <w:t>モバイル機器を利用者が限定されない無償のWiFiスポットなどへ接続することは禁じる。</w:t>
            </w:r>
          </w:p>
          <w:p w14:paraId="515F19F0" w14:textId="77777777" w:rsidR="00A038CC" w:rsidRPr="00A038CC" w:rsidRDefault="00A038CC" w:rsidP="00A038CC">
            <w:pPr>
              <w:numPr>
                <w:ilvl w:val="0"/>
                <w:numId w:val="75"/>
              </w:numPr>
              <w:tabs>
                <w:tab w:val="left" w:pos="1830"/>
              </w:tabs>
              <w:ind w:left="841" w:firstLineChars="0"/>
              <w:jc w:val="left"/>
            </w:pPr>
            <w:r w:rsidRPr="00A038CC">
              <w:rPr>
                <w:rFonts w:hint="eastAsia"/>
              </w:rPr>
              <w:t>携帯電話・スマートフォンの管理</w:t>
            </w:r>
          </w:p>
          <w:p w14:paraId="4872F310" w14:textId="77777777" w:rsidR="00A038CC" w:rsidRPr="00A038CC" w:rsidRDefault="00A038CC" w:rsidP="00A038CC">
            <w:pPr>
              <w:tabs>
                <w:tab w:val="left" w:pos="1830"/>
              </w:tabs>
              <w:ind w:left="841" w:firstLineChars="0" w:firstLine="0"/>
              <w:jc w:val="left"/>
            </w:pPr>
            <w:r w:rsidRPr="00A038CC">
              <w:rPr>
                <w:rFonts w:hint="eastAsia"/>
              </w:rPr>
              <w:t>社有の携帯電話・スマートフォン（以下「社有携帯電話など」という）を使用する者は、紛失、破損しないよう丁寧かつ慎重に扱う。</w:t>
            </w:r>
          </w:p>
          <w:p w14:paraId="7CE395B5" w14:textId="77777777" w:rsidR="00A038CC" w:rsidRPr="00A038CC" w:rsidRDefault="00A038CC" w:rsidP="00A038CC">
            <w:pPr>
              <w:numPr>
                <w:ilvl w:val="0"/>
                <w:numId w:val="75"/>
              </w:numPr>
              <w:tabs>
                <w:tab w:val="left" w:pos="1830"/>
              </w:tabs>
              <w:ind w:left="841" w:firstLineChars="0"/>
              <w:jc w:val="left"/>
            </w:pPr>
            <w:r w:rsidRPr="00A038CC">
              <w:rPr>
                <w:rFonts w:hint="eastAsia"/>
              </w:rPr>
              <w:t>社有携帯電話などを使用する者は、使用者本人以外が操作できないよう、パスワードを設定して保護する。</w:t>
            </w:r>
          </w:p>
          <w:p w14:paraId="41F34C58" w14:textId="77777777" w:rsidR="00A038CC" w:rsidRPr="00A038CC" w:rsidRDefault="00A038CC" w:rsidP="00A038CC">
            <w:pPr>
              <w:numPr>
                <w:ilvl w:val="0"/>
                <w:numId w:val="75"/>
              </w:numPr>
              <w:tabs>
                <w:tab w:val="left" w:pos="1830"/>
              </w:tabs>
              <w:ind w:left="841" w:firstLineChars="0"/>
              <w:jc w:val="left"/>
            </w:pPr>
            <w:r w:rsidRPr="00A038CC">
              <w:rPr>
                <w:rFonts w:hint="eastAsia"/>
              </w:rPr>
              <w:t>持ち歩く際は、ストラップをつけるなどの紛失・盗難防止策を必要に応じて講じる。</w:t>
            </w:r>
          </w:p>
          <w:p w14:paraId="2DC4B518" w14:textId="77777777" w:rsidR="00A038CC" w:rsidRPr="00A038CC" w:rsidRDefault="00A038CC" w:rsidP="00A038CC">
            <w:pPr>
              <w:numPr>
                <w:ilvl w:val="0"/>
                <w:numId w:val="75"/>
              </w:numPr>
              <w:tabs>
                <w:tab w:val="left" w:pos="1830"/>
              </w:tabs>
              <w:ind w:left="841" w:firstLineChars="0"/>
              <w:jc w:val="left"/>
            </w:pPr>
            <w:r w:rsidRPr="00A038CC">
              <w:rPr>
                <w:rFonts w:hint="eastAsia"/>
              </w:rPr>
              <w:t>電車やバスの中、その他公共の場所における使用は控え、個人情報やその他機密情報を他者に聞かれないよう十分配慮する。</w:t>
            </w:r>
          </w:p>
          <w:p w14:paraId="6E642D7C" w14:textId="77777777" w:rsidR="00A038CC" w:rsidRPr="00A038CC" w:rsidRDefault="00A038CC" w:rsidP="00A038CC">
            <w:pPr>
              <w:numPr>
                <w:ilvl w:val="0"/>
                <w:numId w:val="75"/>
              </w:numPr>
              <w:tabs>
                <w:tab w:val="left" w:pos="1830"/>
              </w:tabs>
              <w:ind w:left="841" w:firstLineChars="0"/>
              <w:jc w:val="left"/>
            </w:pPr>
            <w:r w:rsidRPr="00A038CC">
              <w:rPr>
                <w:rFonts w:hint="eastAsia"/>
              </w:rPr>
              <w:t>私有の携帯電話・スマートフォンを業務で使用する場合は、情報システム管理者の承認を要する。また、社有携帯電話などと同様の安全対策を実施する。</w:t>
            </w:r>
          </w:p>
          <w:p w14:paraId="1431F119" w14:textId="77777777" w:rsidR="00A038CC" w:rsidRPr="00A038CC" w:rsidRDefault="00A038CC" w:rsidP="00A038CC">
            <w:pPr>
              <w:numPr>
                <w:ilvl w:val="0"/>
                <w:numId w:val="23"/>
              </w:numPr>
              <w:tabs>
                <w:tab w:val="left" w:pos="1830"/>
              </w:tabs>
              <w:ind w:firstLineChars="0"/>
              <w:jc w:val="left"/>
            </w:pPr>
            <w:r w:rsidRPr="00A038CC">
              <w:rPr>
                <w:rFonts w:hint="eastAsia"/>
              </w:rPr>
              <w:t>利用者はノートPCに対して、パスワードつきのスクリーンセーバを設定し、のぞき見を防止する。</w:t>
            </w:r>
            <w:bookmarkStart w:id="45" w:name="■スクリーンセーバ１８－２－１"/>
            <w:r w:rsidRPr="00A038CC">
              <w:fldChar w:fldCharType="begin"/>
            </w:r>
            <w:r w:rsidRPr="00A038CC">
              <w:instrText>HYPERLINK \l "■スクリーンセーバ"</w:instrText>
            </w:r>
            <w:r w:rsidRPr="00A038CC">
              <w:fldChar w:fldCharType="separate"/>
            </w:r>
            <w:r w:rsidRPr="00A038CC">
              <w:rPr>
                <w:rFonts w:hint="eastAsia"/>
                <w:color w:val="467886" w:themeColor="hyperlink"/>
                <w:u w:val="single"/>
              </w:rPr>
              <w:t>スクリーンセーバ</w:t>
            </w:r>
            <w:r w:rsidRPr="00A038CC">
              <w:fldChar w:fldCharType="end"/>
            </w:r>
            <w:bookmarkEnd w:id="45"/>
            <w:r w:rsidRPr="00A038CC">
              <w:rPr>
                <w:rFonts w:hint="eastAsia"/>
              </w:rPr>
              <w:t>の設定時間は10分以内とする。</w:t>
            </w:r>
          </w:p>
        </w:tc>
      </w:tr>
      <w:tr w:rsidR="00A038CC" w:rsidRPr="00A038CC" w14:paraId="1B1FD940" w14:textId="77777777" w:rsidTr="00BF6C8E">
        <w:tc>
          <w:tcPr>
            <w:tcW w:w="10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6E2474D6"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07A33473" w14:textId="77777777" w:rsidR="00A038CC" w:rsidRPr="00A038CC" w:rsidRDefault="00A038CC" w:rsidP="00A038CC">
            <w:pPr>
              <w:tabs>
                <w:tab w:val="left" w:pos="1830"/>
              </w:tabs>
              <w:ind w:firstLineChars="0" w:firstLine="0"/>
              <w:jc w:val="left"/>
            </w:pPr>
            <w:r w:rsidRPr="00A038CC">
              <w:rPr>
                <w:rFonts w:hint="eastAsia"/>
              </w:rPr>
              <w:t>利用者終端装置（携帯、スマートフォン、ノートPCなど、ユーザーが情報処理サービスにアクセスするために使用するさまざまなデバイス）の取扱いに関する規則を定めることが大切です。</w:t>
            </w:r>
          </w:p>
        </w:tc>
      </w:tr>
    </w:tbl>
    <w:p w14:paraId="2FDE2BF1" w14:textId="77777777" w:rsidR="00A038CC" w:rsidRPr="00A038CC" w:rsidRDefault="00A038CC" w:rsidP="00A038CC">
      <w:pPr>
        <w:ind w:firstLineChars="0" w:firstLine="0"/>
      </w:pPr>
    </w:p>
    <w:p w14:paraId="79487F29" w14:textId="77777777" w:rsidR="00A038CC" w:rsidRPr="00A038CC" w:rsidRDefault="00A038CC" w:rsidP="00A038CC">
      <w:pPr>
        <w:ind w:firstLineChars="0" w:firstLine="0"/>
      </w:pPr>
      <w:r w:rsidRPr="00A038CC">
        <w:br w:type="page"/>
      </w:r>
    </w:p>
    <w:p w14:paraId="6D433417" w14:textId="77777777" w:rsidR="00A038CC" w:rsidRPr="00A038CC" w:rsidRDefault="00A038CC" w:rsidP="00A038CC">
      <w:pPr>
        <w:ind w:firstLineChars="0" w:firstLine="0"/>
      </w:pPr>
    </w:p>
    <w:p w14:paraId="46323B49"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46" w:name="_Toc175062931"/>
      <w:bookmarkStart w:id="47" w:name="_Toc185338967"/>
      <w:bookmarkStart w:id="48" w:name="_Toc188349067"/>
      <w:bookmarkStart w:id="49" w:name="_Toc209103822"/>
      <w:bookmarkStart w:id="50" w:name="_Toc210056083"/>
      <w:r w:rsidRPr="00A038CC">
        <w:rPr>
          <w:rFonts w:hint="eastAsia"/>
          <w:b/>
          <w:bCs/>
          <w:sz w:val="28"/>
        </w:rPr>
        <w:t>特権アクセス権</w:t>
      </w:r>
      <w:bookmarkEnd w:id="46"/>
      <w:bookmarkEnd w:id="47"/>
      <w:bookmarkEnd w:id="48"/>
      <w:bookmarkEnd w:id="49"/>
      <w:bookmarkEnd w:id="50"/>
    </w:p>
    <w:p w14:paraId="10192CC6" w14:textId="77777777" w:rsidR="00A038CC" w:rsidRPr="00A038CC" w:rsidRDefault="00A038CC" w:rsidP="00A038CC">
      <w:pPr>
        <w:tabs>
          <w:tab w:val="left" w:pos="4820"/>
        </w:tabs>
        <w:jc w:val="left"/>
        <w:rPr>
          <w:b/>
          <w:bCs/>
        </w:rPr>
      </w:pPr>
      <w:r w:rsidRPr="00A038CC">
        <w:rPr>
          <w:rFonts w:hint="eastAsia"/>
          <w:b/>
          <w:bCs/>
        </w:rPr>
        <w:t>【8.2 特権的アクセス権】</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526A047A"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0D765D2"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2041B6E6"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83A9855" w14:textId="77777777" w:rsidR="00A038CC" w:rsidRPr="00A038CC" w:rsidRDefault="00A038CC" w:rsidP="00A038CC">
            <w:pPr>
              <w:numPr>
                <w:ilvl w:val="0"/>
                <w:numId w:val="24"/>
              </w:numPr>
              <w:tabs>
                <w:tab w:val="left" w:pos="1830"/>
              </w:tabs>
              <w:ind w:firstLineChars="0"/>
              <w:jc w:val="left"/>
            </w:pPr>
            <w:r w:rsidRPr="00A038CC">
              <w:rPr>
                <w:rFonts w:hint="eastAsia"/>
              </w:rPr>
              <w:t>特権的アクセス権は特定の者に付与し、管理対象システムとその保有者を明確にする。</w:t>
            </w:r>
          </w:p>
          <w:p w14:paraId="0AF2D0D2" w14:textId="77777777" w:rsidR="00A038CC" w:rsidRPr="00A038CC" w:rsidRDefault="00A038CC" w:rsidP="00A038CC">
            <w:pPr>
              <w:numPr>
                <w:ilvl w:val="0"/>
                <w:numId w:val="24"/>
              </w:numPr>
              <w:tabs>
                <w:tab w:val="left" w:pos="1830"/>
              </w:tabs>
              <w:ind w:firstLineChars="0"/>
              <w:jc w:val="left"/>
            </w:pPr>
            <w:r w:rsidRPr="00A038CC">
              <w:rPr>
                <w:rFonts w:hint="eastAsia"/>
              </w:rPr>
              <w:t>半年に1回、または組織に何か変更があった際、特権的アクセス権を用いて作業する利用者をレビューし、特権的アクセス権を用いた作業に関して、その利用者が職務、役割、責任、力量の点で今も適格であるか否かを検証する。</w:t>
            </w:r>
          </w:p>
        </w:tc>
      </w:tr>
      <w:tr w:rsidR="00A038CC" w:rsidRPr="00A038CC" w14:paraId="6E52A93F"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124849"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1C6BCAE0" w14:textId="77777777" w:rsidR="00A038CC" w:rsidRPr="00A038CC" w:rsidRDefault="00A038CC" w:rsidP="00A038CC">
            <w:pPr>
              <w:tabs>
                <w:tab w:val="left" w:pos="1830"/>
              </w:tabs>
              <w:ind w:firstLineChars="0" w:firstLine="0"/>
              <w:jc w:val="left"/>
            </w:pPr>
            <w:r w:rsidRPr="00A038CC">
              <w:rPr>
                <w:rFonts w:hint="eastAsia"/>
              </w:rPr>
              <w:t>特権的アクセス権は一般の利用者よりも多くの権限が付与されているため、悪用されると影響が大きいです。ID付与に際しては、厳格かつ安全な管理のもとに運用されることが大切です。</w:t>
            </w:r>
          </w:p>
        </w:tc>
      </w:tr>
    </w:tbl>
    <w:p w14:paraId="7433C6BA" w14:textId="77777777" w:rsidR="00A038CC" w:rsidRPr="00A038CC" w:rsidRDefault="00A038CC" w:rsidP="00A038CC">
      <w:pPr>
        <w:ind w:firstLineChars="0" w:firstLine="0"/>
      </w:pPr>
    </w:p>
    <w:p w14:paraId="015BBCB1"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51" w:name="_Toc175062932"/>
      <w:bookmarkStart w:id="52" w:name="_Toc185338968"/>
      <w:bookmarkStart w:id="53" w:name="_Toc188349068"/>
      <w:bookmarkStart w:id="54" w:name="_Toc209103823"/>
      <w:bookmarkStart w:id="55" w:name="_Toc210056084"/>
      <w:r w:rsidRPr="00A038CC">
        <w:rPr>
          <w:rFonts w:hint="eastAsia"/>
          <w:b/>
          <w:bCs/>
          <w:sz w:val="28"/>
        </w:rPr>
        <w:t>アクセス制限</w:t>
      </w:r>
      <w:bookmarkEnd w:id="51"/>
      <w:bookmarkEnd w:id="52"/>
      <w:bookmarkEnd w:id="53"/>
      <w:bookmarkEnd w:id="54"/>
      <w:bookmarkEnd w:id="55"/>
    </w:p>
    <w:p w14:paraId="3762942A" w14:textId="77777777" w:rsidR="00A038CC" w:rsidRPr="00A038CC" w:rsidRDefault="00A038CC" w:rsidP="00A038CC">
      <w:pPr>
        <w:tabs>
          <w:tab w:val="left" w:pos="4820"/>
        </w:tabs>
        <w:jc w:val="left"/>
        <w:rPr>
          <w:b/>
          <w:bCs/>
        </w:rPr>
      </w:pPr>
      <w:r w:rsidRPr="00A038CC">
        <w:rPr>
          <w:rFonts w:hint="eastAsia"/>
          <w:b/>
          <w:bCs/>
        </w:rPr>
        <w:t>【8.3 情報へのアクセス制限】</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763BF797"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BDADC22"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3762EF3E"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59643A1" w14:textId="77777777" w:rsidR="00A038CC" w:rsidRPr="00A038CC" w:rsidRDefault="00A038CC" w:rsidP="00A038CC">
            <w:pPr>
              <w:numPr>
                <w:ilvl w:val="0"/>
                <w:numId w:val="25"/>
              </w:numPr>
              <w:tabs>
                <w:tab w:val="left" w:pos="1830"/>
              </w:tabs>
              <w:ind w:firstLineChars="0"/>
              <w:jc w:val="left"/>
            </w:pPr>
            <w:r w:rsidRPr="00A038CC">
              <w:rPr>
                <w:rFonts w:hint="eastAsia"/>
              </w:rPr>
              <w:t>情報システム管理者は、取扱いに慎重を要する情報へのアクセス権限を、必要な者のみに割り当てる。</w:t>
            </w:r>
          </w:p>
          <w:p w14:paraId="20AD675C" w14:textId="77777777" w:rsidR="00A038CC" w:rsidRPr="00A038CC" w:rsidRDefault="00A038CC" w:rsidP="00A038CC">
            <w:pPr>
              <w:numPr>
                <w:ilvl w:val="0"/>
                <w:numId w:val="25"/>
              </w:numPr>
              <w:tabs>
                <w:tab w:val="left" w:pos="1830"/>
              </w:tabs>
              <w:ind w:firstLineChars="0"/>
              <w:jc w:val="left"/>
            </w:pPr>
            <w:r w:rsidRPr="00A038CC">
              <w:rPr>
                <w:rFonts w:hint="eastAsia"/>
              </w:rPr>
              <w:t>未知の利用者識別情報または匿名の者による、取扱いに慎重を要する情報へのアクセスを許可しない。</w:t>
            </w:r>
          </w:p>
        </w:tc>
      </w:tr>
      <w:tr w:rsidR="00A038CC" w:rsidRPr="00A038CC" w14:paraId="5E1026F6"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80E78D"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113FF7BF" w14:textId="77777777" w:rsidR="00A038CC" w:rsidRPr="00A038CC" w:rsidRDefault="00A038CC" w:rsidP="00A038CC">
            <w:pPr>
              <w:tabs>
                <w:tab w:val="left" w:pos="1830"/>
              </w:tabs>
              <w:ind w:firstLineChars="0" w:firstLine="0"/>
              <w:jc w:val="left"/>
            </w:pPr>
            <w:r w:rsidRPr="00A038CC">
              <w:rPr>
                <w:rFonts w:hint="eastAsia"/>
              </w:rPr>
              <w:t>情報およびその他の関連資産への認可されたアクセスだけを確実にし、認可されていないアクセスを防止することが大切です。</w:t>
            </w:r>
          </w:p>
        </w:tc>
      </w:tr>
    </w:tbl>
    <w:p w14:paraId="2CB39DA2" w14:textId="77777777" w:rsidR="00A038CC" w:rsidRPr="00A038CC" w:rsidRDefault="00A038CC" w:rsidP="00A038CC">
      <w:pPr>
        <w:ind w:firstLineChars="0" w:firstLine="0"/>
      </w:pPr>
    </w:p>
    <w:p w14:paraId="01B329C5" w14:textId="77777777" w:rsidR="00A038CC" w:rsidRPr="00A038CC" w:rsidRDefault="00A038CC" w:rsidP="00A038CC">
      <w:r w:rsidRPr="00A038CC">
        <w:rPr>
          <w:rFonts w:hint="eastAsia"/>
          <w:b/>
          <w:bCs/>
        </w:rPr>
        <w:t>【8.4 ソースコードへのアクセス】</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6F9D5FBD"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1561CD8"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A12DEDE"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036EBB44" w14:textId="77777777" w:rsidR="00A038CC" w:rsidRPr="00A038CC" w:rsidRDefault="00A038CC" w:rsidP="00A038CC">
            <w:pPr>
              <w:tabs>
                <w:tab w:val="left" w:pos="1830"/>
              </w:tabs>
              <w:ind w:firstLineChars="0" w:firstLine="0"/>
              <w:jc w:val="left"/>
            </w:pPr>
            <w:r w:rsidRPr="00A038CC">
              <w:rPr>
                <w:rFonts w:hint="eastAsia"/>
              </w:rPr>
              <w:t>ソースコードや設計書、仕様書などの関連書類は、アクセス権で管理されたフォルダに厳重に保管する。</w:t>
            </w:r>
          </w:p>
        </w:tc>
      </w:tr>
      <w:tr w:rsidR="00A038CC" w:rsidRPr="00A038CC" w14:paraId="36F22B22"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FCC935"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0CBFD8F0" w14:textId="77777777" w:rsidR="00A038CC" w:rsidRPr="00A038CC" w:rsidRDefault="00A038CC" w:rsidP="00A038CC">
            <w:pPr>
              <w:tabs>
                <w:tab w:val="left" w:pos="1830"/>
              </w:tabs>
              <w:ind w:firstLineChars="0" w:firstLine="0"/>
              <w:jc w:val="left"/>
            </w:pPr>
            <w:r w:rsidRPr="00A038CC">
              <w:rPr>
                <w:rFonts w:hint="eastAsia"/>
              </w:rPr>
              <w:t>ソースコードが変更される、または開発環境の一部のデータが認可されていない人物によって取り出される可能性をなくすため、ソースコードへのアクセスを適切に制御することが大切です。</w:t>
            </w:r>
          </w:p>
        </w:tc>
      </w:tr>
    </w:tbl>
    <w:p w14:paraId="036D76D2" w14:textId="77777777" w:rsidR="00A038CC" w:rsidRPr="00A038CC" w:rsidRDefault="00A038CC" w:rsidP="00A038CC">
      <w:pPr>
        <w:ind w:firstLineChars="0" w:firstLine="0"/>
      </w:pPr>
    </w:p>
    <w:p w14:paraId="197403FF"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56" w:name="_Toc175062933"/>
      <w:bookmarkStart w:id="57" w:name="_Toc185338969"/>
      <w:bookmarkStart w:id="58" w:name="_Toc188349069"/>
      <w:bookmarkStart w:id="59" w:name="_Toc209103824"/>
      <w:bookmarkStart w:id="60" w:name="_Toc210056085"/>
      <w:r w:rsidRPr="00A038CC">
        <w:rPr>
          <w:rFonts w:hint="eastAsia"/>
          <w:b/>
          <w:bCs/>
          <w:sz w:val="28"/>
        </w:rPr>
        <w:lastRenderedPageBreak/>
        <w:t>安全な認証</w:t>
      </w:r>
      <w:bookmarkEnd w:id="56"/>
      <w:bookmarkEnd w:id="57"/>
      <w:bookmarkEnd w:id="58"/>
      <w:bookmarkEnd w:id="59"/>
      <w:bookmarkEnd w:id="60"/>
    </w:p>
    <w:p w14:paraId="12CA1FD6" w14:textId="77777777" w:rsidR="00A038CC" w:rsidRPr="00A038CC" w:rsidRDefault="00A038CC" w:rsidP="00A038CC">
      <w:pPr>
        <w:tabs>
          <w:tab w:val="left" w:pos="4820"/>
        </w:tabs>
        <w:jc w:val="left"/>
        <w:rPr>
          <w:b/>
          <w:bCs/>
        </w:rPr>
      </w:pPr>
      <w:r w:rsidRPr="00A038CC">
        <w:rPr>
          <w:rFonts w:hint="eastAsia"/>
          <w:b/>
          <w:bCs/>
        </w:rPr>
        <w:t>【8.5 セキュリティを保った認証】</w:t>
      </w:r>
    </w:p>
    <w:tbl>
      <w:tblPr>
        <w:tblpPr w:leftFromText="142" w:rightFromText="142" w:vertAnchor="text" w:horzAnchor="margin" w:tblpY="22"/>
        <w:tblW w:w="10480" w:type="dxa"/>
        <w:tblCellMar>
          <w:left w:w="0" w:type="dxa"/>
          <w:right w:w="0" w:type="dxa"/>
        </w:tblCellMar>
        <w:tblLook w:val="0420" w:firstRow="1" w:lastRow="0" w:firstColumn="0" w:lastColumn="0" w:noHBand="0" w:noVBand="1"/>
      </w:tblPr>
      <w:tblGrid>
        <w:gridCol w:w="10480"/>
      </w:tblGrid>
      <w:tr w:rsidR="00A038CC" w:rsidRPr="00A038CC" w14:paraId="3BAA6CD1"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6F34122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56DAF88"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41D5C61" w14:textId="77777777" w:rsidR="00A038CC" w:rsidRPr="00A038CC" w:rsidRDefault="00A038CC" w:rsidP="00A038CC">
            <w:pPr>
              <w:tabs>
                <w:tab w:val="left" w:pos="1830"/>
              </w:tabs>
              <w:ind w:firstLineChars="0" w:firstLine="0"/>
              <w:jc w:val="left"/>
            </w:pPr>
            <w:r w:rsidRPr="00A038CC">
              <w:rPr>
                <w:rFonts w:hint="eastAsia"/>
              </w:rPr>
              <w:t>重要な情報システムにアクセスする際は、パスワードに加えて、</w:t>
            </w:r>
            <w:bookmarkStart w:id="61" w:name="■多要素認証18ー2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■多要素認証</w:instrText>
            </w:r>
            <w:r w:rsidRPr="00A038CC">
              <w:instrText>"</w:instrText>
            </w:r>
            <w:r w:rsidRPr="00A038CC">
              <w:fldChar w:fldCharType="separate"/>
            </w:r>
            <w:r w:rsidRPr="00A038CC">
              <w:rPr>
                <w:rFonts w:hint="eastAsia"/>
                <w:color w:val="467886" w:themeColor="hyperlink"/>
                <w:u w:val="single"/>
              </w:rPr>
              <w:t>多要素認証</w:t>
            </w:r>
            <w:bookmarkEnd w:id="61"/>
            <w:r w:rsidRPr="00A038CC">
              <w:fldChar w:fldCharType="end"/>
            </w:r>
            <w:r w:rsidRPr="00A038CC">
              <w:rPr>
                <w:rFonts w:hint="eastAsia"/>
              </w:rPr>
              <w:t>を使用し、</w:t>
            </w:r>
            <w:bookmarkStart w:id="62" w:name="■不正アクセス18ー2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■不正アクセス</w:instrText>
            </w:r>
            <w:r w:rsidRPr="00A038CC">
              <w:instrText>"</w:instrText>
            </w:r>
            <w:r w:rsidRPr="00A038CC">
              <w:fldChar w:fldCharType="separate"/>
            </w:r>
            <w:r w:rsidRPr="00A038CC">
              <w:rPr>
                <w:rFonts w:hint="eastAsia"/>
                <w:color w:val="467886" w:themeColor="hyperlink"/>
                <w:u w:val="single"/>
              </w:rPr>
              <w:t>不正アクセス</w:t>
            </w:r>
            <w:bookmarkEnd w:id="62"/>
            <w:r w:rsidRPr="00A038CC">
              <w:fldChar w:fldCharType="end"/>
            </w:r>
            <w:r w:rsidRPr="00A038CC">
              <w:rPr>
                <w:rFonts w:hint="eastAsia"/>
              </w:rPr>
              <w:t>の可能性を減らす。</w:t>
            </w:r>
          </w:p>
        </w:tc>
      </w:tr>
      <w:tr w:rsidR="00A038CC" w:rsidRPr="00A038CC" w14:paraId="2C1601A1"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F3DA63"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750DC39B" w14:textId="77777777" w:rsidR="00A038CC" w:rsidRPr="00A038CC" w:rsidRDefault="00A038CC" w:rsidP="00A038CC">
            <w:pPr>
              <w:tabs>
                <w:tab w:val="left" w:pos="1830"/>
              </w:tabs>
              <w:ind w:firstLineChars="0" w:firstLine="0"/>
              <w:jc w:val="left"/>
            </w:pPr>
            <w:r w:rsidRPr="00A038CC">
              <w:rPr>
                <w:rFonts w:hint="eastAsia"/>
              </w:rPr>
              <w:t>多要素認証では、知識（パスワード、秘密の質問など）、所持物（スマートフォン、ICカードなど）、生体情報（指紋、声紋など）のうち、2つ以上を組み合わせて認証することで、認可されていないアクセスの可能性を減らします。</w:t>
            </w:r>
          </w:p>
        </w:tc>
      </w:tr>
    </w:tbl>
    <w:p w14:paraId="63493BC0" w14:textId="77777777" w:rsidR="00A038CC" w:rsidRPr="00A038CC" w:rsidRDefault="00A038CC" w:rsidP="00A038CC">
      <w:pPr>
        <w:tabs>
          <w:tab w:val="left" w:pos="4820"/>
        </w:tabs>
        <w:jc w:val="left"/>
        <w:rPr>
          <w:b/>
          <w:bCs/>
        </w:rPr>
      </w:pPr>
    </w:p>
    <w:p w14:paraId="0B8632C8"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63" w:name="_Toc175062934"/>
      <w:bookmarkStart w:id="64" w:name="_Toc185338970"/>
      <w:bookmarkStart w:id="65" w:name="_Toc188349070"/>
      <w:bookmarkStart w:id="66" w:name="_Toc209103825"/>
      <w:bookmarkStart w:id="67" w:name="_Toc210056086"/>
      <w:r w:rsidRPr="00A038CC">
        <w:rPr>
          <w:rFonts w:hint="eastAsia"/>
          <w:b/>
          <w:bCs/>
          <w:sz w:val="28"/>
        </w:rPr>
        <w:t>キャパシティ管理</w:t>
      </w:r>
      <w:bookmarkEnd w:id="63"/>
      <w:bookmarkEnd w:id="64"/>
      <w:bookmarkEnd w:id="65"/>
      <w:bookmarkEnd w:id="66"/>
      <w:bookmarkEnd w:id="67"/>
    </w:p>
    <w:p w14:paraId="3656EA10" w14:textId="77777777" w:rsidR="00A038CC" w:rsidRPr="00A038CC" w:rsidRDefault="00A038CC" w:rsidP="00A038CC">
      <w:pPr>
        <w:tabs>
          <w:tab w:val="left" w:pos="4820"/>
        </w:tabs>
        <w:jc w:val="left"/>
        <w:rPr>
          <w:b/>
          <w:bCs/>
        </w:rPr>
      </w:pPr>
      <w:r w:rsidRPr="00A038CC">
        <w:rPr>
          <w:rFonts w:hint="eastAsia"/>
          <w:b/>
          <w:bCs/>
        </w:rPr>
        <w:t>【8.6 容量・能力の管理】</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1EA1CE7D"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F5E45A0"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3FACE608"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07B5033" w14:textId="77777777" w:rsidR="00A038CC" w:rsidRPr="00A038CC" w:rsidRDefault="00A038CC" w:rsidP="00A038CC">
            <w:pPr>
              <w:numPr>
                <w:ilvl w:val="0"/>
                <w:numId w:val="26"/>
              </w:numPr>
              <w:tabs>
                <w:tab w:val="left" w:pos="1830"/>
              </w:tabs>
              <w:ind w:firstLineChars="0"/>
              <w:jc w:val="left"/>
            </w:pPr>
            <w:r w:rsidRPr="00A038CC">
              <w:rPr>
                <w:rFonts w:hint="eastAsia"/>
              </w:rPr>
              <w:t>情報システム管理者は、コンピュータやネットワークの応答時間など、その負荷状況について、業務を通じて問題がないか否かを確認する。CPUやメモリ、ハードディスクなどの外部記憶装置の使用率など、リソースの使用状況を定期的に監視する。</w:t>
            </w:r>
          </w:p>
          <w:p w14:paraId="55C0969C" w14:textId="77777777" w:rsidR="00A038CC" w:rsidRPr="00A038CC" w:rsidRDefault="00A038CC" w:rsidP="00A038CC">
            <w:pPr>
              <w:numPr>
                <w:ilvl w:val="0"/>
                <w:numId w:val="26"/>
              </w:numPr>
              <w:tabs>
                <w:tab w:val="left" w:pos="1830"/>
              </w:tabs>
              <w:ind w:firstLineChars="0"/>
              <w:jc w:val="left"/>
            </w:pPr>
            <w:r w:rsidRPr="00A038CC">
              <w:rPr>
                <w:rFonts w:hint="eastAsia"/>
              </w:rPr>
              <w:t>リソースの使用状況に応じてリソースの割り当てを調整すると同時に、将来必要となる容量や能力を予測し、システムのパフォーマンスを維持するため、必要なリソースを事前に確保する。</w:t>
            </w:r>
          </w:p>
          <w:p w14:paraId="585EAF98" w14:textId="77777777" w:rsidR="00A038CC" w:rsidRPr="00A038CC" w:rsidRDefault="00A038CC" w:rsidP="00A038CC">
            <w:pPr>
              <w:numPr>
                <w:ilvl w:val="0"/>
                <w:numId w:val="26"/>
              </w:numPr>
              <w:tabs>
                <w:tab w:val="left" w:pos="1830"/>
              </w:tabs>
              <w:ind w:firstLineChars="0"/>
              <w:jc w:val="left"/>
            </w:pPr>
            <w:r w:rsidRPr="00A038CC">
              <w:rPr>
                <w:rFonts w:hint="eastAsia"/>
              </w:rPr>
              <w:t>情報システム管理者は、問題が発見された場合、速やかに原因の究明を行い、情報セキュリティ委員会に報告する。</w:t>
            </w:r>
          </w:p>
          <w:p w14:paraId="43833AA7" w14:textId="77777777" w:rsidR="00A038CC" w:rsidRPr="00A038CC" w:rsidRDefault="00A038CC" w:rsidP="00A038CC">
            <w:pPr>
              <w:numPr>
                <w:ilvl w:val="0"/>
                <w:numId w:val="26"/>
              </w:numPr>
              <w:tabs>
                <w:tab w:val="left" w:pos="1830"/>
              </w:tabs>
              <w:ind w:firstLineChars="0"/>
              <w:jc w:val="left"/>
            </w:pPr>
            <w:r w:rsidRPr="00A038CC">
              <w:rPr>
                <w:rFonts w:hint="eastAsia"/>
              </w:rPr>
              <w:t>情報セキュリティ委員会は、情報システム管理者に対策を指示し、必要に応じて経営陣に報告する。</w:t>
            </w:r>
          </w:p>
          <w:p w14:paraId="1C6DE9BE" w14:textId="77777777" w:rsidR="00A038CC" w:rsidRPr="00A038CC" w:rsidRDefault="00A038CC" w:rsidP="00A038CC">
            <w:pPr>
              <w:numPr>
                <w:ilvl w:val="0"/>
                <w:numId w:val="26"/>
              </w:numPr>
              <w:tabs>
                <w:tab w:val="left" w:pos="1830"/>
              </w:tabs>
              <w:ind w:firstLineChars="0"/>
              <w:jc w:val="left"/>
            </w:pPr>
            <w:r w:rsidRPr="00A038CC">
              <w:rPr>
                <w:rFonts w:hint="eastAsia"/>
              </w:rPr>
              <w:t>情報システム管理者は、中長期的な業務量の増減を考慮し、将来的にシステムに必要な容量を予測し、必要であればトップマネジメントに報告する。</w:t>
            </w:r>
          </w:p>
        </w:tc>
      </w:tr>
      <w:tr w:rsidR="00A038CC" w:rsidRPr="00A038CC" w14:paraId="4C672AA8"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70189BC"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410DE06A" w14:textId="77777777" w:rsidR="00A038CC" w:rsidRPr="00A038CC" w:rsidRDefault="00A038CC" w:rsidP="00A038CC">
            <w:pPr>
              <w:tabs>
                <w:tab w:val="left" w:pos="1830"/>
              </w:tabs>
              <w:ind w:firstLineChars="0" w:firstLine="0"/>
              <w:jc w:val="left"/>
            </w:pPr>
            <w:r w:rsidRPr="00A038CC">
              <w:rPr>
                <w:rFonts w:hint="eastAsia"/>
              </w:rPr>
              <w:t>クラウドサービスを利用することで、特定のアプリケーションおよびサービスで利用できる資源を、要求に応じて迅速に拡張・削減することができます。</w:t>
            </w:r>
          </w:p>
        </w:tc>
      </w:tr>
    </w:tbl>
    <w:p w14:paraId="2CDC5B4E" w14:textId="77777777" w:rsidR="00A038CC" w:rsidRPr="00A038CC" w:rsidRDefault="00A038CC" w:rsidP="00A038CC">
      <w:pPr>
        <w:ind w:firstLineChars="0" w:firstLine="0"/>
      </w:pPr>
      <w:r w:rsidRPr="00A038CC">
        <w:br w:type="page"/>
      </w:r>
    </w:p>
    <w:p w14:paraId="1CA784DF" w14:textId="77777777" w:rsidR="00A038CC" w:rsidRPr="00A038CC" w:rsidRDefault="00A038CC" w:rsidP="00A038CC">
      <w:pPr>
        <w:ind w:firstLineChars="0" w:firstLine="0"/>
      </w:pPr>
    </w:p>
    <w:p w14:paraId="61A12811"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68" w:name="_Toc175062935"/>
      <w:bookmarkStart w:id="69" w:name="_Toc185338971"/>
      <w:bookmarkStart w:id="70" w:name="_Toc188349071"/>
      <w:bookmarkStart w:id="71" w:name="_Toc209103826"/>
      <w:bookmarkStart w:id="72" w:name="_Toc210056087"/>
      <w:r w:rsidRPr="00A038CC">
        <w:rPr>
          <w:rFonts w:hint="eastAsia"/>
          <w:b/>
          <w:bCs/>
          <w:sz w:val="28"/>
        </w:rPr>
        <w:t>マルウェアに対する保護</w:t>
      </w:r>
      <w:bookmarkEnd w:id="68"/>
      <w:bookmarkEnd w:id="69"/>
      <w:bookmarkEnd w:id="70"/>
      <w:bookmarkEnd w:id="71"/>
      <w:bookmarkEnd w:id="72"/>
    </w:p>
    <w:p w14:paraId="7E8AF1D5" w14:textId="77777777" w:rsidR="00A038CC" w:rsidRPr="00A038CC" w:rsidRDefault="00A038CC" w:rsidP="00A038CC">
      <w:pPr>
        <w:tabs>
          <w:tab w:val="left" w:pos="4820"/>
        </w:tabs>
        <w:jc w:val="left"/>
        <w:rPr>
          <w:b/>
          <w:bCs/>
        </w:rPr>
      </w:pPr>
      <w:r w:rsidRPr="00A038CC">
        <w:rPr>
          <w:rFonts w:hint="eastAsia"/>
          <w:b/>
          <w:bCs/>
        </w:rPr>
        <w:t xml:space="preserve">【8.7 </w:t>
      </w:r>
      <w:bookmarkStart w:id="73" w:name="■マルウェア18ー2ー6"/>
      <w:r w:rsidRPr="00A038CC">
        <w:rPr>
          <w:b/>
          <w:bCs/>
        </w:rPr>
        <w:fldChar w:fldCharType="begin"/>
      </w:r>
      <w:r w:rsidRPr="00A038CC">
        <w:rPr>
          <w:rFonts w:hint="eastAsia"/>
          <w:b/>
          <w:bCs/>
        </w:rPr>
        <w:instrText xml:space="preserve">HYPERLINK </w:instrText>
      </w:r>
      <w:r w:rsidRPr="00A038CC">
        <w:rPr>
          <w:b/>
          <w:bCs/>
        </w:rPr>
        <w:instrText xml:space="preserve"> \l "</w:instrText>
      </w:r>
      <w:r w:rsidRPr="00A038CC">
        <w:rPr>
          <w:rFonts w:hint="eastAsia"/>
          <w:b/>
          <w:bCs/>
        </w:rPr>
        <w:instrText>■マルウェア</w:instrText>
      </w:r>
      <w:r w:rsidRPr="00A038CC">
        <w:rPr>
          <w:b/>
          <w:bCs/>
        </w:rPr>
        <w:instrText>"</w:instrText>
      </w:r>
      <w:r w:rsidRPr="00A038CC">
        <w:rPr>
          <w:b/>
          <w:bCs/>
        </w:rPr>
      </w:r>
      <w:r w:rsidRPr="00A038CC">
        <w:rPr>
          <w:b/>
          <w:bCs/>
        </w:rPr>
        <w:fldChar w:fldCharType="separate"/>
      </w:r>
      <w:r w:rsidRPr="00A038CC">
        <w:rPr>
          <w:rFonts w:hint="eastAsia"/>
          <w:b/>
          <w:bCs/>
          <w:color w:val="467886" w:themeColor="hyperlink"/>
          <w:u w:val="single"/>
        </w:rPr>
        <w:t>マルウェア</w:t>
      </w:r>
      <w:r w:rsidRPr="00A038CC">
        <w:rPr>
          <w:b/>
          <w:bCs/>
        </w:rPr>
        <w:fldChar w:fldCharType="end"/>
      </w:r>
      <w:bookmarkEnd w:id="73"/>
      <w:r w:rsidRPr="00A038CC">
        <w:rPr>
          <w:rFonts w:hint="eastAsia"/>
          <w:b/>
          <w:bCs/>
        </w:rPr>
        <w:t>に対する保護】</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63A57A83"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36C7A88"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13676F7B" w14:textId="77777777" w:rsidTr="00BF6C8E">
        <w:tc>
          <w:tcPr>
            <w:tcW w:w="10480" w:type="dxa"/>
            <w:tcBorders>
              <w:top w:val="single" w:sz="4"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5E59DBE3" w14:textId="77777777" w:rsidR="00A038CC" w:rsidRPr="00A038CC" w:rsidRDefault="00A038CC" w:rsidP="00A038CC">
            <w:pPr>
              <w:numPr>
                <w:ilvl w:val="0"/>
                <w:numId w:val="27"/>
              </w:numPr>
              <w:tabs>
                <w:tab w:val="left" w:pos="1830"/>
              </w:tabs>
              <w:ind w:firstLineChars="0"/>
              <w:jc w:val="left"/>
            </w:pPr>
            <w:r w:rsidRPr="00A038CC">
              <w:rPr>
                <w:rFonts w:hint="eastAsia"/>
              </w:rPr>
              <w:t>ネットワークに接続するすべてのパソコン、サーバ上に情報システム管理者が指定したアンチウイルスソフトを導入する。</w:t>
            </w:r>
          </w:p>
          <w:p w14:paraId="38558DAC" w14:textId="77777777" w:rsidR="00A038CC" w:rsidRPr="00A038CC" w:rsidRDefault="00A038CC" w:rsidP="00A038CC">
            <w:pPr>
              <w:numPr>
                <w:ilvl w:val="0"/>
                <w:numId w:val="27"/>
              </w:numPr>
              <w:tabs>
                <w:tab w:val="left" w:pos="1830"/>
              </w:tabs>
              <w:ind w:firstLineChars="0"/>
              <w:jc w:val="left"/>
            </w:pPr>
            <w:r w:rsidRPr="00A038CC">
              <w:rPr>
                <w:rFonts w:hint="eastAsia"/>
              </w:rPr>
              <w:t>アンチウイルスソフトを常時設定にし、ファイルへのアクセスおよび電子メールの受信時に常時スキャンできる設定を行う。</w:t>
            </w:r>
          </w:p>
          <w:p w14:paraId="4528E324" w14:textId="77777777" w:rsidR="00A038CC" w:rsidRPr="00A038CC" w:rsidRDefault="00A038CC" w:rsidP="00A038CC">
            <w:pPr>
              <w:numPr>
                <w:ilvl w:val="0"/>
                <w:numId w:val="27"/>
              </w:numPr>
              <w:tabs>
                <w:tab w:val="left" w:pos="1830"/>
              </w:tabs>
              <w:ind w:firstLineChars="0"/>
              <w:jc w:val="left"/>
            </w:pPr>
            <w:r w:rsidRPr="00A038CC">
              <w:rPr>
                <w:rFonts w:hint="eastAsia"/>
              </w:rPr>
              <w:t>常時スキャンに加えて情報システム管理者が指定した期間に一度、ファイル全体に対するスキャンを行う。</w:t>
            </w:r>
          </w:p>
          <w:p w14:paraId="4C9EA5E2" w14:textId="77777777" w:rsidR="00A038CC" w:rsidRPr="00A038CC" w:rsidRDefault="00A038CC" w:rsidP="00A038CC">
            <w:pPr>
              <w:numPr>
                <w:ilvl w:val="0"/>
                <w:numId w:val="27"/>
              </w:numPr>
              <w:tabs>
                <w:tab w:val="left" w:pos="1830"/>
              </w:tabs>
              <w:ind w:firstLineChars="0"/>
              <w:jc w:val="left"/>
            </w:pPr>
            <w:r w:rsidRPr="00A038CC">
              <w:rPr>
                <w:rFonts w:hint="eastAsia"/>
              </w:rPr>
              <w:t>自動でウイルス定義ファイルの更新が行われるように設定する。</w:t>
            </w:r>
          </w:p>
          <w:p w14:paraId="7D4EA5B7" w14:textId="77777777" w:rsidR="00A038CC" w:rsidRPr="00A038CC" w:rsidRDefault="00A038CC" w:rsidP="00A038CC">
            <w:pPr>
              <w:numPr>
                <w:ilvl w:val="0"/>
                <w:numId w:val="27"/>
              </w:numPr>
              <w:tabs>
                <w:tab w:val="left" w:pos="1830"/>
              </w:tabs>
              <w:ind w:firstLineChars="0"/>
              <w:jc w:val="left"/>
            </w:pPr>
            <w:r w:rsidRPr="00A038CC">
              <w:rPr>
                <w:rFonts w:hint="eastAsia"/>
              </w:rPr>
              <w:t>標的型メール対応</w:t>
            </w:r>
          </w:p>
          <w:p w14:paraId="4D385CC8" w14:textId="77777777" w:rsidR="00A038CC" w:rsidRPr="00A038CC" w:rsidRDefault="00A038CC" w:rsidP="00A038CC">
            <w:pPr>
              <w:numPr>
                <w:ilvl w:val="0"/>
                <w:numId w:val="76"/>
              </w:numPr>
              <w:tabs>
                <w:tab w:val="left" w:pos="1830"/>
              </w:tabs>
              <w:ind w:firstLineChars="0"/>
              <w:jc w:val="left"/>
            </w:pPr>
            <w:r w:rsidRPr="00A038CC">
              <w:rPr>
                <w:rFonts w:hint="eastAsia"/>
              </w:rPr>
              <w:t>メールの添付書類やメール中のリンクは、原則として（送信者に確認するなどの方法で）安全が確認できるまで開かない。</w:t>
            </w:r>
          </w:p>
          <w:p w14:paraId="064C55E0" w14:textId="77777777" w:rsidR="00A038CC" w:rsidRPr="00A038CC" w:rsidRDefault="00A038CC" w:rsidP="00A038CC">
            <w:pPr>
              <w:numPr>
                <w:ilvl w:val="0"/>
                <w:numId w:val="76"/>
              </w:numPr>
              <w:tabs>
                <w:tab w:val="left" w:pos="1830"/>
              </w:tabs>
              <w:ind w:firstLineChars="0"/>
              <w:jc w:val="left"/>
            </w:pPr>
            <w:r w:rsidRPr="00A038CC">
              <w:t>ファイルの拡張子を表示させる設定とし、添付ファイルの拡張子が、通常使用しない内容の場合、ファイルの参照を禁じる。</w:t>
            </w:r>
          </w:p>
          <w:p w14:paraId="39873776" w14:textId="77777777" w:rsidR="00A038CC" w:rsidRPr="00A038CC" w:rsidRDefault="00A038CC" w:rsidP="00A038CC">
            <w:pPr>
              <w:tabs>
                <w:tab w:val="left" w:pos="1830"/>
              </w:tabs>
              <w:ind w:left="880" w:firstLineChars="0" w:firstLine="0"/>
              <w:jc w:val="left"/>
            </w:pPr>
            <w:r w:rsidRPr="00A038CC">
              <w:t>通常使用しないファイルの拡張子の例：.exe、.pif、.scr</w:t>
            </w:r>
          </w:p>
        </w:tc>
      </w:tr>
      <w:tr w:rsidR="00A038CC" w:rsidRPr="00A038CC" w14:paraId="25CA9F65" w14:textId="77777777" w:rsidTr="00BF6C8E">
        <w:tc>
          <w:tcPr>
            <w:tcW w:w="10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022C6B59"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7D1EE881" w14:textId="77777777" w:rsidR="00A038CC" w:rsidRPr="00A038CC" w:rsidRDefault="00A038CC" w:rsidP="00A038CC">
            <w:pPr>
              <w:tabs>
                <w:tab w:val="left" w:pos="1830"/>
              </w:tabs>
              <w:ind w:firstLineChars="0" w:firstLine="0"/>
              <w:jc w:val="left"/>
            </w:pPr>
            <w:r w:rsidRPr="00A038CC">
              <w:rPr>
                <w:rFonts w:hint="eastAsia"/>
              </w:rPr>
              <w:t>基本的な対策として、社内パソコンのウイルス定義ファイルが常に最新版に更新されているかの確認を徹底することが重要です。</w:t>
            </w:r>
          </w:p>
        </w:tc>
      </w:tr>
    </w:tbl>
    <w:p w14:paraId="695199EA" w14:textId="77777777" w:rsidR="00A038CC" w:rsidRPr="00A038CC" w:rsidRDefault="00A038CC" w:rsidP="00A038CC">
      <w:pPr>
        <w:ind w:firstLineChars="0" w:firstLine="0"/>
      </w:pPr>
    </w:p>
    <w:p w14:paraId="7A8A96FF"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74" w:name="_Toc175062936"/>
      <w:bookmarkStart w:id="75" w:name="_Toc185338972"/>
      <w:bookmarkStart w:id="76" w:name="_Toc188349072"/>
      <w:bookmarkStart w:id="77" w:name="_Toc209103827"/>
      <w:bookmarkStart w:id="78" w:name="_Toc210056088"/>
      <w:r w:rsidRPr="00A038CC">
        <w:rPr>
          <w:b/>
          <w:bCs/>
          <w:sz w:val="28"/>
        </w:rPr>
        <w:t>技術的脆弱性の管理</w:t>
      </w:r>
      <w:bookmarkEnd w:id="74"/>
      <w:bookmarkEnd w:id="75"/>
      <w:bookmarkEnd w:id="76"/>
      <w:bookmarkEnd w:id="77"/>
      <w:bookmarkEnd w:id="78"/>
    </w:p>
    <w:p w14:paraId="31CFB18B" w14:textId="77777777" w:rsidR="00A038CC" w:rsidRPr="00A038CC" w:rsidRDefault="00A038CC" w:rsidP="00A038CC">
      <w:pPr>
        <w:tabs>
          <w:tab w:val="left" w:pos="4820"/>
        </w:tabs>
        <w:jc w:val="left"/>
        <w:rPr>
          <w:b/>
          <w:bCs/>
        </w:rPr>
      </w:pPr>
      <w:r w:rsidRPr="00A038CC">
        <w:rPr>
          <w:rFonts w:hint="eastAsia"/>
          <w:b/>
          <w:bCs/>
        </w:rPr>
        <w:t>【8.8 技術的脆弱性の管理】</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75BDF15C"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7DAF38C"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19A67B68"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2E15CC5" w14:textId="77777777" w:rsidR="00A038CC" w:rsidRPr="00A038CC" w:rsidRDefault="00A038CC" w:rsidP="00A038CC">
            <w:pPr>
              <w:numPr>
                <w:ilvl w:val="0"/>
                <w:numId w:val="28"/>
              </w:numPr>
              <w:tabs>
                <w:tab w:val="left" w:pos="1830"/>
              </w:tabs>
              <w:ind w:firstLineChars="0"/>
              <w:jc w:val="left"/>
            </w:pPr>
            <w:r w:rsidRPr="00A038CC">
              <w:rPr>
                <w:rFonts w:hint="eastAsia"/>
              </w:rPr>
              <w:t>情報セキュリティ委員会および情報システム管理者は、技術的な</w:t>
            </w:r>
            <w:bookmarkStart w:id="79" w:name="■脆弱性18ー2ー7"/>
            <w:r w:rsidRPr="00A038CC">
              <w:fldChar w:fldCharType="begin"/>
            </w:r>
            <w:r w:rsidRPr="00A038CC">
              <w:instrText>HYPERLINK \l "■脆弱性"</w:instrText>
            </w:r>
            <w:r w:rsidRPr="00A038CC">
              <w:fldChar w:fldCharType="separate"/>
            </w:r>
            <w:r w:rsidRPr="00A038CC">
              <w:rPr>
                <w:rFonts w:hint="eastAsia"/>
                <w:color w:val="467886" w:themeColor="hyperlink"/>
                <w:u w:val="single"/>
              </w:rPr>
              <w:t>脆弱性</w:t>
            </w:r>
            <w:r w:rsidRPr="00A038CC">
              <w:fldChar w:fldCharType="end"/>
            </w:r>
            <w:bookmarkEnd w:id="79"/>
            <w:r w:rsidRPr="00A038CC">
              <w:rPr>
                <w:rFonts w:hint="eastAsia"/>
              </w:rPr>
              <w:t>のニュースを常に意識し、時期を失せず効果的に外部の攻撃を防御する。</w:t>
            </w:r>
          </w:p>
          <w:p w14:paraId="6AB0BF44" w14:textId="77777777" w:rsidR="00A038CC" w:rsidRPr="00A038CC" w:rsidRDefault="00A038CC" w:rsidP="00A038CC">
            <w:pPr>
              <w:numPr>
                <w:ilvl w:val="0"/>
                <w:numId w:val="28"/>
              </w:numPr>
              <w:tabs>
                <w:tab w:val="left" w:pos="1830"/>
              </w:tabs>
              <w:ind w:firstLineChars="0"/>
              <w:jc w:val="left"/>
            </w:pPr>
            <w:r w:rsidRPr="00A038CC">
              <w:rPr>
                <w:rFonts w:hint="eastAsia"/>
              </w:rPr>
              <w:t>OSやアプリケーションには常に最新のセキュリティパッチを適用する。ただし、検証の結果、業務上支障があると認められる場合には、他の方法により脆弱性に対処する。</w:t>
            </w:r>
          </w:p>
        </w:tc>
      </w:tr>
      <w:tr w:rsidR="00A038CC" w:rsidRPr="00A038CC" w14:paraId="0BB8ECD5"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D9073F"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7AF7B3C8" w14:textId="77777777" w:rsidR="00A038CC" w:rsidRPr="00A038CC" w:rsidRDefault="00A038CC" w:rsidP="00A038CC">
            <w:pPr>
              <w:tabs>
                <w:tab w:val="left" w:pos="1830"/>
              </w:tabs>
              <w:ind w:firstLineChars="0" w:firstLine="0"/>
              <w:jc w:val="left"/>
            </w:pPr>
            <w:r w:rsidRPr="00A038CC">
              <w:rPr>
                <w:rFonts w:hint="eastAsia"/>
              </w:rPr>
              <w:t>セキュリティパッチは、正当な供給元から取得したもののみを使用することが大切です。</w:t>
            </w:r>
          </w:p>
        </w:tc>
      </w:tr>
    </w:tbl>
    <w:p w14:paraId="50624D84" w14:textId="77777777" w:rsidR="00A038CC" w:rsidRPr="00A038CC" w:rsidRDefault="00A038CC" w:rsidP="00A038CC">
      <w:pPr>
        <w:ind w:firstLineChars="0" w:firstLine="0"/>
      </w:pPr>
      <w:r w:rsidRPr="00A038CC">
        <w:br w:type="page"/>
      </w:r>
    </w:p>
    <w:p w14:paraId="6644AC40" w14:textId="77777777" w:rsidR="00A038CC" w:rsidRPr="00A038CC" w:rsidRDefault="00A038CC" w:rsidP="00A038CC">
      <w:pPr>
        <w:ind w:firstLineChars="0" w:firstLine="0"/>
      </w:pPr>
    </w:p>
    <w:p w14:paraId="7390F148"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80" w:name="_Toc175062937"/>
      <w:bookmarkStart w:id="81" w:name="_Toc185338973"/>
      <w:bookmarkStart w:id="82" w:name="_Toc188349073"/>
      <w:bookmarkStart w:id="83" w:name="_Toc209103828"/>
      <w:bookmarkStart w:id="84" w:name="_Toc210056089"/>
      <w:r w:rsidRPr="00A038CC">
        <w:rPr>
          <w:rFonts w:hint="eastAsia"/>
          <w:b/>
          <w:bCs/>
          <w:sz w:val="28"/>
        </w:rPr>
        <w:t>構成管理</w:t>
      </w:r>
      <w:bookmarkEnd w:id="80"/>
      <w:bookmarkEnd w:id="81"/>
      <w:bookmarkEnd w:id="82"/>
      <w:bookmarkEnd w:id="83"/>
      <w:bookmarkEnd w:id="84"/>
    </w:p>
    <w:p w14:paraId="1A8555CA" w14:textId="77777777" w:rsidR="00A038CC" w:rsidRPr="00A038CC" w:rsidRDefault="00A038CC" w:rsidP="00A038CC">
      <w:pPr>
        <w:tabs>
          <w:tab w:val="left" w:pos="4820"/>
        </w:tabs>
        <w:jc w:val="left"/>
        <w:rPr>
          <w:b/>
          <w:bCs/>
        </w:rPr>
      </w:pPr>
      <w:r w:rsidRPr="00A038CC">
        <w:rPr>
          <w:rFonts w:hint="eastAsia"/>
          <w:b/>
          <w:bCs/>
        </w:rPr>
        <w:t>【8.9 構成管理】</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07E82026"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838D8F7"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223D9A77"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F260FEB" w14:textId="77777777" w:rsidR="00A038CC" w:rsidRPr="00A038CC" w:rsidRDefault="00A038CC" w:rsidP="00A038CC">
            <w:pPr>
              <w:tabs>
                <w:tab w:val="left" w:pos="1830"/>
              </w:tabs>
              <w:ind w:firstLineChars="0" w:firstLine="0"/>
              <w:jc w:val="left"/>
            </w:pPr>
            <w:r w:rsidRPr="00A038CC">
              <w:rPr>
                <w:rFonts w:hint="eastAsia"/>
              </w:rPr>
              <w:t>システムの構成要素とその相互関係を理解し管理するため、台帳や構成管理ツールを用いて、ハードウェア、ソフトウェア、ネットワーク機器、設定ファイルなど、システムを構成するすべての要素の情報を把握する。</w:t>
            </w:r>
          </w:p>
        </w:tc>
      </w:tr>
      <w:tr w:rsidR="00A038CC" w:rsidRPr="00A038CC" w14:paraId="64B60CE0"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5B96E1"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44B812CD" w14:textId="77777777" w:rsidR="00A038CC" w:rsidRPr="00A038CC" w:rsidRDefault="00A038CC" w:rsidP="00A038CC">
            <w:pPr>
              <w:tabs>
                <w:tab w:val="left" w:pos="1830"/>
              </w:tabs>
              <w:ind w:firstLineChars="0" w:firstLine="0"/>
              <w:jc w:val="left"/>
            </w:pPr>
            <w:r w:rsidRPr="00A038CC">
              <w:rPr>
                <w:rFonts w:hint="eastAsia"/>
              </w:rPr>
              <w:t>ハードウェア・ソフトウェア・サービス・ネットワークが、必要とされるセキュリティ設定により正しく機能し、認可されていない変更や誤った変更によって構成が変えられないようにすることが大切です。</w:t>
            </w:r>
          </w:p>
        </w:tc>
      </w:tr>
    </w:tbl>
    <w:p w14:paraId="3718D560" w14:textId="77777777" w:rsidR="00A038CC" w:rsidRPr="00A038CC" w:rsidRDefault="00A038CC" w:rsidP="00A038CC">
      <w:pPr>
        <w:ind w:firstLineChars="0" w:firstLine="0"/>
      </w:pPr>
    </w:p>
    <w:p w14:paraId="4EBEA236"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85" w:name="_Toc175062938"/>
      <w:bookmarkStart w:id="86" w:name="_Toc185338974"/>
      <w:bookmarkStart w:id="87" w:name="_Toc188349074"/>
      <w:bookmarkStart w:id="88" w:name="_Toc209103829"/>
      <w:bookmarkStart w:id="89" w:name="_Toc210056090"/>
      <w:r w:rsidRPr="00A038CC">
        <w:rPr>
          <w:rFonts w:hint="eastAsia"/>
          <w:b/>
          <w:bCs/>
          <w:sz w:val="28"/>
        </w:rPr>
        <w:t>情報の削除</w:t>
      </w:r>
      <w:bookmarkEnd w:id="85"/>
      <w:bookmarkEnd w:id="86"/>
      <w:bookmarkEnd w:id="87"/>
      <w:bookmarkEnd w:id="88"/>
      <w:bookmarkEnd w:id="89"/>
    </w:p>
    <w:p w14:paraId="0261BF66" w14:textId="77777777" w:rsidR="00A038CC" w:rsidRPr="00A038CC" w:rsidRDefault="00A038CC" w:rsidP="00A038CC">
      <w:pPr>
        <w:tabs>
          <w:tab w:val="left" w:pos="4820"/>
        </w:tabs>
        <w:jc w:val="left"/>
        <w:rPr>
          <w:b/>
          <w:bCs/>
        </w:rPr>
      </w:pPr>
      <w:r w:rsidRPr="00A038CC">
        <w:rPr>
          <w:rFonts w:hint="eastAsia"/>
          <w:b/>
          <w:bCs/>
        </w:rPr>
        <w:t>【8.10 情報の削除】</w:t>
      </w:r>
    </w:p>
    <w:tbl>
      <w:tblPr>
        <w:tblpPr w:leftFromText="142" w:rightFromText="142" w:vertAnchor="text" w:horzAnchor="margin" w:tblpY="55"/>
        <w:tblW w:w="10480" w:type="dxa"/>
        <w:tblCellMar>
          <w:left w:w="0" w:type="dxa"/>
          <w:right w:w="0" w:type="dxa"/>
        </w:tblCellMar>
        <w:tblLook w:val="0420" w:firstRow="1" w:lastRow="0" w:firstColumn="0" w:lastColumn="0" w:noHBand="0" w:noVBand="1"/>
      </w:tblPr>
      <w:tblGrid>
        <w:gridCol w:w="10480"/>
      </w:tblGrid>
      <w:tr w:rsidR="00A038CC" w:rsidRPr="00A038CC" w14:paraId="22D51458"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AF84DF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5C3B9C41"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37A4351" w14:textId="77777777" w:rsidR="00A038CC" w:rsidRPr="00A038CC" w:rsidRDefault="00A038CC" w:rsidP="00A038CC">
            <w:pPr>
              <w:numPr>
                <w:ilvl w:val="0"/>
                <w:numId w:val="29"/>
              </w:numPr>
              <w:tabs>
                <w:tab w:val="left" w:pos="1830"/>
              </w:tabs>
              <w:ind w:firstLineChars="0"/>
              <w:jc w:val="left"/>
            </w:pPr>
            <w:r w:rsidRPr="00A038CC">
              <w:rPr>
                <w:rFonts w:hint="eastAsia"/>
              </w:rPr>
              <w:t>業務上必要がなくなったデータは速やかに削除する。</w:t>
            </w:r>
          </w:p>
          <w:p w14:paraId="647561FA" w14:textId="77777777" w:rsidR="00A038CC" w:rsidRPr="00A038CC" w:rsidRDefault="00A038CC" w:rsidP="00A038CC">
            <w:pPr>
              <w:numPr>
                <w:ilvl w:val="0"/>
                <w:numId w:val="29"/>
              </w:numPr>
              <w:tabs>
                <w:tab w:val="left" w:pos="1830"/>
              </w:tabs>
              <w:ind w:firstLineChars="0"/>
              <w:jc w:val="left"/>
            </w:pPr>
            <w:r w:rsidRPr="00A038CC">
              <w:rPr>
                <w:rFonts w:hint="eastAsia"/>
              </w:rPr>
              <w:t>記憶媒体上のデータを削除する際は、データ消去ソフトを使用し、復元できないよう、完全に削除する。</w:t>
            </w:r>
          </w:p>
          <w:p w14:paraId="063C8EB6" w14:textId="77777777" w:rsidR="00A038CC" w:rsidRPr="00A038CC" w:rsidRDefault="00A038CC" w:rsidP="00A038CC">
            <w:pPr>
              <w:numPr>
                <w:ilvl w:val="0"/>
                <w:numId w:val="29"/>
              </w:numPr>
              <w:tabs>
                <w:tab w:val="left" w:pos="1830"/>
              </w:tabs>
              <w:ind w:firstLineChars="0"/>
              <w:jc w:val="left"/>
            </w:pPr>
            <w:r w:rsidRPr="00A038CC">
              <w:rPr>
                <w:rFonts w:hint="eastAsia"/>
              </w:rPr>
              <w:t>ハードディスクを廃棄する際は、</w:t>
            </w:r>
            <w:bookmarkStart w:id="90" w:name="■磁気データ消去装置18ー2ー9"/>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■磁気データ消去装置</w:instrText>
            </w:r>
            <w:r w:rsidRPr="00A038CC">
              <w:instrText>"</w:instrText>
            </w:r>
            <w:r w:rsidRPr="00A038CC">
              <w:fldChar w:fldCharType="separate"/>
            </w:r>
            <w:r w:rsidRPr="00A038CC">
              <w:rPr>
                <w:rFonts w:hint="eastAsia"/>
                <w:color w:val="467886" w:themeColor="hyperlink"/>
                <w:u w:val="single"/>
              </w:rPr>
              <w:t>磁気データ消去装置</w:t>
            </w:r>
            <w:r w:rsidRPr="00A038CC">
              <w:fldChar w:fldCharType="end"/>
            </w:r>
            <w:bookmarkEnd w:id="90"/>
            <w:r w:rsidRPr="00A038CC">
              <w:rPr>
                <w:rFonts w:hint="eastAsia"/>
              </w:rPr>
              <w:t>を用いてハードディスクのデータを削除してから廃棄する。</w:t>
            </w:r>
          </w:p>
        </w:tc>
      </w:tr>
      <w:tr w:rsidR="00A038CC" w:rsidRPr="00A038CC" w14:paraId="532EBBFC" w14:textId="77777777" w:rsidTr="00BF6C8E">
        <w:trPr>
          <w:trHeight w:val="1438"/>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E65608"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207F6ABE" w14:textId="77777777" w:rsidR="00A038CC" w:rsidRPr="00A038CC" w:rsidRDefault="00A038CC" w:rsidP="00A038CC">
            <w:pPr>
              <w:tabs>
                <w:tab w:val="left" w:pos="1830"/>
              </w:tabs>
              <w:ind w:firstLineChars="0" w:firstLine="0"/>
              <w:jc w:val="left"/>
            </w:pPr>
            <w:r w:rsidRPr="00A038CC">
              <w:rPr>
                <w:rFonts w:hint="eastAsia"/>
              </w:rPr>
              <w:t>取扱いに慎重を要する情報などの機密情報については、必要がなくなった時点で速やかに削除することが大切です。情報を保有していることがリスクなので、不要な情報は持ちつづけないことが重要です。</w:t>
            </w:r>
          </w:p>
        </w:tc>
      </w:tr>
    </w:tbl>
    <w:p w14:paraId="42EE9EE5" w14:textId="77777777" w:rsidR="00A038CC" w:rsidRPr="00A038CC" w:rsidRDefault="00A038CC" w:rsidP="00A038CC">
      <w:pPr>
        <w:tabs>
          <w:tab w:val="left" w:pos="4820"/>
        </w:tabs>
        <w:jc w:val="left"/>
        <w:rPr>
          <w:b/>
          <w:bCs/>
        </w:rPr>
      </w:pPr>
    </w:p>
    <w:p w14:paraId="575283B1"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91" w:name="_Toc175062939"/>
      <w:bookmarkStart w:id="92" w:name="_Toc185338975"/>
      <w:bookmarkStart w:id="93" w:name="_Toc188349075"/>
      <w:bookmarkStart w:id="94" w:name="_Toc209103830"/>
      <w:bookmarkStart w:id="95" w:name="_Toc210056091"/>
      <w:r w:rsidRPr="00A038CC">
        <w:rPr>
          <w:rFonts w:hint="eastAsia"/>
          <w:b/>
          <w:bCs/>
          <w:sz w:val="28"/>
        </w:rPr>
        <w:t>データ保護</w:t>
      </w:r>
      <w:bookmarkEnd w:id="91"/>
      <w:bookmarkEnd w:id="92"/>
      <w:bookmarkEnd w:id="93"/>
      <w:bookmarkEnd w:id="94"/>
      <w:bookmarkEnd w:id="95"/>
    </w:p>
    <w:p w14:paraId="1393089A" w14:textId="77777777" w:rsidR="00A038CC" w:rsidRPr="00A038CC" w:rsidRDefault="00A038CC" w:rsidP="00A038CC">
      <w:pPr>
        <w:tabs>
          <w:tab w:val="left" w:pos="4820"/>
        </w:tabs>
        <w:jc w:val="left"/>
        <w:rPr>
          <w:b/>
          <w:bCs/>
        </w:rPr>
      </w:pPr>
      <w:r w:rsidRPr="00A038CC">
        <w:rPr>
          <w:rFonts w:hint="eastAsia"/>
          <w:b/>
          <w:bCs/>
        </w:rPr>
        <w:t>【8.11 データマスキング】</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2AA08CAA"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ABDB39F"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1BA39411"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C412E8C" w14:textId="77777777" w:rsidR="00A038CC" w:rsidRPr="00A038CC" w:rsidRDefault="00A038CC" w:rsidP="00A038CC">
            <w:pPr>
              <w:tabs>
                <w:tab w:val="left" w:pos="1830"/>
              </w:tabs>
              <w:ind w:firstLineChars="0" w:firstLine="0"/>
              <w:jc w:val="left"/>
            </w:pPr>
            <w:r w:rsidRPr="00A038CC">
              <w:rPr>
                <w:rFonts w:hint="eastAsia"/>
              </w:rPr>
              <w:t>保有している情報をマーケティング分析などの目的で二次利用する場合には、個人情報や重要情報が推測できない形に加工した上で利用する。</w:t>
            </w:r>
          </w:p>
        </w:tc>
      </w:tr>
      <w:tr w:rsidR="00A038CC" w:rsidRPr="00A038CC" w14:paraId="7686F297"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741688"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19914EC1" w14:textId="77777777" w:rsidR="00A038CC" w:rsidRPr="00A038CC" w:rsidRDefault="00A038CC" w:rsidP="00A038CC">
            <w:pPr>
              <w:tabs>
                <w:tab w:val="left" w:pos="1830"/>
              </w:tabs>
              <w:ind w:firstLineChars="0" w:firstLine="0"/>
              <w:jc w:val="left"/>
            </w:pPr>
            <w:r w:rsidRPr="00A038CC">
              <w:rPr>
                <w:rFonts w:hint="eastAsia"/>
              </w:rPr>
              <w:t>取扱いに慎重を要するデータ（個人情報や重要情報）の保護が必要である場合、</w:t>
            </w:r>
            <w:bookmarkStart w:id="96" w:name="■データマスキング18ー2ー10"/>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■データマスキング</w:instrText>
            </w:r>
            <w:r w:rsidRPr="00A038CC">
              <w:instrText>"</w:instrText>
            </w:r>
            <w:r w:rsidRPr="00A038CC">
              <w:fldChar w:fldCharType="separate"/>
            </w:r>
            <w:r w:rsidRPr="00A038CC">
              <w:rPr>
                <w:rFonts w:hint="eastAsia"/>
                <w:color w:val="467886" w:themeColor="hyperlink"/>
                <w:u w:val="single"/>
              </w:rPr>
              <w:t>データマスキ</w:t>
            </w:r>
            <w:r w:rsidRPr="00A038CC">
              <w:rPr>
                <w:rFonts w:hint="eastAsia"/>
                <w:color w:val="467886" w:themeColor="hyperlink"/>
                <w:u w:val="single"/>
              </w:rPr>
              <w:lastRenderedPageBreak/>
              <w:t>ング</w:t>
            </w:r>
            <w:bookmarkEnd w:id="96"/>
            <w:r w:rsidRPr="00A038CC">
              <w:fldChar w:fldCharType="end"/>
            </w:r>
            <w:r w:rsidRPr="00A038CC">
              <w:rPr>
                <w:rFonts w:hint="eastAsia"/>
              </w:rPr>
              <w:t>・仮名化・匿名化などの手法を使用して保護することが大切です。これにより、データが万が一漏えいしても、その内容を第三者に理解されることを防げます。</w:t>
            </w:r>
          </w:p>
        </w:tc>
      </w:tr>
    </w:tbl>
    <w:p w14:paraId="321578B4" w14:textId="77777777" w:rsidR="00A038CC" w:rsidRPr="00A038CC" w:rsidRDefault="00A038CC" w:rsidP="00A038CC">
      <w:pPr>
        <w:tabs>
          <w:tab w:val="left" w:pos="4820"/>
        </w:tabs>
        <w:jc w:val="left"/>
        <w:rPr>
          <w:b/>
          <w:bCs/>
        </w:rPr>
      </w:pPr>
    </w:p>
    <w:p w14:paraId="7CC44FF4" w14:textId="77777777" w:rsidR="00A038CC" w:rsidRPr="00A038CC" w:rsidRDefault="00A038CC" w:rsidP="00A038CC">
      <w:pPr>
        <w:tabs>
          <w:tab w:val="left" w:pos="4820"/>
        </w:tabs>
        <w:jc w:val="left"/>
        <w:rPr>
          <w:b/>
          <w:bCs/>
        </w:rPr>
      </w:pPr>
      <w:r w:rsidRPr="00A038CC">
        <w:rPr>
          <w:rFonts w:hint="eastAsia"/>
          <w:b/>
          <w:bCs/>
        </w:rPr>
        <w:t>【8.12 データ漏えいの防止】</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2B1DBD26"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123C372F"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1D4A6391"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EEE21B0" w14:textId="77777777" w:rsidR="00A038CC" w:rsidRPr="00A038CC" w:rsidRDefault="00A038CC" w:rsidP="00A038CC">
            <w:pPr>
              <w:numPr>
                <w:ilvl w:val="0"/>
                <w:numId w:val="30"/>
              </w:numPr>
              <w:tabs>
                <w:tab w:val="left" w:pos="1830"/>
              </w:tabs>
              <w:ind w:firstLineChars="0"/>
              <w:jc w:val="left"/>
            </w:pPr>
            <w:r w:rsidRPr="00A038CC">
              <w:rPr>
                <w:rFonts w:hint="eastAsia"/>
              </w:rPr>
              <w:t>漏えいから保護する情報を特定し、分類する。</w:t>
            </w:r>
          </w:p>
          <w:bookmarkStart w:id="97" w:name="■ファイル共有ソフト18ー2ー10"/>
          <w:p w14:paraId="008F3056" w14:textId="77777777" w:rsidR="00A038CC" w:rsidRPr="00A038CC" w:rsidRDefault="00A038CC" w:rsidP="00A038CC">
            <w:pPr>
              <w:numPr>
                <w:ilvl w:val="0"/>
                <w:numId w:val="30"/>
              </w:numPr>
              <w:tabs>
                <w:tab w:val="left" w:pos="1830"/>
              </w:tabs>
              <w:ind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■ファイル共有ソフト</w:instrText>
            </w:r>
            <w:r w:rsidRPr="00A038CC">
              <w:instrText>"</w:instrText>
            </w:r>
            <w:r w:rsidRPr="00A038CC">
              <w:fldChar w:fldCharType="separate"/>
            </w:r>
            <w:r w:rsidRPr="00A038CC">
              <w:rPr>
                <w:rFonts w:hint="eastAsia"/>
                <w:color w:val="467886" w:themeColor="hyperlink"/>
                <w:u w:val="single"/>
              </w:rPr>
              <w:t>ファイル共有ソフト</w:t>
            </w:r>
            <w:bookmarkEnd w:id="97"/>
            <w:r w:rsidRPr="00A038CC">
              <w:fldChar w:fldCharType="end"/>
            </w:r>
            <w:r w:rsidRPr="00A038CC">
              <w:rPr>
                <w:rFonts w:hint="eastAsia"/>
              </w:rPr>
              <w:t>の使用を禁じる。</w:t>
            </w:r>
          </w:p>
          <w:p w14:paraId="103E0D17" w14:textId="77777777" w:rsidR="00A038CC" w:rsidRPr="00A038CC" w:rsidRDefault="00A038CC" w:rsidP="00A038CC">
            <w:pPr>
              <w:numPr>
                <w:ilvl w:val="0"/>
                <w:numId w:val="30"/>
              </w:numPr>
              <w:tabs>
                <w:tab w:val="left" w:pos="1830"/>
              </w:tabs>
              <w:ind w:firstLineChars="0"/>
              <w:jc w:val="left"/>
            </w:pPr>
            <w:r w:rsidRPr="00A038CC">
              <w:rPr>
                <w:rFonts w:hint="eastAsia"/>
              </w:rPr>
              <w:t>重要な情報が画面に表示されている場合は、スクリーンショットや写真を撮ることを禁じる。</w:t>
            </w:r>
          </w:p>
          <w:bookmarkStart w:id="98" w:name="■ファイアウォール18ー2ー10"/>
          <w:p w14:paraId="3788E786" w14:textId="77777777" w:rsidR="00A038CC" w:rsidRPr="00A038CC" w:rsidRDefault="00A038CC" w:rsidP="00A038CC">
            <w:pPr>
              <w:numPr>
                <w:ilvl w:val="0"/>
                <w:numId w:val="30"/>
              </w:numPr>
              <w:tabs>
                <w:tab w:val="left" w:pos="1830"/>
              </w:tabs>
              <w:ind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■ファイアウォール</w:instrText>
            </w:r>
            <w:r w:rsidRPr="00A038CC">
              <w:instrText>"</w:instrText>
            </w:r>
            <w:r w:rsidRPr="00A038CC">
              <w:fldChar w:fldCharType="separate"/>
            </w:r>
            <w:r w:rsidRPr="00A038CC">
              <w:rPr>
                <w:rFonts w:hint="eastAsia"/>
                <w:color w:val="467886" w:themeColor="hyperlink"/>
                <w:u w:val="single"/>
              </w:rPr>
              <w:t>ファイアウォール</w:t>
            </w:r>
            <w:bookmarkEnd w:id="98"/>
            <w:r w:rsidRPr="00A038CC">
              <w:fldChar w:fldCharType="end"/>
            </w:r>
            <w:r w:rsidRPr="00A038CC">
              <w:rPr>
                <w:rFonts w:hint="eastAsia"/>
              </w:rPr>
              <w:t>や</w:t>
            </w:r>
            <w:bookmarkStart w:id="99" w:name="■IDS18ー2－10"/>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IDS"</w:instrText>
            </w:r>
            <w:r w:rsidRPr="00A038CC">
              <w:fldChar w:fldCharType="separate"/>
            </w:r>
            <w:r w:rsidRPr="00A038CC">
              <w:rPr>
                <w:rFonts w:hint="eastAsia"/>
                <w:color w:val="467886" w:themeColor="hyperlink"/>
                <w:u w:val="single"/>
              </w:rPr>
              <w:t>IDS</w:t>
            </w:r>
            <w:bookmarkEnd w:id="99"/>
            <w:r w:rsidRPr="00A038CC">
              <w:fldChar w:fldCharType="end"/>
            </w:r>
            <w:r w:rsidRPr="00A038CC">
              <w:rPr>
                <w:rFonts w:hint="eastAsia"/>
              </w:rPr>
              <w:t>、</w:t>
            </w:r>
            <w:bookmarkStart w:id="100" w:name="■IPS18ー2－10"/>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IPS"</w:instrText>
            </w:r>
            <w:r w:rsidRPr="00A038CC">
              <w:fldChar w:fldCharType="separate"/>
            </w:r>
            <w:r w:rsidRPr="00A038CC">
              <w:rPr>
                <w:rFonts w:hint="eastAsia"/>
                <w:color w:val="467886" w:themeColor="hyperlink"/>
                <w:u w:val="single"/>
              </w:rPr>
              <w:t>IPS</w:t>
            </w:r>
            <w:bookmarkEnd w:id="100"/>
            <w:r w:rsidRPr="00A038CC">
              <w:fldChar w:fldCharType="end"/>
            </w:r>
            <w:r w:rsidRPr="00A038CC">
              <w:rPr>
                <w:rFonts w:hint="eastAsia"/>
              </w:rPr>
              <w:t>などによって</w:t>
            </w:r>
            <w:bookmarkStart w:id="101" w:name="■不正アクセス18ー2ー10"/>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■不正アクセス</w:instrText>
            </w:r>
            <w:r w:rsidRPr="00A038CC">
              <w:instrText>"</w:instrText>
            </w:r>
            <w:r w:rsidRPr="00A038CC">
              <w:fldChar w:fldCharType="separate"/>
            </w:r>
            <w:r w:rsidRPr="00A038CC">
              <w:rPr>
                <w:rFonts w:hint="eastAsia"/>
                <w:color w:val="467886" w:themeColor="hyperlink"/>
                <w:u w:val="single"/>
              </w:rPr>
              <w:t>不正アクセス</w:t>
            </w:r>
            <w:bookmarkEnd w:id="101"/>
            <w:r w:rsidRPr="00A038CC">
              <w:fldChar w:fldCharType="end"/>
            </w:r>
            <w:r w:rsidRPr="00A038CC">
              <w:rPr>
                <w:rFonts w:hint="eastAsia"/>
              </w:rPr>
              <w:t>を防止する。「8.20 ネットワークのセキュリティ」に従う。</w:t>
            </w:r>
          </w:p>
          <w:p w14:paraId="1A26DF8E" w14:textId="77777777" w:rsidR="00A038CC" w:rsidRPr="00A038CC" w:rsidRDefault="00A038CC" w:rsidP="00A038CC">
            <w:pPr>
              <w:numPr>
                <w:ilvl w:val="0"/>
                <w:numId w:val="30"/>
              </w:numPr>
              <w:tabs>
                <w:tab w:val="left" w:pos="1830"/>
              </w:tabs>
              <w:ind w:firstLineChars="0"/>
              <w:jc w:val="left"/>
            </w:pPr>
            <w:r w:rsidRPr="00A038CC">
              <w:rPr>
                <w:rFonts w:hint="eastAsia"/>
              </w:rPr>
              <w:t>重要データについてアクセス制限を設ける。「8.3 情報へのアクセス制限」に従う。</w:t>
            </w:r>
          </w:p>
          <w:p w14:paraId="605AFA8A" w14:textId="77777777" w:rsidR="00A038CC" w:rsidRPr="00A038CC" w:rsidRDefault="00A038CC" w:rsidP="00A038CC">
            <w:pPr>
              <w:numPr>
                <w:ilvl w:val="0"/>
                <w:numId w:val="30"/>
              </w:numPr>
              <w:tabs>
                <w:tab w:val="left" w:pos="1830"/>
              </w:tabs>
              <w:ind w:firstLineChars="0"/>
              <w:jc w:val="left"/>
            </w:pPr>
            <w:r w:rsidRPr="00A038CC">
              <w:rPr>
                <w:rFonts w:hint="eastAsia"/>
              </w:rPr>
              <w:t>重要データは</w:t>
            </w:r>
            <w:bookmarkStart w:id="102" w:name="■暗号化18ー2－10"/>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■暗号化</w:instrText>
            </w:r>
            <w:r w:rsidRPr="00A038CC">
              <w:instrText>"</w:instrText>
            </w:r>
            <w:r w:rsidRPr="00A038CC">
              <w:fldChar w:fldCharType="separate"/>
            </w:r>
            <w:r w:rsidRPr="00A038CC">
              <w:rPr>
                <w:rFonts w:hint="eastAsia"/>
                <w:color w:val="467886" w:themeColor="hyperlink"/>
                <w:u w:val="single"/>
              </w:rPr>
              <w:t>暗号化</w:t>
            </w:r>
            <w:bookmarkEnd w:id="102"/>
            <w:r w:rsidRPr="00A038CC">
              <w:fldChar w:fldCharType="end"/>
            </w:r>
            <w:r w:rsidRPr="00A038CC">
              <w:rPr>
                <w:rFonts w:hint="eastAsia"/>
              </w:rPr>
              <w:t>して保管する。「8.24 暗号の使用」に従う。</w:t>
            </w:r>
          </w:p>
        </w:tc>
      </w:tr>
      <w:tr w:rsidR="00A038CC" w:rsidRPr="00A038CC" w14:paraId="794E9F6A"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DA6693"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5A9DF862" w14:textId="77777777" w:rsidR="00A038CC" w:rsidRPr="00A038CC" w:rsidRDefault="00A038CC" w:rsidP="00A038CC">
            <w:pPr>
              <w:tabs>
                <w:tab w:val="left" w:pos="1830"/>
              </w:tabs>
              <w:ind w:firstLineChars="0" w:firstLine="0"/>
              <w:jc w:val="left"/>
            </w:pPr>
            <w:r w:rsidRPr="00A038CC">
              <w:rPr>
                <w:rFonts w:hint="eastAsia"/>
              </w:rPr>
              <w:t>個人やシステムによる情報の認可されていない開示・抽出を検出し、防止することが大切です。</w:t>
            </w:r>
          </w:p>
        </w:tc>
      </w:tr>
    </w:tbl>
    <w:p w14:paraId="5846A137" w14:textId="77777777" w:rsidR="00A038CC" w:rsidRPr="00A038CC" w:rsidRDefault="00A038CC" w:rsidP="00A038CC">
      <w:pPr>
        <w:ind w:firstLineChars="0" w:firstLine="0"/>
      </w:pPr>
    </w:p>
    <w:p w14:paraId="28A390A0"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03" w:name="_Toc175062940"/>
      <w:bookmarkStart w:id="104" w:name="_Toc185338976"/>
      <w:bookmarkStart w:id="105" w:name="_Toc188349076"/>
      <w:bookmarkStart w:id="106" w:name="_Toc209103831"/>
      <w:bookmarkStart w:id="107" w:name="_Toc210056092"/>
      <w:r w:rsidRPr="00A038CC">
        <w:rPr>
          <w:rFonts w:hint="eastAsia"/>
          <w:b/>
          <w:bCs/>
          <w:sz w:val="28"/>
        </w:rPr>
        <w:t>バックアップ</w:t>
      </w:r>
      <w:bookmarkEnd w:id="103"/>
      <w:bookmarkEnd w:id="104"/>
      <w:bookmarkEnd w:id="105"/>
      <w:bookmarkEnd w:id="106"/>
      <w:bookmarkEnd w:id="107"/>
    </w:p>
    <w:p w14:paraId="25F01534" w14:textId="77777777" w:rsidR="00A038CC" w:rsidRPr="00A038CC" w:rsidRDefault="00A038CC" w:rsidP="00A038CC">
      <w:pPr>
        <w:tabs>
          <w:tab w:val="left" w:pos="4820"/>
        </w:tabs>
        <w:jc w:val="left"/>
        <w:rPr>
          <w:b/>
          <w:bCs/>
        </w:rPr>
      </w:pPr>
      <w:r w:rsidRPr="00A038CC">
        <w:rPr>
          <w:rFonts w:hint="eastAsia"/>
          <w:b/>
          <w:bCs/>
        </w:rPr>
        <w:t>【8.13 情報のバックアップ】</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3607A859"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66A45E2"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9DA5CF0"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5ED22F7A" w14:textId="77777777" w:rsidR="00A038CC" w:rsidRPr="00A038CC" w:rsidRDefault="00A038CC" w:rsidP="00A038CC">
            <w:pPr>
              <w:numPr>
                <w:ilvl w:val="0"/>
                <w:numId w:val="31"/>
              </w:numPr>
              <w:tabs>
                <w:tab w:val="left" w:pos="1830"/>
              </w:tabs>
              <w:ind w:firstLineChars="0"/>
              <w:jc w:val="left"/>
            </w:pPr>
            <w:r w:rsidRPr="00A038CC">
              <w:rPr>
                <w:rFonts w:hint="eastAsia"/>
              </w:rPr>
              <w:t>情報システム管理者は、サーバ内に保存された重要データを障害による破壊や、</w:t>
            </w:r>
            <w:bookmarkStart w:id="108" w:name="■不正アクセス18ー2ー1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■不正アクセス</w:instrText>
            </w:r>
            <w:r w:rsidRPr="00A038CC">
              <w:instrText>"</w:instrText>
            </w:r>
            <w:r w:rsidRPr="00A038CC">
              <w:fldChar w:fldCharType="separate"/>
            </w:r>
            <w:r w:rsidRPr="00A038CC">
              <w:rPr>
                <w:rFonts w:hint="eastAsia"/>
                <w:color w:val="467886" w:themeColor="hyperlink"/>
                <w:u w:val="single"/>
              </w:rPr>
              <w:t>不正アクセス</w:t>
            </w:r>
            <w:bookmarkEnd w:id="108"/>
            <w:r w:rsidRPr="00A038CC">
              <w:fldChar w:fldCharType="end"/>
            </w:r>
            <w:r w:rsidRPr="00A038CC">
              <w:rPr>
                <w:rFonts w:hint="eastAsia"/>
              </w:rPr>
              <w:t>、</w:t>
            </w:r>
            <w:bookmarkStart w:id="109" w:name="■改ざん15ー2ー11"/>
            <w:bookmarkStart w:id="110" w:name="■改ざん18ー2ー1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■改ざん</w:instrText>
            </w:r>
            <w:r w:rsidRPr="00A038CC">
              <w:instrText>"</w:instrText>
            </w:r>
            <w:r w:rsidRPr="00A038CC">
              <w:fldChar w:fldCharType="separate"/>
            </w:r>
            <w:r w:rsidRPr="00A038CC">
              <w:rPr>
                <w:rFonts w:hint="eastAsia"/>
                <w:color w:val="467886" w:themeColor="hyperlink"/>
                <w:u w:val="single"/>
              </w:rPr>
              <w:t>改ざん</w:t>
            </w:r>
            <w:bookmarkEnd w:id="109"/>
            <w:bookmarkEnd w:id="110"/>
            <w:r w:rsidRPr="00A038CC">
              <w:fldChar w:fldCharType="end"/>
            </w:r>
            <w:r w:rsidRPr="00A038CC">
              <w:rPr>
                <w:rFonts w:hint="eastAsia"/>
              </w:rPr>
              <w:t>などから守るために、必要に応じてシステムおよびデータのバックアップを行う。</w:t>
            </w:r>
          </w:p>
          <w:p w14:paraId="407450A9" w14:textId="77777777" w:rsidR="00A038CC" w:rsidRPr="00A038CC" w:rsidRDefault="00A038CC" w:rsidP="00A038CC">
            <w:pPr>
              <w:numPr>
                <w:ilvl w:val="0"/>
                <w:numId w:val="31"/>
              </w:numPr>
              <w:tabs>
                <w:tab w:val="left" w:pos="1830"/>
              </w:tabs>
              <w:ind w:firstLineChars="0"/>
              <w:jc w:val="left"/>
            </w:pPr>
            <w:r w:rsidRPr="00A038CC">
              <w:rPr>
                <w:rFonts w:hint="eastAsia"/>
              </w:rPr>
              <w:t>バックアップ情報は、主事業所の災害による被害から免れるために、十分離れた安全でセキュリティを保った場所に保管する。</w:t>
            </w:r>
          </w:p>
          <w:p w14:paraId="4947281B" w14:textId="77777777" w:rsidR="00A038CC" w:rsidRPr="00A038CC" w:rsidRDefault="00A038CC" w:rsidP="00A038CC">
            <w:pPr>
              <w:numPr>
                <w:ilvl w:val="0"/>
                <w:numId w:val="31"/>
              </w:numPr>
              <w:tabs>
                <w:tab w:val="left" w:pos="1830"/>
              </w:tabs>
              <w:ind w:firstLineChars="0"/>
              <w:jc w:val="left"/>
            </w:pPr>
            <w:r w:rsidRPr="00A038CC">
              <w:rPr>
                <w:rFonts w:hint="eastAsia"/>
              </w:rPr>
              <w:t>情報システム管理者は、バックアップが確実に行われており、障害時に復元が可能か否かを月に1度チェックする。</w:t>
            </w:r>
          </w:p>
        </w:tc>
      </w:tr>
      <w:tr w:rsidR="00A038CC" w:rsidRPr="00A038CC" w14:paraId="357332A0"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2C47D1"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12CBF498" w14:textId="77777777" w:rsidR="00A038CC" w:rsidRPr="00A038CC" w:rsidRDefault="00A038CC" w:rsidP="00A038CC">
            <w:pPr>
              <w:tabs>
                <w:tab w:val="left" w:pos="1830"/>
              </w:tabs>
              <w:ind w:firstLineChars="0" w:firstLine="0"/>
              <w:jc w:val="left"/>
            </w:pPr>
            <w:r w:rsidRPr="00A038CC">
              <w:rPr>
                <w:rFonts w:hint="eastAsia"/>
              </w:rPr>
              <w:t>クラウドサービスを利用している場合は、クラウド環境にあるデータのバックアップも作成しているか確認することが大切です。</w:t>
            </w:r>
            <w:bookmarkStart w:id="111" w:name="■ランサムウェア18ー2ー1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■ランサムウェア</w:instrText>
            </w:r>
            <w:r w:rsidRPr="00A038CC">
              <w:instrText>"</w:instrText>
            </w:r>
            <w:r w:rsidRPr="00A038CC">
              <w:fldChar w:fldCharType="separate"/>
            </w:r>
            <w:r w:rsidRPr="00A038CC">
              <w:rPr>
                <w:rFonts w:hint="eastAsia"/>
                <w:color w:val="467886" w:themeColor="hyperlink"/>
                <w:u w:val="single"/>
              </w:rPr>
              <w:t>ランサムウェア</w:t>
            </w:r>
            <w:bookmarkEnd w:id="111"/>
            <w:r w:rsidRPr="00A038CC">
              <w:fldChar w:fldCharType="end"/>
            </w:r>
            <w:r w:rsidRPr="00A038CC">
              <w:rPr>
                <w:rFonts w:hint="eastAsia"/>
              </w:rPr>
              <w:t>対策として、バックアップは2つ作成し、1つはネットワークから隔離したオフサイトで保管することが大切です。</w:t>
            </w:r>
          </w:p>
        </w:tc>
      </w:tr>
    </w:tbl>
    <w:p w14:paraId="1F6A01F0" w14:textId="77777777" w:rsidR="00A038CC" w:rsidRPr="00A038CC" w:rsidRDefault="00A038CC" w:rsidP="00A038CC">
      <w:bookmarkStart w:id="112" w:name="_Toc175062941"/>
      <w:bookmarkStart w:id="113" w:name="_Toc185338977"/>
    </w:p>
    <w:p w14:paraId="40D9178C"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14" w:name="_Toc188349077"/>
      <w:bookmarkStart w:id="115" w:name="_Toc209103832"/>
      <w:bookmarkStart w:id="116" w:name="_Toc210056093"/>
      <w:r w:rsidRPr="00A038CC">
        <w:rPr>
          <w:rFonts w:hint="eastAsia"/>
          <w:b/>
          <w:bCs/>
          <w:sz w:val="28"/>
        </w:rPr>
        <w:lastRenderedPageBreak/>
        <w:t>冗長化</w:t>
      </w:r>
      <w:bookmarkEnd w:id="112"/>
      <w:bookmarkEnd w:id="113"/>
      <w:bookmarkEnd w:id="114"/>
      <w:bookmarkEnd w:id="115"/>
      <w:bookmarkEnd w:id="116"/>
    </w:p>
    <w:p w14:paraId="63693B03" w14:textId="77777777" w:rsidR="00A038CC" w:rsidRPr="00A038CC" w:rsidRDefault="00A038CC" w:rsidP="00A038CC">
      <w:pPr>
        <w:tabs>
          <w:tab w:val="left" w:pos="4820"/>
        </w:tabs>
        <w:jc w:val="left"/>
        <w:rPr>
          <w:b/>
          <w:bCs/>
        </w:rPr>
      </w:pPr>
      <w:r w:rsidRPr="00A038CC">
        <w:rPr>
          <w:rFonts w:hint="eastAsia"/>
          <w:b/>
          <w:bCs/>
        </w:rPr>
        <w:t>【8.14 情報処理施設の冗長性】</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2CB79CE9"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709C42B"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37C00898"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B0B50B7" w14:textId="77777777" w:rsidR="00A038CC" w:rsidRPr="00A038CC" w:rsidRDefault="00A038CC" w:rsidP="00A038CC">
            <w:pPr>
              <w:numPr>
                <w:ilvl w:val="0"/>
                <w:numId w:val="65"/>
              </w:numPr>
              <w:tabs>
                <w:tab w:val="left" w:pos="1830"/>
              </w:tabs>
              <w:ind w:firstLineChars="0"/>
              <w:jc w:val="left"/>
            </w:pPr>
            <w:r w:rsidRPr="00A038CC">
              <w:rPr>
                <w:rFonts w:hint="eastAsia"/>
              </w:rPr>
              <w:t>情報システムは、</w:t>
            </w:r>
            <w:bookmarkStart w:id="117" w:name="■可用性18ー2ー1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■可用性</w:instrText>
            </w:r>
            <w:r w:rsidRPr="00A038CC">
              <w:instrText>"</w:instrText>
            </w:r>
            <w:r w:rsidRPr="00A038CC">
              <w:fldChar w:fldCharType="separate"/>
            </w:r>
            <w:r w:rsidRPr="00A038CC">
              <w:rPr>
                <w:rFonts w:hint="eastAsia"/>
                <w:color w:val="467886" w:themeColor="hyperlink"/>
                <w:u w:val="single"/>
              </w:rPr>
              <w:t>可用性</w:t>
            </w:r>
            <w:bookmarkEnd w:id="117"/>
            <w:r w:rsidRPr="00A038CC">
              <w:fldChar w:fldCharType="end"/>
            </w:r>
            <w:r w:rsidRPr="00A038CC">
              <w:rPr>
                <w:rFonts w:hint="eastAsia"/>
              </w:rPr>
              <w:t>に関する業務上の要求事項を明確にし、必要に応じて予備の機器を用意して二重化を行い、冗長性をもたせる。</w:t>
            </w:r>
          </w:p>
          <w:p w14:paraId="1C244D8E" w14:textId="77777777" w:rsidR="00A038CC" w:rsidRPr="00A038CC" w:rsidRDefault="00A038CC" w:rsidP="00A038CC">
            <w:pPr>
              <w:numPr>
                <w:ilvl w:val="0"/>
                <w:numId w:val="65"/>
              </w:numPr>
              <w:tabs>
                <w:tab w:val="left" w:pos="1830"/>
              </w:tabs>
              <w:ind w:firstLineChars="0"/>
              <w:jc w:val="left"/>
            </w:pPr>
            <w:r w:rsidRPr="00A038CC">
              <w:rPr>
                <w:rFonts w:hint="eastAsia"/>
              </w:rPr>
              <w:t>緊急の場合、速やかに予備の機器に切り替えられるよう、動作確認を月に1回行う。</w:t>
            </w:r>
          </w:p>
        </w:tc>
      </w:tr>
      <w:tr w:rsidR="00A038CC" w:rsidRPr="00A038CC" w14:paraId="54775778"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16780C"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4208537A" w14:textId="77777777" w:rsidR="00A038CC" w:rsidRPr="00A038CC" w:rsidRDefault="00A038CC" w:rsidP="00A038CC">
            <w:pPr>
              <w:tabs>
                <w:tab w:val="left" w:pos="1830"/>
              </w:tabs>
              <w:ind w:firstLineChars="0" w:firstLine="0"/>
              <w:jc w:val="left"/>
            </w:pPr>
            <w:r w:rsidRPr="00A038CC">
              <w:rPr>
                <w:rFonts w:hint="eastAsia"/>
              </w:rPr>
              <w:t>冗長な構成要素および処理活動を常に作動させておくか、緊急の場合に自動または手動で作動させるかを確認します。常に作動させておく場合は、稼動状況を確認することが大切です。</w:t>
            </w:r>
          </w:p>
        </w:tc>
      </w:tr>
    </w:tbl>
    <w:p w14:paraId="016382DF" w14:textId="77777777" w:rsidR="00A038CC" w:rsidRPr="00A038CC" w:rsidRDefault="00A038CC" w:rsidP="00A038CC">
      <w:pPr>
        <w:ind w:firstLineChars="0" w:firstLine="0"/>
      </w:pPr>
    </w:p>
    <w:p w14:paraId="61A0442E"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18" w:name="_Toc175062942"/>
      <w:bookmarkStart w:id="119" w:name="_Toc185338978"/>
      <w:bookmarkStart w:id="120" w:name="_Toc188349078"/>
      <w:bookmarkStart w:id="121" w:name="_Toc209103833"/>
      <w:bookmarkStart w:id="122" w:name="_Toc210056094"/>
      <w:r w:rsidRPr="00A038CC">
        <w:rPr>
          <w:rFonts w:hint="eastAsia"/>
          <w:b/>
          <w:bCs/>
          <w:sz w:val="28"/>
        </w:rPr>
        <w:t>ロギング</w:t>
      </w:r>
      <w:bookmarkEnd w:id="118"/>
      <w:bookmarkEnd w:id="119"/>
      <w:bookmarkEnd w:id="120"/>
      <w:bookmarkEnd w:id="121"/>
      <w:bookmarkEnd w:id="122"/>
    </w:p>
    <w:p w14:paraId="5C648821" w14:textId="77777777" w:rsidR="00A038CC" w:rsidRPr="00A038CC" w:rsidRDefault="00A038CC" w:rsidP="00A038CC">
      <w:pPr>
        <w:tabs>
          <w:tab w:val="left" w:pos="4820"/>
        </w:tabs>
        <w:jc w:val="left"/>
        <w:rPr>
          <w:b/>
          <w:bCs/>
        </w:rPr>
      </w:pPr>
      <w:r w:rsidRPr="00A038CC">
        <w:rPr>
          <w:rFonts w:hint="eastAsia"/>
          <w:b/>
          <w:bCs/>
        </w:rPr>
        <w:t>【8.15 ログ取得】</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5266834E"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17C7431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A107775"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1C82406" w14:textId="77777777" w:rsidR="00A038CC" w:rsidRPr="00A038CC" w:rsidRDefault="00A038CC" w:rsidP="00A038CC">
            <w:pPr>
              <w:numPr>
                <w:ilvl w:val="0"/>
                <w:numId w:val="32"/>
              </w:numPr>
              <w:tabs>
                <w:tab w:val="left" w:pos="1830"/>
              </w:tabs>
              <w:ind w:firstLineChars="0"/>
              <w:jc w:val="left"/>
            </w:pPr>
            <w:r w:rsidRPr="00A038CC">
              <w:rPr>
                <w:rFonts w:hint="eastAsia"/>
              </w:rPr>
              <w:t>情報システム管理者は、サーバ内に保存された重要データを障害による破壊や、</w:t>
            </w:r>
            <w:bookmarkStart w:id="123" w:name="■不正アクセス18ー2ー13"/>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■不正アクセス</w:instrText>
            </w:r>
            <w:r w:rsidRPr="00A038CC">
              <w:instrText>"</w:instrText>
            </w:r>
            <w:r w:rsidRPr="00A038CC">
              <w:fldChar w:fldCharType="separate"/>
            </w:r>
            <w:r w:rsidRPr="00A038CC">
              <w:rPr>
                <w:rFonts w:hint="eastAsia"/>
                <w:color w:val="467886" w:themeColor="hyperlink"/>
                <w:u w:val="single"/>
              </w:rPr>
              <w:t>不正アクセス</w:t>
            </w:r>
            <w:bookmarkEnd w:id="123"/>
            <w:r w:rsidRPr="00A038CC">
              <w:fldChar w:fldCharType="end"/>
            </w:r>
            <w:r w:rsidRPr="00A038CC">
              <w:rPr>
                <w:rFonts w:hint="eastAsia"/>
              </w:rPr>
              <w:t>、</w:t>
            </w:r>
            <w:bookmarkStart w:id="124" w:name="■改ざん15ー2ー13"/>
            <w:bookmarkStart w:id="125" w:name="■改ざん18ー2ー13"/>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■改ざん</w:instrText>
            </w:r>
            <w:r w:rsidRPr="00A038CC">
              <w:instrText>"</w:instrText>
            </w:r>
            <w:r w:rsidRPr="00A038CC">
              <w:fldChar w:fldCharType="separate"/>
            </w:r>
            <w:r w:rsidRPr="00A038CC">
              <w:rPr>
                <w:rFonts w:hint="eastAsia"/>
                <w:color w:val="467886" w:themeColor="hyperlink"/>
                <w:u w:val="single"/>
              </w:rPr>
              <w:t>改ざん</w:t>
            </w:r>
            <w:bookmarkEnd w:id="124"/>
            <w:bookmarkEnd w:id="125"/>
            <w:r w:rsidRPr="00A038CC">
              <w:fldChar w:fldCharType="end"/>
            </w:r>
            <w:r w:rsidRPr="00A038CC">
              <w:rPr>
                <w:rFonts w:hint="eastAsia"/>
              </w:rPr>
              <w:t>などから守るために、必要に応じてログの取得を行う。</w:t>
            </w:r>
          </w:p>
          <w:p w14:paraId="361AC81B" w14:textId="77777777" w:rsidR="00A038CC" w:rsidRPr="00A038CC" w:rsidRDefault="00A038CC" w:rsidP="00A038CC">
            <w:pPr>
              <w:numPr>
                <w:ilvl w:val="0"/>
                <w:numId w:val="32"/>
              </w:numPr>
              <w:tabs>
                <w:tab w:val="left" w:pos="1830"/>
              </w:tabs>
              <w:ind w:firstLineChars="0"/>
              <w:jc w:val="left"/>
            </w:pPr>
            <w:r w:rsidRPr="00A038CC">
              <w:rPr>
                <w:rFonts w:hint="eastAsia"/>
              </w:rPr>
              <w:t>情報システム管理者は、必要に応じてログの定期的なチェックを行う。</w:t>
            </w:r>
          </w:p>
          <w:p w14:paraId="3C7B8A0D" w14:textId="77777777" w:rsidR="00A038CC" w:rsidRPr="00A038CC" w:rsidRDefault="00A038CC" w:rsidP="00A038CC">
            <w:pPr>
              <w:numPr>
                <w:ilvl w:val="0"/>
                <w:numId w:val="32"/>
              </w:numPr>
              <w:tabs>
                <w:tab w:val="left" w:pos="1830"/>
              </w:tabs>
              <w:ind w:firstLineChars="0"/>
              <w:jc w:val="left"/>
            </w:pPr>
            <w:r w:rsidRPr="00A038CC">
              <w:rPr>
                <w:rFonts w:hint="eastAsia"/>
              </w:rPr>
              <w:t>ログは、情報システム管理者またはその指名する担当がアクセスできるようにする。</w:t>
            </w:r>
          </w:p>
          <w:p w14:paraId="6A6BF12F" w14:textId="77777777" w:rsidR="00A038CC" w:rsidRPr="00A038CC" w:rsidRDefault="00A038CC" w:rsidP="00A038CC">
            <w:pPr>
              <w:numPr>
                <w:ilvl w:val="0"/>
                <w:numId w:val="32"/>
              </w:numPr>
              <w:tabs>
                <w:tab w:val="left" w:pos="1830"/>
              </w:tabs>
              <w:ind w:firstLineChars="0"/>
              <w:jc w:val="left"/>
            </w:pPr>
            <w:r w:rsidRPr="00A038CC">
              <w:rPr>
                <w:rFonts w:hint="eastAsia"/>
              </w:rPr>
              <w:t>情報システム管理者は、運用担当者がサーバで行った作業を確認する。確認は、作業ログ、または日報・サーバ作業記録の閲覧により行う。</w:t>
            </w:r>
          </w:p>
        </w:tc>
      </w:tr>
      <w:tr w:rsidR="00A038CC" w:rsidRPr="00A038CC" w14:paraId="716B743F"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4C3A61B"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bookmarkStart w:id="126" w:name="■セキュリティインシデント18ー2ー13"/>
          <w:p w14:paraId="10C85B83"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■セキュリティインシデント</w:instrText>
            </w:r>
            <w:r w:rsidRPr="00A038CC">
              <w:instrText>"</w:instrText>
            </w:r>
            <w:r w:rsidRPr="00A038CC">
              <w:fldChar w:fldCharType="separate"/>
            </w:r>
            <w:r w:rsidRPr="00A038CC">
              <w:rPr>
                <w:rFonts w:hint="eastAsia"/>
                <w:color w:val="467886" w:themeColor="hyperlink"/>
                <w:u w:val="single"/>
              </w:rPr>
              <w:t>セキュリティインシデント</w:t>
            </w:r>
            <w:bookmarkEnd w:id="126"/>
            <w:r w:rsidRPr="00A038CC">
              <w:fldChar w:fldCharType="end"/>
            </w:r>
            <w:r w:rsidRPr="00A038CC">
              <w:rPr>
                <w:rFonts w:hint="eastAsia"/>
              </w:rPr>
              <w:t>の分析、警告および調査のために、システム間のログを相関づけられるようにすべてのシステムが同期した時刻源（8.17 クロックの同期を参照）を持つことが重要です。</w:t>
            </w:r>
          </w:p>
        </w:tc>
      </w:tr>
    </w:tbl>
    <w:p w14:paraId="425795EA" w14:textId="77777777" w:rsidR="00A038CC" w:rsidRPr="00A038CC" w:rsidRDefault="00A038CC" w:rsidP="00A038CC">
      <w:pPr>
        <w:tabs>
          <w:tab w:val="left" w:pos="1357"/>
        </w:tabs>
        <w:ind w:firstLineChars="0" w:firstLine="0"/>
      </w:pPr>
    </w:p>
    <w:p w14:paraId="351F03C1"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27" w:name="_Toc175062943"/>
      <w:bookmarkStart w:id="128" w:name="_Toc185338979"/>
      <w:bookmarkStart w:id="129" w:name="_Toc188349079"/>
      <w:bookmarkStart w:id="130" w:name="_Toc209103834"/>
      <w:bookmarkStart w:id="131" w:name="_Toc210056095"/>
      <w:r w:rsidRPr="00A038CC">
        <w:rPr>
          <w:rFonts w:hint="eastAsia"/>
          <w:b/>
          <w:bCs/>
          <w:sz w:val="28"/>
        </w:rPr>
        <w:t>監視</w:t>
      </w:r>
      <w:bookmarkEnd w:id="127"/>
      <w:bookmarkEnd w:id="128"/>
      <w:bookmarkEnd w:id="129"/>
      <w:bookmarkEnd w:id="130"/>
      <w:bookmarkEnd w:id="131"/>
    </w:p>
    <w:p w14:paraId="01DFE37A" w14:textId="77777777" w:rsidR="00A038CC" w:rsidRPr="00A038CC" w:rsidRDefault="00A038CC" w:rsidP="00A038CC">
      <w:pPr>
        <w:tabs>
          <w:tab w:val="left" w:pos="4820"/>
        </w:tabs>
        <w:jc w:val="left"/>
        <w:rPr>
          <w:b/>
          <w:bCs/>
        </w:rPr>
      </w:pPr>
      <w:r w:rsidRPr="00A038CC">
        <w:rPr>
          <w:rFonts w:hint="eastAsia"/>
          <w:b/>
          <w:bCs/>
        </w:rPr>
        <w:t>【8.16 監視活動】</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2CB328F2"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5266311"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bookmarkStart w:id="132" w:name="■ファイアウォール18ー2ー14"/>
      <w:tr w:rsidR="00A038CC" w:rsidRPr="00A038CC" w14:paraId="76992B53"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03684FF"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■ファイアウォール</w:instrText>
            </w:r>
            <w:r w:rsidRPr="00A038CC">
              <w:instrText>"</w:instrText>
            </w:r>
            <w:r w:rsidRPr="00A038CC">
              <w:fldChar w:fldCharType="separate"/>
            </w:r>
            <w:r w:rsidRPr="00A038CC">
              <w:rPr>
                <w:rFonts w:hint="eastAsia"/>
                <w:color w:val="467886" w:themeColor="hyperlink"/>
                <w:u w:val="single"/>
              </w:rPr>
              <w:t>ファイアウォール</w:t>
            </w:r>
            <w:bookmarkEnd w:id="132"/>
            <w:r w:rsidRPr="00A038CC">
              <w:fldChar w:fldCharType="end"/>
            </w:r>
            <w:r w:rsidRPr="00A038CC">
              <w:rPr>
                <w:rFonts w:hint="eastAsia"/>
              </w:rPr>
              <w:t>・</w:t>
            </w:r>
            <w:bookmarkStart w:id="133" w:name="■IDS18ー2－1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IDS"</w:instrText>
            </w:r>
            <w:r w:rsidRPr="00A038CC">
              <w:fldChar w:fldCharType="separate"/>
            </w:r>
            <w:r w:rsidRPr="00A038CC">
              <w:rPr>
                <w:rFonts w:hint="eastAsia"/>
                <w:color w:val="467886" w:themeColor="hyperlink"/>
                <w:u w:val="single"/>
              </w:rPr>
              <w:t>IDS</w:t>
            </w:r>
            <w:bookmarkEnd w:id="133"/>
            <w:r w:rsidRPr="00A038CC">
              <w:fldChar w:fldCharType="end"/>
            </w:r>
            <w:r w:rsidRPr="00A038CC">
              <w:rPr>
                <w:rFonts w:hint="eastAsia"/>
              </w:rPr>
              <w:t>・</w:t>
            </w:r>
            <w:bookmarkStart w:id="134" w:name="■IPS18ー2－1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IPS"</w:instrText>
            </w:r>
            <w:r w:rsidRPr="00A038CC">
              <w:fldChar w:fldCharType="separate"/>
            </w:r>
            <w:r w:rsidRPr="00A038CC">
              <w:rPr>
                <w:rFonts w:hint="eastAsia"/>
                <w:color w:val="467886" w:themeColor="hyperlink"/>
                <w:u w:val="single"/>
              </w:rPr>
              <w:t>IPS</w:t>
            </w:r>
            <w:r w:rsidRPr="00A038CC">
              <w:fldChar w:fldCharType="end"/>
            </w:r>
            <w:bookmarkEnd w:id="134"/>
            <w:r w:rsidRPr="00A038CC">
              <w:rPr>
                <w:rFonts w:hint="eastAsia"/>
              </w:rPr>
              <w:t>のログを常に監視し、異常な動作を検知した場合は速やかに対応する。</w:t>
            </w:r>
          </w:p>
        </w:tc>
      </w:tr>
      <w:tr w:rsidR="00A038CC" w:rsidRPr="00A038CC" w14:paraId="406E2802"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1FFAF9"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7EEC0AFA" w14:textId="77777777" w:rsidR="00A038CC" w:rsidRPr="00A038CC" w:rsidRDefault="00A038CC" w:rsidP="00A038CC">
            <w:pPr>
              <w:tabs>
                <w:tab w:val="left" w:pos="1830"/>
              </w:tabs>
              <w:ind w:firstLineChars="0" w:firstLine="0"/>
              <w:jc w:val="left"/>
            </w:pPr>
            <w:r w:rsidRPr="00A038CC">
              <w:rPr>
                <w:rFonts w:hint="eastAsia"/>
              </w:rPr>
              <w:t>通常時およびピーク時のシステム使用率や、各利用者または利用者グループの通常のアクセス時間・アクセス場所・アクセス頻度を考慮して正常な行動・動作の基準を確立し、基準に照ら</w:t>
            </w:r>
            <w:r w:rsidRPr="00A038CC">
              <w:rPr>
                <w:rFonts w:hint="eastAsia"/>
              </w:rPr>
              <w:lastRenderedPageBreak/>
              <w:t>して異常を監視することが大切です。</w:t>
            </w:r>
          </w:p>
        </w:tc>
      </w:tr>
    </w:tbl>
    <w:p w14:paraId="5D01B30F" w14:textId="77777777" w:rsidR="00A038CC" w:rsidRPr="00A038CC" w:rsidRDefault="00A038CC" w:rsidP="00A038CC">
      <w:pPr>
        <w:ind w:firstLineChars="0" w:firstLine="0"/>
      </w:pPr>
    </w:p>
    <w:p w14:paraId="253F3A97"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35" w:name="_Toc175062944"/>
      <w:bookmarkStart w:id="136" w:name="_Toc185338980"/>
      <w:bookmarkStart w:id="137" w:name="_Toc188349080"/>
      <w:bookmarkStart w:id="138" w:name="_Toc209103835"/>
      <w:bookmarkStart w:id="139" w:name="_Toc210056096"/>
      <w:r w:rsidRPr="00A038CC">
        <w:rPr>
          <w:rFonts w:hint="eastAsia"/>
          <w:b/>
          <w:bCs/>
          <w:sz w:val="28"/>
        </w:rPr>
        <w:t>クロック同期</w:t>
      </w:r>
      <w:bookmarkEnd w:id="135"/>
      <w:bookmarkEnd w:id="136"/>
      <w:bookmarkEnd w:id="137"/>
      <w:bookmarkEnd w:id="138"/>
      <w:bookmarkEnd w:id="139"/>
    </w:p>
    <w:p w14:paraId="05B77B2A" w14:textId="77777777" w:rsidR="00A038CC" w:rsidRPr="00A038CC" w:rsidRDefault="00A038CC" w:rsidP="00A038CC">
      <w:pPr>
        <w:tabs>
          <w:tab w:val="left" w:pos="4820"/>
        </w:tabs>
        <w:jc w:val="left"/>
        <w:rPr>
          <w:b/>
          <w:bCs/>
        </w:rPr>
      </w:pPr>
      <w:r w:rsidRPr="00A038CC">
        <w:rPr>
          <w:rFonts w:hint="eastAsia"/>
          <w:b/>
          <w:bCs/>
        </w:rPr>
        <w:t>【8.17 クロックの同期】</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7C42A437"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6AFCB899"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07680F74"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3A2BBB5" w14:textId="77777777" w:rsidR="00A038CC" w:rsidRPr="00A038CC" w:rsidRDefault="00A038CC" w:rsidP="00A038CC">
            <w:pPr>
              <w:numPr>
                <w:ilvl w:val="0"/>
                <w:numId w:val="33"/>
              </w:numPr>
              <w:tabs>
                <w:tab w:val="left" w:pos="1830"/>
              </w:tabs>
              <w:ind w:firstLineChars="0"/>
              <w:jc w:val="left"/>
            </w:pPr>
            <w:r w:rsidRPr="00A038CC">
              <w:rPr>
                <w:rFonts w:hint="eastAsia"/>
              </w:rPr>
              <w:t>情報システム管理者は、クライアントPCやサーバなどすべての情報システムについてクロックを同期させる。</w:t>
            </w:r>
          </w:p>
          <w:p w14:paraId="3507CD9F" w14:textId="77777777" w:rsidR="00A038CC" w:rsidRPr="00A038CC" w:rsidRDefault="00A038CC" w:rsidP="00A038CC">
            <w:pPr>
              <w:numPr>
                <w:ilvl w:val="0"/>
                <w:numId w:val="33"/>
              </w:numPr>
              <w:tabs>
                <w:tab w:val="left" w:pos="1830"/>
              </w:tabs>
              <w:ind w:firstLineChars="0"/>
              <w:jc w:val="left"/>
            </w:pPr>
            <w:r w:rsidRPr="00A038CC">
              <w:rPr>
                <w:rFonts w:hint="eastAsia"/>
              </w:rPr>
              <w:t>すべての情報システムのクロックを同期させるために、</w:t>
            </w:r>
            <w:bookmarkStart w:id="140" w:name="■NTP18ー2ー15"/>
            <w:r w:rsidRPr="00A038CC">
              <w:fldChar w:fldCharType="begin"/>
            </w:r>
            <w:r w:rsidRPr="00A038CC">
              <w:instrText>HYPERLINK \l "■NTP"</w:instrText>
            </w:r>
            <w:r w:rsidRPr="00A038CC">
              <w:fldChar w:fldCharType="separate"/>
            </w:r>
            <w:r w:rsidRPr="00A038CC">
              <w:rPr>
                <w:rFonts w:hint="eastAsia"/>
                <w:color w:val="467886" w:themeColor="hyperlink"/>
                <w:u w:val="single"/>
              </w:rPr>
              <w:t>NTP</w:t>
            </w:r>
            <w:r w:rsidRPr="00A038CC">
              <w:fldChar w:fldCharType="end"/>
            </w:r>
            <w:bookmarkEnd w:id="140"/>
            <w:r w:rsidRPr="00A038CC">
              <w:rPr>
                <w:rFonts w:hint="eastAsia"/>
              </w:rPr>
              <w:t>を使用する。</w:t>
            </w:r>
          </w:p>
        </w:tc>
      </w:tr>
      <w:tr w:rsidR="00A038CC" w:rsidRPr="00A038CC" w14:paraId="672F7DF3"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257B94"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bookmarkStart w:id="141" w:name="■イベントログ18ー2－15"/>
          <w:p w14:paraId="3F02BD93"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■イベントログ</w:instrText>
            </w:r>
            <w:r w:rsidRPr="00A038CC">
              <w:instrText>"</w:instrText>
            </w:r>
            <w:r w:rsidRPr="00A038CC">
              <w:fldChar w:fldCharType="separate"/>
            </w:r>
            <w:r w:rsidRPr="00A038CC">
              <w:rPr>
                <w:rFonts w:hint="eastAsia"/>
                <w:color w:val="467886" w:themeColor="hyperlink"/>
                <w:u w:val="single"/>
              </w:rPr>
              <w:t>イベントログ</w:t>
            </w:r>
            <w:bookmarkEnd w:id="141"/>
            <w:r w:rsidRPr="00A038CC">
              <w:fldChar w:fldCharType="end"/>
            </w:r>
            <w:r w:rsidRPr="00A038CC">
              <w:rPr>
                <w:rFonts w:hint="eastAsia"/>
              </w:rPr>
              <w:t>は、調査や法令や懲戒が関わる場合の証拠として必要となる可能性があり、不正確な監査ログは証拠の</w:t>
            </w:r>
            <w:bookmarkStart w:id="142" w:name="■信頼性18ー2ー1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■信頼性</w:instrText>
            </w:r>
            <w:r w:rsidRPr="00A038CC">
              <w:instrText>"</w:instrText>
            </w:r>
            <w:r w:rsidRPr="00A038CC">
              <w:fldChar w:fldCharType="separate"/>
            </w:r>
            <w:r w:rsidRPr="00A038CC">
              <w:rPr>
                <w:rFonts w:hint="eastAsia"/>
                <w:color w:val="467886" w:themeColor="hyperlink"/>
                <w:u w:val="single"/>
              </w:rPr>
              <w:t>信頼性</w:t>
            </w:r>
            <w:bookmarkEnd w:id="142"/>
            <w:r w:rsidRPr="00A038CC">
              <w:fldChar w:fldCharType="end"/>
            </w:r>
            <w:r w:rsidRPr="00A038CC">
              <w:rPr>
                <w:rFonts w:hint="eastAsia"/>
              </w:rPr>
              <w:t>を損なう可能性があります。コンピュータ内のクロックを正しく設定し、イベントログの正確さを確実にすることが重要です。</w:t>
            </w:r>
          </w:p>
        </w:tc>
      </w:tr>
    </w:tbl>
    <w:p w14:paraId="23FFD368" w14:textId="77777777" w:rsidR="00A038CC" w:rsidRPr="00A038CC" w:rsidRDefault="00A038CC" w:rsidP="00A038CC">
      <w:pPr>
        <w:ind w:firstLineChars="0" w:firstLine="0"/>
      </w:pPr>
    </w:p>
    <w:p w14:paraId="285E077D"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43" w:name="_Toc175062945"/>
      <w:bookmarkStart w:id="144" w:name="_Toc185338981"/>
      <w:bookmarkStart w:id="145" w:name="_Toc188349081"/>
      <w:bookmarkStart w:id="146" w:name="_Toc209103836"/>
      <w:bookmarkStart w:id="147" w:name="_Toc210056097"/>
      <w:r w:rsidRPr="00A038CC">
        <w:rPr>
          <w:rFonts w:hint="eastAsia"/>
          <w:b/>
          <w:bCs/>
          <w:sz w:val="28"/>
        </w:rPr>
        <w:t>特権ユーティリティの使用</w:t>
      </w:r>
      <w:bookmarkEnd w:id="143"/>
      <w:bookmarkEnd w:id="144"/>
      <w:bookmarkEnd w:id="145"/>
      <w:bookmarkEnd w:id="146"/>
      <w:bookmarkEnd w:id="147"/>
    </w:p>
    <w:p w14:paraId="3A51FD8F" w14:textId="77777777" w:rsidR="00A038CC" w:rsidRPr="00A038CC" w:rsidRDefault="00A038CC" w:rsidP="00A038CC">
      <w:pPr>
        <w:tabs>
          <w:tab w:val="left" w:pos="4820"/>
        </w:tabs>
        <w:jc w:val="left"/>
        <w:rPr>
          <w:b/>
          <w:bCs/>
        </w:rPr>
      </w:pPr>
      <w:r w:rsidRPr="00A038CC">
        <w:rPr>
          <w:rFonts w:hint="eastAsia"/>
          <w:b/>
          <w:bCs/>
        </w:rPr>
        <w:t>【8.18 特権的なユーティリティプログラムの使用】</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20859BC0"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67924CC"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bookmarkStart w:id="148" w:name="■ユーティリティプログラム18ー2ー16"/>
      <w:tr w:rsidR="00A038CC" w:rsidRPr="00A038CC" w14:paraId="422CA25B"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0B4CF1F" w14:textId="77777777" w:rsidR="00A038CC" w:rsidRPr="00A038CC" w:rsidRDefault="00A038CC" w:rsidP="00A038CC">
            <w:pPr>
              <w:numPr>
                <w:ilvl w:val="0"/>
                <w:numId w:val="34"/>
              </w:numPr>
              <w:tabs>
                <w:tab w:val="left" w:pos="1830"/>
              </w:tabs>
              <w:ind w:firstLineChars="0"/>
              <w:jc w:val="left"/>
            </w:pPr>
            <w:r>
              <w:fldChar w:fldCharType="begin"/>
            </w:r>
            <w:r>
              <w:instrText>HYPERLINK \l "■ユーティリティプログラム"</w:instrText>
            </w:r>
            <w:r>
              <w:fldChar w:fldCharType="separate"/>
            </w:r>
            <w:r w:rsidRPr="00A038CC">
              <w:rPr>
                <w:rFonts w:hint="eastAsia"/>
                <w:color w:val="467886" w:themeColor="hyperlink"/>
                <w:u w:val="single"/>
              </w:rPr>
              <w:t>ユーティリティプログラム</w:t>
            </w:r>
            <w:r>
              <w:fldChar w:fldCharType="end"/>
            </w:r>
            <w:bookmarkEnd w:id="148"/>
            <w:r w:rsidRPr="00A038CC">
              <w:rPr>
                <w:rFonts w:hint="eastAsia"/>
              </w:rPr>
              <w:t>の使用は、原則としてOS標準機能のみ許可する。</w:t>
            </w:r>
          </w:p>
          <w:p w14:paraId="737A9ED7" w14:textId="77777777" w:rsidR="00A038CC" w:rsidRPr="00A038CC" w:rsidRDefault="00A038CC" w:rsidP="00A038CC">
            <w:pPr>
              <w:numPr>
                <w:ilvl w:val="0"/>
                <w:numId w:val="34"/>
              </w:numPr>
              <w:tabs>
                <w:tab w:val="left" w:pos="1830"/>
              </w:tabs>
              <w:ind w:firstLineChars="0"/>
              <w:jc w:val="left"/>
            </w:pPr>
            <w:r w:rsidRPr="00A038CC">
              <w:rPr>
                <w:rFonts w:hint="eastAsia"/>
              </w:rPr>
              <w:t>その他のユーティリティプログラムが必要となった場合は、情報システム管理者の承認を得た上で利用する。</w:t>
            </w:r>
          </w:p>
        </w:tc>
      </w:tr>
      <w:tr w:rsidR="00A038CC" w:rsidRPr="00A038CC" w14:paraId="4C365FFC"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55D4776"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268B61DF" w14:textId="77777777" w:rsidR="00A038CC" w:rsidRPr="00A038CC" w:rsidRDefault="00A038CC" w:rsidP="00A038CC">
            <w:pPr>
              <w:tabs>
                <w:tab w:val="left" w:pos="1830"/>
              </w:tabs>
              <w:ind w:firstLineChars="0" w:firstLine="0"/>
              <w:jc w:val="left"/>
            </w:pPr>
            <w:r w:rsidRPr="00A038CC">
              <w:rPr>
                <w:rFonts w:hint="eastAsia"/>
              </w:rPr>
              <w:t>情報システムの大半には、パッチ適用・ウイルス対策・バックアップ・ネットワークツールなど、システムやアプリケーションによる制御を無効にできる1つ以上のユーティリティプログラムが組み込まれています。不要なユーティリティプログラムは、すべて除去・無効化することが大切です。また、特権的ユーティリティの中には、データベースの中身を、その整合性を気にすることなく強制的に書き換えることができる機能や、他の利用者の権限でデータを操作できる機能をもったものがあります。こうした特権的なユーティリティを野放しにすると組織の情報セキュリティが保てなくなるため、厳しく利用を管理する必要があります。</w:t>
            </w:r>
          </w:p>
        </w:tc>
      </w:tr>
    </w:tbl>
    <w:p w14:paraId="5D0D1452" w14:textId="77777777" w:rsidR="00A038CC" w:rsidRPr="00A038CC" w:rsidRDefault="00A038CC" w:rsidP="00A038CC">
      <w:pPr>
        <w:ind w:firstLineChars="0" w:firstLine="0"/>
      </w:pPr>
    </w:p>
    <w:p w14:paraId="59D17C75"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49" w:name="_Toc175062946"/>
      <w:bookmarkStart w:id="150" w:name="_Toc185338982"/>
      <w:bookmarkStart w:id="151" w:name="_Toc188349082"/>
      <w:bookmarkStart w:id="152" w:name="_Toc209103837"/>
      <w:bookmarkStart w:id="153" w:name="_Toc210056098"/>
      <w:r w:rsidRPr="00A038CC">
        <w:rPr>
          <w:rFonts w:hint="eastAsia"/>
          <w:b/>
          <w:bCs/>
          <w:sz w:val="28"/>
        </w:rPr>
        <w:t>ソフトウェア管理</w:t>
      </w:r>
      <w:bookmarkEnd w:id="149"/>
      <w:bookmarkEnd w:id="150"/>
      <w:bookmarkEnd w:id="151"/>
      <w:bookmarkEnd w:id="152"/>
      <w:bookmarkEnd w:id="153"/>
    </w:p>
    <w:p w14:paraId="54A07935" w14:textId="77777777" w:rsidR="00A038CC" w:rsidRPr="00A038CC" w:rsidRDefault="00A038CC" w:rsidP="00A038CC">
      <w:pPr>
        <w:tabs>
          <w:tab w:val="left" w:pos="4820"/>
        </w:tabs>
        <w:jc w:val="left"/>
        <w:rPr>
          <w:b/>
          <w:bCs/>
        </w:rPr>
      </w:pPr>
      <w:r w:rsidRPr="00A038CC">
        <w:rPr>
          <w:rFonts w:hint="eastAsia"/>
          <w:b/>
          <w:bCs/>
        </w:rPr>
        <w:t>【8.19 運用システムに関わるソフトウェアの導入】</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3ACC221D"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B56C4E4"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55409287"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444590B8" w14:textId="77777777" w:rsidR="00A038CC" w:rsidRPr="00A038CC" w:rsidRDefault="00A038CC" w:rsidP="00A038CC">
            <w:pPr>
              <w:numPr>
                <w:ilvl w:val="0"/>
                <w:numId w:val="35"/>
              </w:numPr>
              <w:tabs>
                <w:tab w:val="left" w:pos="1830"/>
              </w:tabs>
              <w:ind w:firstLineChars="0"/>
              <w:jc w:val="left"/>
            </w:pPr>
            <w:r w:rsidRPr="00A038CC">
              <w:rPr>
                <w:rFonts w:hint="eastAsia"/>
              </w:rPr>
              <w:t>運用システムに、開発用のコードを導入しない。</w:t>
            </w:r>
          </w:p>
          <w:p w14:paraId="3BCDC90C" w14:textId="77777777" w:rsidR="00A038CC" w:rsidRPr="00A038CC" w:rsidRDefault="00A038CC" w:rsidP="00A038CC">
            <w:pPr>
              <w:numPr>
                <w:ilvl w:val="0"/>
                <w:numId w:val="35"/>
              </w:numPr>
              <w:tabs>
                <w:tab w:val="left" w:pos="1830"/>
              </w:tabs>
              <w:ind w:firstLineChars="0"/>
              <w:jc w:val="left"/>
            </w:pPr>
            <w:r w:rsidRPr="00A038CC">
              <w:rPr>
                <w:rFonts w:hint="eastAsia"/>
              </w:rPr>
              <w:lastRenderedPageBreak/>
              <w:t>PCを含む社内の情報システムで使用するソフトウェアは、原則情報システム管理者によって指定されたもののみ使用し、それ以外のソフトウェアを使用する場合は、事前に許可を得るものとする。他社が開発したソフトウェアを利用する場合、その開発会社が要求している条件やスペックを満たす環境で運用する。</w:t>
            </w:r>
          </w:p>
          <w:p w14:paraId="60A6A1E8" w14:textId="77777777" w:rsidR="00A038CC" w:rsidRPr="00A038CC" w:rsidRDefault="00A038CC" w:rsidP="00A038CC">
            <w:pPr>
              <w:numPr>
                <w:ilvl w:val="0"/>
                <w:numId w:val="35"/>
              </w:numPr>
              <w:tabs>
                <w:tab w:val="left" w:pos="1830"/>
              </w:tabs>
              <w:ind w:firstLineChars="0"/>
              <w:jc w:val="left"/>
            </w:pPr>
            <w:r w:rsidRPr="00A038CC">
              <w:rPr>
                <w:rFonts w:hint="eastAsia"/>
              </w:rPr>
              <w:t>情報システム管理者は、利用者がインストール可能なソフトウェアを定期的に見直す。</w:t>
            </w:r>
          </w:p>
          <w:p w14:paraId="739E253C" w14:textId="77777777" w:rsidR="00A038CC" w:rsidRPr="00A038CC" w:rsidRDefault="00A038CC" w:rsidP="00A038CC">
            <w:pPr>
              <w:numPr>
                <w:ilvl w:val="0"/>
                <w:numId w:val="35"/>
              </w:numPr>
              <w:tabs>
                <w:tab w:val="left" w:pos="1830"/>
              </w:tabs>
              <w:ind w:firstLineChars="0"/>
              <w:jc w:val="left"/>
            </w:pPr>
            <w:r w:rsidRPr="00A038CC">
              <w:rPr>
                <w:rFonts w:hint="eastAsia"/>
              </w:rPr>
              <w:t>利用者は認可されていないソフトウェアをインストールしてはならず、業務上、必要な場合は、情報システム管理者の承認を得た上でインストールする。</w:t>
            </w:r>
          </w:p>
          <w:bookmarkStart w:id="154" w:name="■ファイル共有ソフト18ー2ー17"/>
          <w:p w14:paraId="1507547A" w14:textId="77777777" w:rsidR="00A038CC" w:rsidRPr="00A038CC" w:rsidRDefault="00A038CC" w:rsidP="00A038CC">
            <w:pPr>
              <w:numPr>
                <w:ilvl w:val="0"/>
                <w:numId w:val="35"/>
              </w:numPr>
              <w:tabs>
                <w:tab w:val="left" w:pos="1830"/>
              </w:tabs>
              <w:ind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■ファイル共有ソフト</w:instrText>
            </w:r>
            <w:r w:rsidRPr="00A038CC">
              <w:instrText>"</w:instrText>
            </w:r>
            <w:r w:rsidRPr="00A038CC">
              <w:fldChar w:fldCharType="separate"/>
            </w:r>
            <w:r w:rsidRPr="00A038CC">
              <w:rPr>
                <w:rFonts w:hint="eastAsia"/>
                <w:color w:val="467886" w:themeColor="hyperlink"/>
                <w:u w:val="single"/>
              </w:rPr>
              <w:t>ファイル共有ソフト</w:t>
            </w:r>
            <w:bookmarkEnd w:id="154"/>
            <w:r w:rsidRPr="00A038CC">
              <w:fldChar w:fldCharType="end"/>
            </w:r>
            <w:r w:rsidRPr="00A038CC">
              <w:rPr>
                <w:rFonts w:hint="eastAsia"/>
              </w:rPr>
              <w:t>など、ウイルス感染や</w:t>
            </w:r>
            <w:bookmarkStart w:id="155" w:name="■不正アクセス18ー2ー17"/>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■不正アクセス</w:instrText>
            </w:r>
            <w:r w:rsidRPr="00A038CC">
              <w:instrText>"</w:instrText>
            </w:r>
            <w:r w:rsidRPr="00A038CC">
              <w:fldChar w:fldCharType="separate"/>
            </w:r>
            <w:r w:rsidRPr="00A038CC">
              <w:rPr>
                <w:rFonts w:hint="eastAsia"/>
                <w:color w:val="467886" w:themeColor="hyperlink"/>
                <w:u w:val="single"/>
              </w:rPr>
              <w:t>不正アクセス</w:t>
            </w:r>
            <w:bookmarkEnd w:id="155"/>
            <w:r w:rsidRPr="00A038CC">
              <w:fldChar w:fldCharType="end"/>
            </w:r>
            <w:r w:rsidRPr="00A038CC">
              <w:rPr>
                <w:rFonts w:hint="eastAsia"/>
              </w:rPr>
              <w:t>などの原因となりやすいソフトウェアのインストールを禁じる。</w:t>
            </w:r>
          </w:p>
        </w:tc>
      </w:tr>
      <w:tr w:rsidR="00A038CC" w:rsidRPr="00A038CC" w14:paraId="01F16D48"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422674"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ワンポイントアドバイス</w:t>
            </w:r>
          </w:p>
          <w:p w14:paraId="69C9E8B6" w14:textId="77777777" w:rsidR="00A038CC" w:rsidRPr="00A038CC" w:rsidRDefault="00A038CC" w:rsidP="00A038CC">
            <w:pPr>
              <w:tabs>
                <w:tab w:val="left" w:pos="1830"/>
              </w:tabs>
              <w:ind w:firstLineChars="0" w:firstLine="0"/>
              <w:jc w:val="left"/>
            </w:pPr>
            <w:r w:rsidRPr="00A038CC">
              <w:rPr>
                <w:rFonts w:hint="eastAsia"/>
              </w:rPr>
              <w:t>組織は、利用者がインストールできるソフトウェアの種類について、厳密な規則を定めて施行することが大切です。</w:t>
            </w:r>
          </w:p>
        </w:tc>
      </w:tr>
    </w:tbl>
    <w:p w14:paraId="25FA0A7F" w14:textId="77777777" w:rsidR="00A038CC" w:rsidRPr="00A038CC" w:rsidRDefault="00A038CC" w:rsidP="00A038CC">
      <w:pPr>
        <w:ind w:firstLineChars="0" w:firstLine="0"/>
      </w:pPr>
    </w:p>
    <w:p w14:paraId="04716B7B" w14:textId="77777777" w:rsidR="00A038CC" w:rsidRPr="00A038CC" w:rsidRDefault="00A038CC" w:rsidP="00A038CC">
      <w:pPr>
        <w:tabs>
          <w:tab w:val="left" w:pos="4820"/>
        </w:tabs>
        <w:jc w:val="left"/>
        <w:rPr>
          <w:b/>
          <w:bCs/>
        </w:rPr>
      </w:pPr>
      <w:r w:rsidRPr="00A038CC">
        <w:rPr>
          <w:rFonts w:hint="eastAsia"/>
          <w:b/>
          <w:bCs/>
        </w:rPr>
        <w:t>【8.25 セキュリティに配慮した開発のライフサイクル】</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226BF437"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E3500CA"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73348F85"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284A99D" w14:textId="77777777" w:rsidR="00A038CC" w:rsidRPr="00A038CC" w:rsidRDefault="00A038CC" w:rsidP="00A038CC">
            <w:pPr>
              <w:tabs>
                <w:tab w:val="left" w:pos="1830"/>
              </w:tabs>
              <w:ind w:firstLineChars="0" w:firstLine="0"/>
              <w:jc w:val="left"/>
            </w:pPr>
            <w:r w:rsidRPr="00A038CC">
              <w:rPr>
                <w:rFonts w:hint="eastAsia"/>
              </w:rPr>
              <w:t>セキュリティに配慮した開発のための方針を以下に記す。</w:t>
            </w:r>
          </w:p>
          <w:p w14:paraId="566BB863" w14:textId="77777777" w:rsidR="00A038CC" w:rsidRPr="00A038CC" w:rsidRDefault="00A038CC" w:rsidP="00A038CC">
            <w:pPr>
              <w:numPr>
                <w:ilvl w:val="0"/>
                <w:numId w:val="40"/>
              </w:numPr>
              <w:tabs>
                <w:tab w:val="left" w:pos="1830"/>
              </w:tabs>
              <w:ind w:firstLineChars="0"/>
              <w:jc w:val="left"/>
            </w:pPr>
            <w:r w:rsidRPr="00A038CC">
              <w:rPr>
                <w:rFonts w:hint="eastAsia"/>
              </w:rPr>
              <w:t>開発の初期段階でセキュリティ要件を明確化する。</w:t>
            </w:r>
          </w:p>
          <w:p w14:paraId="7D8D8B52" w14:textId="77777777" w:rsidR="00A038CC" w:rsidRPr="00A038CC" w:rsidRDefault="00A038CC" w:rsidP="00A038CC">
            <w:pPr>
              <w:numPr>
                <w:ilvl w:val="0"/>
                <w:numId w:val="40"/>
              </w:numPr>
              <w:tabs>
                <w:tab w:val="left" w:pos="1830"/>
              </w:tabs>
              <w:ind w:firstLineChars="0"/>
              <w:jc w:val="left"/>
            </w:pPr>
            <w:r w:rsidRPr="00A038CC">
              <w:rPr>
                <w:rFonts w:hint="eastAsia"/>
              </w:rPr>
              <w:t>開発環境は、「8.31 開発環境、試験環境及び運用環境の分離」の「b. セキュリティに配慮した開発環境」に従う。</w:t>
            </w:r>
          </w:p>
          <w:p w14:paraId="3A26D56E" w14:textId="77777777" w:rsidR="00A038CC" w:rsidRPr="00A038CC" w:rsidRDefault="00A038CC" w:rsidP="00A038CC">
            <w:pPr>
              <w:numPr>
                <w:ilvl w:val="0"/>
                <w:numId w:val="40"/>
              </w:numPr>
              <w:tabs>
                <w:tab w:val="left" w:pos="1830"/>
              </w:tabs>
              <w:ind w:firstLineChars="0"/>
              <w:jc w:val="left"/>
            </w:pPr>
            <w:r w:rsidRPr="00A038CC">
              <w:rPr>
                <w:rFonts w:hint="eastAsia"/>
              </w:rPr>
              <w:t>開発の各段階でセキュリティレビューを行い、セキュリティ要件が満たされているかを確認する。</w:t>
            </w:r>
          </w:p>
          <w:p w14:paraId="7ED6B48C" w14:textId="77777777" w:rsidR="00A038CC" w:rsidRPr="00A038CC" w:rsidRDefault="00A038CC" w:rsidP="00A038CC">
            <w:pPr>
              <w:numPr>
                <w:ilvl w:val="0"/>
                <w:numId w:val="40"/>
              </w:numPr>
              <w:tabs>
                <w:tab w:val="left" w:pos="1830"/>
              </w:tabs>
              <w:ind w:firstLineChars="0"/>
              <w:jc w:val="left"/>
            </w:pPr>
            <w:r w:rsidRPr="00A038CC">
              <w:rPr>
                <w:rFonts w:hint="eastAsia"/>
              </w:rPr>
              <w:t>開発したシステムに</w:t>
            </w:r>
            <w:bookmarkStart w:id="156" w:name="■脆弱性18ー2ー17"/>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■脆弱性</w:instrText>
            </w:r>
            <w:r w:rsidRPr="00A038CC">
              <w:instrText>"</w:instrText>
            </w:r>
            <w:r w:rsidRPr="00A038CC">
              <w:fldChar w:fldCharType="separate"/>
            </w:r>
            <w:r w:rsidRPr="00A038CC">
              <w:rPr>
                <w:rFonts w:hint="eastAsia"/>
                <w:color w:val="467886" w:themeColor="hyperlink"/>
                <w:u w:val="single"/>
              </w:rPr>
              <w:t>脆弱性</w:t>
            </w:r>
            <w:bookmarkEnd w:id="156"/>
            <w:r w:rsidRPr="00A038CC">
              <w:fldChar w:fldCharType="end"/>
            </w:r>
            <w:r w:rsidRPr="00A038CC">
              <w:rPr>
                <w:rFonts w:hint="eastAsia"/>
              </w:rPr>
              <w:t>がないかテストする。</w:t>
            </w:r>
          </w:p>
          <w:p w14:paraId="0DD96C07" w14:textId="77777777" w:rsidR="00A038CC" w:rsidRPr="00A038CC" w:rsidRDefault="00A038CC" w:rsidP="00A038CC">
            <w:pPr>
              <w:numPr>
                <w:ilvl w:val="0"/>
                <w:numId w:val="40"/>
              </w:numPr>
              <w:tabs>
                <w:tab w:val="left" w:pos="1830"/>
              </w:tabs>
              <w:ind w:firstLineChars="0"/>
              <w:jc w:val="left"/>
            </w:pPr>
            <w:r w:rsidRPr="00A038CC">
              <w:rPr>
                <w:rFonts w:hint="eastAsia"/>
              </w:rPr>
              <w:t>開発文書（仕様書、設計書、テスト仕様など）は、必要最低限の者だけがアクセスできるようにする。</w:t>
            </w:r>
          </w:p>
          <w:p w14:paraId="6912041C" w14:textId="77777777" w:rsidR="00A038CC" w:rsidRPr="00A038CC" w:rsidRDefault="00A038CC" w:rsidP="00A038CC">
            <w:pPr>
              <w:numPr>
                <w:ilvl w:val="0"/>
                <w:numId w:val="40"/>
              </w:numPr>
              <w:tabs>
                <w:tab w:val="left" w:pos="1830"/>
              </w:tabs>
              <w:ind w:firstLineChars="0"/>
              <w:jc w:val="left"/>
            </w:pPr>
            <w:r w:rsidRPr="00A038CC">
              <w:rPr>
                <w:rFonts w:hint="eastAsia"/>
              </w:rPr>
              <w:t>受託開発または客先への派遣による開発では、クライアントから提示のあったセキュリティの方針・ルールなどに従う。</w:t>
            </w:r>
          </w:p>
        </w:tc>
      </w:tr>
      <w:tr w:rsidR="00A038CC" w:rsidRPr="00A038CC" w14:paraId="6B66CD80"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72C9FE"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48BBE5AC" w14:textId="77777777" w:rsidR="00A038CC" w:rsidRPr="00A038CC" w:rsidRDefault="00A038CC" w:rsidP="00A038CC">
            <w:pPr>
              <w:tabs>
                <w:tab w:val="left" w:pos="1830"/>
              </w:tabs>
              <w:ind w:firstLineChars="0" w:firstLine="0"/>
              <w:jc w:val="left"/>
            </w:pPr>
            <w:r w:rsidRPr="00A038CC">
              <w:rPr>
                <w:rFonts w:hint="eastAsia"/>
              </w:rPr>
              <w:t>ソフトウェアやシステムのセキュリティに配慮した開発のための規則を定めることが大切です。</w:t>
            </w:r>
          </w:p>
        </w:tc>
      </w:tr>
    </w:tbl>
    <w:p w14:paraId="61E6956B" w14:textId="77777777" w:rsidR="00A038CC" w:rsidRPr="00A038CC" w:rsidRDefault="00A038CC" w:rsidP="00A038CC">
      <w:pPr>
        <w:tabs>
          <w:tab w:val="left" w:pos="1357"/>
        </w:tabs>
        <w:ind w:firstLineChars="0" w:firstLine="0"/>
      </w:pPr>
    </w:p>
    <w:p w14:paraId="65FF15B1" w14:textId="77777777" w:rsidR="00A038CC" w:rsidRPr="00A038CC" w:rsidRDefault="00A038CC" w:rsidP="00A038CC">
      <w:pPr>
        <w:tabs>
          <w:tab w:val="left" w:pos="4820"/>
        </w:tabs>
        <w:jc w:val="left"/>
        <w:rPr>
          <w:b/>
          <w:bCs/>
        </w:rPr>
      </w:pPr>
      <w:r w:rsidRPr="00A038CC">
        <w:rPr>
          <w:rFonts w:hint="eastAsia"/>
          <w:b/>
          <w:bCs/>
        </w:rPr>
        <w:t>【8.26 アプリケーションのセキュリティの要求事項】</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65991A88"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5F00FC1"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9B2C2E1"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D9BAED2" w14:textId="77777777" w:rsidR="00A038CC" w:rsidRPr="00A038CC" w:rsidRDefault="00A038CC" w:rsidP="00A038CC">
            <w:pPr>
              <w:numPr>
                <w:ilvl w:val="0"/>
                <w:numId w:val="41"/>
              </w:numPr>
              <w:tabs>
                <w:tab w:val="left" w:pos="1830"/>
              </w:tabs>
              <w:ind w:firstLineChars="0"/>
              <w:jc w:val="left"/>
            </w:pPr>
            <w:r w:rsidRPr="00A038CC">
              <w:rPr>
                <w:rFonts w:hint="eastAsia"/>
              </w:rPr>
              <w:t>アプリケーションを取得する際、</w:t>
            </w:r>
            <w:bookmarkStart w:id="157" w:name="■リスクアセスメント18ー2ー17"/>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■リスクアセスメント</w:instrText>
            </w:r>
            <w:r w:rsidRPr="00A038CC">
              <w:instrText>"</w:instrText>
            </w:r>
            <w:r w:rsidRPr="00A038CC">
              <w:fldChar w:fldCharType="separate"/>
            </w:r>
            <w:r w:rsidRPr="00A038CC">
              <w:rPr>
                <w:rFonts w:hint="eastAsia"/>
                <w:color w:val="467886" w:themeColor="hyperlink"/>
                <w:u w:val="single"/>
              </w:rPr>
              <w:t>リスクアセスメント</w:t>
            </w:r>
            <w:bookmarkEnd w:id="157"/>
            <w:r w:rsidRPr="00A038CC">
              <w:fldChar w:fldCharType="end"/>
            </w:r>
            <w:r w:rsidRPr="00A038CC">
              <w:rPr>
                <w:rFonts w:hint="eastAsia"/>
              </w:rPr>
              <w:t>を通じてアプリケーションの情報セ</w:t>
            </w:r>
            <w:r w:rsidRPr="00A038CC">
              <w:rPr>
                <w:rFonts w:hint="eastAsia"/>
              </w:rPr>
              <w:lastRenderedPageBreak/>
              <w:t>キュリティ要求事項を決定する。必要に応じて、情報セキュリティの専門家の支援を受け、情報セキュリティ要求事項を決定する。</w:t>
            </w:r>
          </w:p>
          <w:p w14:paraId="188E78D8" w14:textId="77777777" w:rsidR="00A038CC" w:rsidRPr="00A038CC" w:rsidRDefault="00A038CC" w:rsidP="00A038CC">
            <w:pPr>
              <w:numPr>
                <w:ilvl w:val="0"/>
                <w:numId w:val="41"/>
              </w:numPr>
              <w:tabs>
                <w:tab w:val="left" w:pos="1830"/>
              </w:tabs>
              <w:ind w:firstLineChars="0"/>
              <w:jc w:val="left"/>
            </w:pPr>
            <w:r w:rsidRPr="00A038CC">
              <w:rPr>
                <w:rFonts w:hint="eastAsia"/>
              </w:rPr>
              <w:t>セキュリティに配慮したシステムを構築するための原則は、以下の通りとする。</w:t>
            </w:r>
          </w:p>
          <w:bookmarkStart w:id="158" w:name="■情報セキュリティ事象18ー2ー17"/>
          <w:p w14:paraId="2CBEC60B" w14:textId="77777777" w:rsidR="00A038CC" w:rsidRPr="00A038CC" w:rsidRDefault="00A038CC" w:rsidP="00A038CC">
            <w:pPr>
              <w:numPr>
                <w:ilvl w:val="0"/>
                <w:numId w:val="77"/>
              </w:numPr>
              <w:tabs>
                <w:tab w:val="left" w:pos="1830"/>
              </w:tabs>
              <w:ind w:rightChars="-1" w:right="-2"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■情報セキュリティ事象</w:instrText>
            </w:r>
            <w:r w:rsidRPr="00A038CC">
              <w:instrText>"</w:instrText>
            </w:r>
            <w:r w:rsidRPr="00A038CC">
              <w:fldChar w:fldCharType="separate"/>
            </w:r>
            <w:r w:rsidRPr="00A038CC">
              <w:rPr>
                <w:rFonts w:hint="eastAsia"/>
                <w:color w:val="467886" w:themeColor="hyperlink"/>
                <w:u w:val="single"/>
              </w:rPr>
              <w:t>情報セキュリティ事象</w:t>
            </w:r>
            <w:bookmarkEnd w:id="158"/>
            <w:r w:rsidRPr="00A038CC">
              <w:fldChar w:fldCharType="end"/>
            </w:r>
            <w:r w:rsidRPr="00A038CC">
              <w:rPr>
                <w:rFonts w:hint="eastAsia"/>
              </w:rPr>
              <w:t>を防止・検知し、対応するために必要な管理策を分析すること。</w:t>
            </w:r>
          </w:p>
          <w:p w14:paraId="2DC06A17" w14:textId="77777777" w:rsidR="00A038CC" w:rsidRPr="00A038CC" w:rsidRDefault="00A038CC" w:rsidP="00A038CC">
            <w:pPr>
              <w:numPr>
                <w:ilvl w:val="0"/>
                <w:numId w:val="77"/>
              </w:numPr>
              <w:tabs>
                <w:tab w:val="left" w:pos="1830"/>
              </w:tabs>
              <w:ind w:rightChars="-1" w:right="-2" w:firstLineChars="0"/>
              <w:jc w:val="left"/>
            </w:pPr>
            <w:r w:rsidRPr="00A038CC">
              <w:rPr>
                <w:rFonts w:hint="eastAsia"/>
              </w:rPr>
              <w:t>情報セキュリティ要求事項を満たすための費用・時間・複雑さを考慮すること。</w:t>
            </w:r>
          </w:p>
        </w:tc>
      </w:tr>
      <w:tr w:rsidR="00A038CC" w:rsidRPr="00A038CC" w14:paraId="50F503F5"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EB195D"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ワンポイントアドバイス</w:t>
            </w:r>
          </w:p>
          <w:p w14:paraId="7B38E6A3" w14:textId="77777777" w:rsidR="00A038CC" w:rsidRPr="00A038CC" w:rsidRDefault="00A038CC" w:rsidP="00A038CC">
            <w:pPr>
              <w:tabs>
                <w:tab w:val="left" w:pos="1830"/>
              </w:tabs>
              <w:ind w:firstLineChars="0" w:firstLine="0"/>
              <w:jc w:val="left"/>
            </w:pPr>
            <w:r w:rsidRPr="00A038CC">
              <w:rPr>
                <w:rFonts w:hint="eastAsia"/>
              </w:rPr>
              <w:t>ネットワークを介してアクセス可能なアプリケーションは、ネットワークに関連した脅威を受けやすいため、リスクアセスメントの実施や、管理策を決定することが大切です。</w:t>
            </w:r>
          </w:p>
        </w:tc>
      </w:tr>
    </w:tbl>
    <w:p w14:paraId="62A5BADF" w14:textId="77777777" w:rsidR="00A038CC" w:rsidRPr="00A038CC" w:rsidRDefault="00A038CC" w:rsidP="00A038CC">
      <w:pPr>
        <w:tabs>
          <w:tab w:val="left" w:pos="1357"/>
        </w:tabs>
        <w:ind w:firstLineChars="0" w:firstLine="0"/>
      </w:pPr>
    </w:p>
    <w:p w14:paraId="0AFEFA4C" w14:textId="77777777" w:rsidR="00A038CC" w:rsidRPr="00A038CC" w:rsidRDefault="00A038CC" w:rsidP="00A038CC">
      <w:pPr>
        <w:tabs>
          <w:tab w:val="left" w:pos="4820"/>
        </w:tabs>
        <w:jc w:val="left"/>
        <w:rPr>
          <w:b/>
          <w:bCs/>
        </w:rPr>
      </w:pPr>
      <w:r w:rsidRPr="00A038CC">
        <w:rPr>
          <w:rFonts w:hint="eastAsia"/>
          <w:b/>
          <w:bCs/>
        </w:rPr>
        <w:t>【8.27 セキュリティに配慮したシステムアーキテクチャ及びシステム構築の原則】</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6B49D652"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2D4DDB1"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02BF36E5"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0AAFEDEB" w14:textId="77777777" w:rsidR="00A038CC" w:rsidRPr="00A038CC" w:rsidRDefault="00A038CC" w:rsidP="00A038CC">
            <w:pPr>
              <w:numPr>
                <w:ilvl w:val="0"/>
                <w:numId w:val="42"/>
              </w:numPr>
              <w:tabs>
                <w:tab w:val="left" w:pos="1830"/>
              </w:tabs>
              <w:ind w:firstLineChars="0"/>
              <w:jc w:val="left"/>
            </w:pPr>
            <w:r w:rsidRPr="00A038CC">
              <w:rPr>
                <w:rFonts w:hint="eastAsia"/>
              </w:rPr>
              <w:t>社内使用の情報システムおよび外部向けに提供する情報システムの開発に際しては、情報セキュリティ事項を明確にし、要件定義として記録する。</w:t>
            </w:r>
          </w:p>
          <w:p w14:paraId="1A471A07" w14:textId="77777777" w:rsidR="00A038CC" w:rsidRPr="00A038CC" w:rsidRDefault="00A038CC" w:rsidP="00A038CC">
            <w:pPr>
              <w:numPr>
                <w:ilvl w:val="0"/>
                <w:numId w:val="42"/>
              </w:numPr>
              <w:tabs>
                <w:tab w:val="left" w:pos="1830"/>
              </w:tabs>
              <w:ind w:firstLineChars="0"/>
              <w:jc w:val="left"/>
            </w:pPr>
            <w:r w:rsidRPr="00A038CC">
              <w:rPr>
                <w:rFonts w:hint="eastAsia"/>
              </w:rPr>
              <w:t>開発の各段階でセキュリティレビューを行い、セキュリティ要件が満たされているかを確認する。</w:t>
            </w:r>
          </w:p>
          <w:p w14:paraId="34BE4739" w14:textId="77777777" w:rsidR="00A038CC" w:rsidRPr="00A038CC" w:rsidRDefault="00A038CC" w:rsidP="00A038CC">
            <w:pPr>
              <w:numPr>
                <w:ilvl w:val="0"/>
                <w:numId w:val="42"/>
              </w:numPr>
              <w:tabs>
                <w:tab w:val="left" w:pos="1830"/>
              </w:tabs>
              <w:ind w:firstLineChars="0"/>
              <w:jc w:val="left"/>
            </w:pPr>
            <w:r w:rsidRPr="00A038CC">
              <w:rPr>
                <w:rFonts w:hint="eastAsia"/>
              </w:rPr>
              <w:t>開発したシステムに脆弱性がないかテストする。</w:t>
            </w:r>
          </w:p>
        </w:tc>
      </w:tr>
      <w:tr w:rsidR="00A038CC" w:rsidRPr="00A038CC" w14:paraId="44A95435"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A992DB"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1073C716" w14:textId="77777777" w:rsidR="00A038CC" w:rsidRPr="00A038CC" w:rsidRDefault="00A038CC" w:rsidP="00A038CC">
            <w:pPr>
              <w:tabs>
                <w:tab w:val="left" w:pos="1830"/>
              </w:tabs>
              <w:ind w:firstLineChars="0" w:firstLine="0"/>
              <w:jc w:val="left"/>
            </w:pPr>
            <w:r w:rsidRPr="00A038CC">
              <w:rPr>
                <w:rFonts w:hint="eastAsia"/>
              </w:rPr>
              <w:t>セキュリティに配慮したシステム構築の原則および確立した構築手順は、構築プロセスにおけるセキュリティレベルの向上に有効に寄与していることを確実にするため、定期的にレビューすることが大切です。</w:t>
            </w:r>
          </w:p>
        </w:tc>
      </w:tr>
    </w:tbl>
    <w:p w14:paraId="2F105E74" w14:textId="77777777" w:rsidR="00A038CC" w:rsidRPr="00A038CC" w:rsidRDefault="00A038CC" w:rsidP="00A038CC">
      <w:pPr>
        <w:tabs>
          <w:tab w:val="left" w:pos="1357"/>
        </w:tabs>
        <w:ind w:firstLineChars="0" w:firstLine="0"/>
      </w:pPr>
    </w:p>
    <w:p w14:paraId="220462E2" w14:textId="77777777" w:rsidR="00A038CC" w:rsidRPr="00A038CC" w:rsidRDefault="00A038CC" w:rsidP="00A038CC">
      <w:pPr>
        <w:tabs>
          <w:tab w:val="left" w:pos="4820"/>
        </w:tabs>
        <w:jc w:val="left"/>
        <w:rPr>
          <w:b/>
          <w:bCs/>
        </w:rPr>
      </w:pPr>
      <w:r w:rsidRPr="00A038CC">
        <w:rPr>
          <w:rFonts w:hint="eastAsia"/>
          <w:b/>
          <w:bCs/>
        </w:rPr>
        <w:t>【</w:t>
      </w:r>
      <w:r w:rsidRPr="00A038CC">
        <w:rPr>
          <w:b/>
          <w:bCs/>
        </w:rPr>
        <w:t>8.28 セキュリティに配慮した</w:t>
      </w:r>
      <w:bookmarkStart w:id="159" w:name="コーディング18ー2ー17"/>
      <w:r w:rsidRPr="00A038CC">
        <w:rPr>
          <w:b/>
          <w:bCs/>
        </w:rPr>
        <w:t>コーディング</w:t>
      </w:r>
      <w:bookmarkEnd w:id="159"/>
      <w:r w:rsidRPr="00A038CC">
        <w:rPr>
          <w:rFonts w:hint="eastAsia"/>
          <w:b/>
          <w:bCs/>
        </w:rPr>
        <w:t>】</w:t>
      </w:r>
    </w:p>
    <w:tbl>
      <w:tblPr>
        <w:tblStyle w:val="aa"/>
        <w:tblW w:w="0" w:type="auto"/>
        <w:tblLook w:val="04A0" w:firstRow="1" w:lastRow="0" w:firstColumn="1" w:lastColumn="0" w:noHBand="0" w:noVBand="1"/>
      </w:tblPr>
      <w:tblGrid>
        <w:gridCol w:w="10456"/>
      </w:tblGrid>
      <w:tr w:rsidR="00A038CC" w:rsidRPr="00A038CC" w14:paraId="742DC0A2" w14:textId="77777777" w:rsidTr="00BF6C8E">
        <w:tc>
          <w:tcPr>
            <w:tcW w:w="10456" w:type="dxa"/>
            <w:shd w:val="clear" w:color="auto" w:fill="2F5597"/>
          </w:tcPr>
          <w:p w14:paraId="1D522A4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33C4C713" w14:textId="77777777" w:rsidTr="00BF6C8E">
        <w:tc>
          <w:tcPr>
            <w:tcW w:w="10456" w:type="dxa"/>
          </w:tcPr>
          <w:p w14:paraId="1A43FFF0" w14:textId="77777777" w:rsidR="00A038CC" w:rsidRPr="00A038CC" w:rsidRDefault="00A038CC" w:rsidP="00A038CC">
            <w:pPr>
              <w:numPr>
                <w:ilvl w:val="0"/>
                <w:numId w:val="69"/>
              </w:numPr>
              <w:ind w:firstLineChars="0"/>
            </w:pPr>
            <w:r w:rsidRPr="00A038CC">
              <w:rPr>
                <w:rFonts w:hint="eastAsia"/>
              </w:rPr>
              <w:t>ユーザーが入力したデータを確認し、問題がある場合は読み込まないようにする。</w:t>
            </w:r>
          </w:p>
          <w:p w14:paraId="3DBE620B" w14:textId="77777777" w:rsidR="00A038CC" w:rsidRPr="00A038CC" w:rsidRDefault="00A038CC" w:rsidP="00A038CC">
            <w:pPr>
              <w:numPr>
                <w:ilvl w:val="0"/>
                <w:numId w:val="69"/>
              </w:numPr>
              <w:ind w:firstLineChars="0"/>
            </w:pPr>
            <w:r w:rsidRPr="00A038CC">
              <w:rPr>
                <w:rFonts w:hint="eastAsia"/>
              </w:rPr>
              <w:t>セキュリティ上の問題を発見しやすくするため、設計は可能な限りシンプルにする。</w:t>
            </w:r>
          </w:p>
          <w:p w14:paraId="4BC42141" w14:textId="77777777" w:rsidR="00A038CC" w:rsidRPr="00A038CC" w:rsidRDefault="00A038CC" w:rsidP="00A038CC">
            <w:pPr>
              <w:numPr>
                <w:ilvl w:val="0"/>
                <w:numId w:val="69"/>
              </w:numPr>
              <w:ind w:firstLineChars="0"/>
            </w:pPr>
            <w:r w:rsidRPr="00A038CC">
              <w:rPr>
                <w:rFonts w:hint="eastAsia"/>
              </w:rPr>
              <w:t>ユーザーには必要最小限の権限・機能を与える。</w:t>
            </w:r>
          </w:p>
          <w:p w14:paraId="3E3C8B9C" w14:textId="77777777" w:rsidR="00A038CC" w:rsidRPr="00A038CC" w:rsidRDefault="00A038CC" w:rsidP="00A038CC">
            <w:pPr>
              <w:numPr>
                <w:ilvl w:val="0"/>
                <w:numId w:val="69"/>
              </w:numPr>
              <w:ind w:firstLineChars="0"/>
            </w:pPr>
            <w:r w:rsidRPr="00A038CC">
              <w:rPr>
                <w:rFonts w:hint="eastAsia"/>
              </w:rPr>
              <w:t>他のシステムに送信するデータは、サニタイズ（特殊文字を一般的な文字に変換すること）を行い、不正操作を防止する。</w:t>
            </w:r>
          </w:p>
        </w:tc>
      </w:tr>
      <w:tr w:rsidR="00A038CC" w:rsidRPr="00A038CC" w14:paraId="69E0E7DB" w14:textId="77777777" w:rsidTr="00BF6C8E">
        <w:tc>
          <w:tcPr>
            <w:tcW w:w="10456" w:type="dxa"/>
          </w:tcPr>
          <w:p w14:paraId="1F15F0DB"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bookmarkStart w:id="160" w:name="■コーディング18ー2ー17"/>
          <w:p w14:paraId="27C5C9F1" w14:textId="77777777" w:rsidR="00A038CC" w:rsidRPr="00A038CC" w:rsidRDefault="00A038CC" w:rsidP="00A038CC">
            <w:pPr>
              <w:tabs>
                <w:tab w:val="left" w:pos="1830"/>
              </w:tabs>
              <w:ind w:firstLineChars="0" w:firstLine="0"/>
              <w:jc w:val="left"/>
            </w:pPr>
            <w:r w:rsidRPr="00A038CC">
              <w:fldChar w:fldCharType="begin"/>
            </w:r>
            <w:r w:rsidRPr="00A038CC">
              <w:instrText>HYPERLINK  \l "■コーディング"</w:instrText>
            </w:r>
            <w:r w:rsidRPr="00A038CC">
              <w:fldChar w:fldCharType="separate"/>
            </w:r>
            <w:r w:rsidRPr="00A038CC">
              <w:rPr>
                <w:rFonts w:hint="eastAsia"/>
                <w:color w:val="467886" w:themeColor="hyperlink"/>
                <w:u w:val="single"/>
              </w:rPr>
              <w:t>コーディング</w:t>
            </w:r>
            <w:r w:rsidRPr="00A038CC">
              <w:fldChar w:fldCharType="end"/>
            </w:r>
            <w:bookmarkEnd w:id="160"/>
            <w:r w:rsidRPr="00A038CC">
              <w:rPr>
                <w:rFonts w:hint="eastAsia"/>
              </w:rPr>
              <w:t>の原則が定められていない場合、コードの書き方がそれぞれ異なってしまうことで、コードが読みづらく、脆弱性が生まれる危険性があります。セキュリティに配慮したコーディングの規則を定め、コードの書き方を統一することが大切です。</w:t>
            </w:r>
          </w:p>
        </w:tc>
      </w:tr>
    </w:tbl>
    <w:p w14:paraId="742BBD6F" w14:textId="77777777" w:rsidR="00A038CC" w:rsidRPr="00A038CC" w:rsidRDefault="00A038CC" w:rsidP="00A038CC">
      <w:pPr>
        <w:ind w:firstLineChars="0" w:firstLine="0"/>
      </w:pPr>
    </w:p>
    <w:p w14:paraId="4D0F3559" w14:textId="77777777" w:rsidR="00A038CC" w:rsidRPr="00A038CC" w:rsidRDefault="00A038CC" w:rsidP="00A038CC">
      <w:pPr>
        <w:tabs>
          <w:tab w:val="left" w:pos="4820"/>
        </w:tabs>
        <w:jc w:val="left"/>
        <w:rPr>
          <w:b/>
          <w:bCs/>
        </w:rPr>
      </w:pPr>
      <w:r w:rsidRPr="00A038CC">
        <w:rPr>
          <w:rFonts w:hint="eastAsia"/>
          <w:b/>
          <w:bCs/>
        </w:rPr>
        <w:lastRenderedPageBreak/>
        <w:t>【8.29 開発及び受入れにおけるセキュリティ試験】</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1CEAF51B"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B7E7212"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78B3D6AB"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CC9DB1B" w14:textId="77777777" w:rsidR="00A038CC" w:rsidRPr="00A038CC" w:rsidRDefault="00A038CC" w:rsidP="00A038CC">
            <w:pPr>
              <w:numPr>
                <w:ilvl w:val="0"/>
                <w:numId w:val="43"/>
              </w:numPr>
              <w:tabs>
                <w:tab w:val="left" w:pos="1830"/>
              </w:tabs>
              <w:ind w:firstLineChars="0"/>
              <w:jc w:val="left"/>
            </w:pPr>
            <w:r w:rsidRPr="00A038CC">
              <w:rPr>
                <w:rFonts w:hint="eastAsia"/>
              </w:rPr>
              <w:t>情報システムのセキュリティテストは、運用に移行する前に行う。</w:t>
            </w:r>
          </w:p>
          <w:p w14:paraId="66E793E4" w14:textId="77777777" w:rsidR="00A038CC" w:rsidRPr="00A038CC" w:rsidRDefault="00A038CC" w:rsidP="00A038CC">
            <w:pPr>
              <w:numPr>
                <w:ilvl w:val="0"/>
                <w:numId w:val="43"/>
              </w:numPr>
              <w:tabs>
                <w:tab w:val="left" w:pos="1830"/>
              </w:tabs>
              <w:ind w:firstLineChars="0"/>
              <w:jc w:val="left"/>
            </w:pPr>
            <w:r w:rsidRPr="00A038CC">
              <w:rPr>
                <w:rFonts w:hint="eastAsia"/>
              </w:rPr>
              <w:t>システムの受入れ試験</w:t>
            </w:r>
          </w:p>
          <w:p w14:paraId="5D21800C" w14:textId="77777777" w:rsidR="00A038CC" w:rsidRPr="00A038CC" w:rsidRDefault="00A038CC" w:rsidP="00A038CC">
            <w:pPr>
              <w:numPr>
                <w:ilvl w:val="0"/>
                <w:numId w:val="78"/>
              </w:numPr>
              <w:tabs>
                <w:tab w:val="left" w:pos="1830"/>
              </w:tabs>
              <w:ind w:firstLineChars="0"/>
              <w:jc w:val="left"/>
            </w:pPr>
            <w:r w:rsidRPr="00A038CC">
              <w:rPr>
                <w:rFonts w:hint="eastAsia"/>
              </w:rPr>
              <w:t>情報システムの導入または改修の際は、受入れ時に動作確認を行う。</w:t>
            </w:r>
          </w:p>
          <w:p w14:paraId="693A2D9D" w14:textId="77777777" w:rsidR="00A038CC" w:rsidRPr="00A038CC" w:rsidRDefault="00A038CC" w:rsidP="00A038CC">
            <w:pPr>
              <w:numPr>
                <w:ilvl w:val="0"/>
                <w:numId w:val="78"/>
              </w:numPr>
              <w:tabs>
                <w:tab w:val="left" w:pos="1830"/>
              </w:tabs>
              <w:ind w:firstLineChars="0"/>
              <w:jc w:val="left"/>
            </w:pPr>
            <w:r w:rsidRPr="00A038CC">
              <w:rPr>
                <w:rFonts w:hint="eastAsia"/>
              </w:rPr>
              <w:t>必要に応じて受入れテストの仕様書を作成し、確認を行う。</w:t>
            </w:r>
          </w:p>
          <w:p w14:paraId="77F4D765" w14:textId="77777777" w:rsidR="00A038CC" w:rsidRPr="00A038CC" w:rsidRDefault="00A038CC" w:rsidP="00A038CC">
            <w:pPr>
              <w:numPr>
                <w:ilvl w:val="0"/>
                <w:numId w:val="78"/>
              </w:numPr>
              <w:tabs>
                <w:tab w:val="left" w:pos="1830"/>
              </w:tabs>
              <w:ind w:firstLineChars="0"/>
              <w:jc w:val="left"/>
            </w:pPr>
            <w:r w:rsidRPr="00A038CC">
              <w:rPr>
                <w:rFonts w:hint="eastAsia"/>
              </w:rPr>
              <w:t>必要に応じて、コード分析ツールや脆弱性スキャナのような自動化ツールを利用し、セキュリティに関連する欠陥を修正する。</w:t>
            </w:r>
          </w:p>
          <w:p w14:paraId="06F82519" w14:textId="77777777" w:rsidR="00A038CC" w:rsidRPr="00A038CC" w:rsidRDefault="00A038CC" w:rsidP="00A038CC">
            <w:pPr>
              <w:numPr>
                <w:ilvl w:val="0"/>
                <w:numId w:val="78"/>
              </w:numPr>
              <w:tabs>
                <w:tab w:val="left" w:pos="1830"/>
              </w:tabs>
              <w:ind w:firstLineChars="0"/>
              <w:jc w:val="left"/>
            </w:pPr>
            <w:r w:rsidRPr="00A038CC">
              <w:rPr>
                <w:rFonts w:hint="eastAsia"/>
              </w:rPr>
              <w:t>受入れ試験の結果は、受入れ部門の管理者および情報システム管理者が承認する。</w:t>
            </w:r>
          </w:p>
        </w:tc>
      </w:tr>
      <w:tr w:rsidR="00A038CC" w:rsidRPr="00A038CC" w14:paraId="47154242"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3F4CDE"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6574A61B" w14:textId="77777777" w:rsidR="00A038CC" w:rsidRPr="00A038CC" w:rsidRDefault="00A038CC" w:rsidP="00A038CC">
            <w:pPr>
              <w:tabs>
                <w:tab w:val="left" w:pos="1830"/>
              </w:tabs>
              <w:ind w:firstLineChars="0" w:firstLine="0"/>
              <w:jc w:val="left"/>
            </w:pPr>
            <w:r w:rsidRPr="00A038CC">
              <w:rPr>
                <w:rFonts w:hint="eastAsia"/>
              </w:rPr>
              <w:t>効果的な試験を確実にするために、試験環境、ツール、技術の試験および監視も考慮する必要があります。</w:t>
            </w:r>
          </w:p>
        </w:tc>
      </w:tr>
    </w:tbl>
    <w:p w14:paraId="159BBFC3" w14:textId="77777777" w:rsidR="00A038CC" w:rsidRPr="00A038CC" w:rsidRDefault="00A038CC" w:rsidP="00A038CC">
      <w:pPr>
        <w:tabs>
          <w:tab w:val="left" w:pos="1357"/>
        </w:tabs>
        <w:ind w:firstLineChars="0" w:firstLine="0"/>
      </w:pPr>
    </w:p>
    <w:p w14:paraId="131850E4" w14:textId="77777777" w:rsidR="00A038CC" w:rsidRPr="00A038CC" w:rsidRDefault="00A038CC" w:rsidP="00A038CC">
      <w:pPr>
        <w:tabs>
          <w:tab w:val="left" w:pos="4820"/>
        </w:tabs>
        <w:jc w:val="left"/>
        <w:rPr>
          <w:b/>
          <w:bCs/>
        </w:rPr>
      </w:pPr>
      <w:r w:rsidRPr="00A038CC">
        <w:rPr>
          <w:rFonts w:hint="eastAsia"/>
          <w:b/>
          <w:bCs/>
        </w:rPr>
        <w:t>【8.30 外部委託による開発】</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14AF502E"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6E40562"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3531DD70"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4A3A471" w14:textId="77777777" w:rsidR="00A038CC" w:rsidRPr="00A038CC" w:rsidRDefault="00A038CC" w:rsidP="00A038CC">
            <w:pPr>
              <w:tabs>
                <w:tab w:val="left" w:pos="1830"/>
              </w:tabs>
              <w:ind w:firstLineChars="0" w:firstLine="0"/>
              <w:jc w:val="left"/>
            </w:pPr>
            <w:r w:rsidRPr="00A038CC">
              <w:rPr>
                <w:rFonts w:hint="eastAsia"/>
              </w:rPr>
              <w:t>情報システムの開発を外部に委託する場合の手順は以下に従う。</w:t>
            </w:r>
          </w:p>
          <w:p w14:paraId="34E85194" w14:textId="77777777" w:rsidR="00A038CC" w:rsidRPr="00A038CC" w:rsidRDefault="00A038CC" w:rsidP="00A038CC">
            <w:pPr>
              <w:numPr>
                <w:ilvl w:val="0"/>
                <w:numId w:val="44"/>
              </w:numPr>
              <w:tabs>
                <w:tab w:val="left" w:pos="1830"/>
              </w:tabs>
              <w:ind w:firstLineChars="0"/>
              <w:jc w:val="left"/>
            </w:pPr>
            <w:r w:rsidRPr="00A038CC">
              <w:rPr>
                <w:rFonts w:hint="eastAsia"/>
              </w:rPr>
              <w:t>「委託先審査票」によって委託先を評価、選定、およびあらかじめ定められた頻度（最低年1回）で再審査し、また、契約の履行状況を監視する。</w:t>
            </w:r>
          </w:p>
          <w:p w14:paraId="4F8E5C07" w14:textId="77777777" w:rsidR="00A038CC" w:rsidRPr="00A038CC" w:rsidRDefault="00A038CC" w:rsidP="00A038CC">
            <w:pPr>
              <w:numPr>
                <w:ilvl w:val="0"/>
                <w:numId w:val="44"/>
              </w:numPr>
              <w:tabs>
                <w:tab w:val="left" w:pos="1830"/>
              </w:tabs>
              <w:ind w:firstLineChars="0"/>
              <w:jc w:val="left"/>
            </w:pPr>
            <w:r w:rsidRPr="00A038CC">
              <w:rPr>
                <w:rFonts w:hint="eastAsia"/>
              </w:rPr>
              <w:t>委託先との契約を締結する。（契約書には情報セキュリティ要求事項を含める。）</w:t>
            </w:r>
          </w:p>
          <w:p w14:paraId="236D5A67" w14:textId="77777777" w:rsidR="00A038CC" w:rsidRPr="00A038CC" w:rsidRDefault="00A038CC" w:rsidP="00A038CC">
            <w:pPr>
              <w:numPr>
                <w:ilvl w:val="0"/>
                <w:numId w:val="44"/>
              </w:numPr>
              <w:tabs>
                <w:tab w:val="left" w:pos="1830"/>
              </w:tabs>
              <w:ind w:firstLineChars="0"/>
              <w:jc w:val="left"/>
            </w:pPr>
            <w:r w:rsidRPr="00A038CC">
              <w:rPr>
                <w:rFonts w:hint="eastAsia"/>
              </w:rPr>
              <w:t>成果物の品質および正確さを評価するため、「8.29 開発及び受入れにおけるセキュリティ試験」に定める「b. システムの受入れ試験」を実施する。</w:t>
            </w:r>
          </w:p>
        </w:tc>
      </w:tr>
      <w:tr w:rsidR="00A038CC" w:rsidRPr="00A038CC" w14:paraId="7B34032F"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508D81E"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4F57ED36" w14:textId="77777777" w:rsidR="00A038CC" w:rsidRPr="00A038CC" w:rsidRDefault="00A038CC" w:rsidP="00A038CC">
            <w:pPr>
              <w:tabs>
                <w:tab w:val="left" w:pos="1830"/>
              </w:tabs>
              <w:ind w:firstLineChars="0" w:firstLine="0"/>
              <w:jc w:val="left"/>
            </w:pPr>
            <w:r w:rsidRPr="00A038CC">
              <w:rPr>
                <w:rFonts w:hint="eastAsia"/>
              </w:rPr>
              <w:t>外部委託したシステム開発に関する活動を随時、指導、監視およびレビューすることが大切です。</w:t>
            </w:r>
          </w:p>
        </w:tc>
      </w:tr>
    </w:tbl>
    <w:p w14:paraId="156B28B9" w14:textId="77777777" w:rsidR="00A038CC" w:rsidRPr="00A038CC" w:rsidRDefault="00A038CC" w:rsidP="00A038CC">
      <w:pPr>
        <w:tabs>
          <w:tab w:val="left" w:pos="1357"/>
        </w:tabs>
        <w:ind w:firstLineChars="0" w:firstLine="0"/>
      </w:pPr>
    </w:p>
    <w:p w14:paraId="4B06046B" w14:textId="77777777" w:rsidR="00A038CC" w:rsidRPr="00A038CC" w:rsidRDefault="00A038CC" w:rsidP="00A038CC">
      <w:pPr>
        <w:tabs>
          <w:tab w:val="left" w:pos="4820"/>
        </w:tabs>
        <w:jc w:val="left"/>
        <w:rPr>
          <w:b/>
          <w:bCs/>
        </w:rPr>
      </w:pPr>
      <w:r w:rsidRPr="00A038CC">
        <w:rPr>
          <w:rFonts w:hint="eastAsia"/>
          <w:b/>
          <w:bCs/>
        </w:rPr>
        <w:t>【8.31 開発環境、試験環境及び運用環境の分離】</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127ABA52"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40E45417"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94B1A9D"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094A859A" w14:textId="77777777" w:rsidR="00A038CC" w:rsidRPr="00A038CC" w:rsidRDefault="00A038CC" w:rsidP="00A038CC">
            <w:pPr>
              <w:numPr>
                <w:ilvl w:val="0"/>
                <w:numId w:val="45"/>
              </w:numPr>
              <w:tabs>
                <w:tab w:val="left" w:pos="1830"/>
              </w:tabs>
              <w:ind w:firstLineChars="0"/>
              <w:jc w:val="left"/>
            </w:pPr>
            <w:r w:rsidRPr="00A038CC">
              <w:rPr>
                <w:rFonts w:hint="eastAsia"/>
              </w:rPr>
              <w:t>情報システムの開発に際しては、開発・テスト環境と本番環境を、物理的・論理的に分割する。</w:t>
            </w:r>
          </w:p>
          <w:p w14:paraId="0AF42610" w14:textId="77777777" w:rsidR="00A038CC" w:rsidRPr="00A038CC" w:rsidRDefault="00A038CC" w:rsidP="00A038CC">
            <w:pPr>
              <w:numPr>
                <w:ilvl w:val="0"/>
                <w:numId w:val="79"/>
              </w:numPr>
              <w:tabs>
                <w:tab w:val="left" w:pos="1830"/>
              </w:tabs>
              <w:ind w:firstLineChars="0"/>
              <w:jc w:val="left"/>
            </w:pPr>
            <w:r w:rsidRPr="00A038CC">
              <w:rPr>
                <w:rFonts w:hint="eastAsia"/>
              </w:rPr>
              <w:t>セキュリティに配慮した開発環境</w:t>
            </w:r>
          </w:p>
          <w:p w14:paraId="5364E15E" w14:textId="77777777" w:rsidR="00A038CC" w:rsidRPr="00A038CC" w:rsidRDefault="00A038CC" w:rsidP="00A038CC">
            <w:pPr>
              <w:tabs>
                <w:tab w:val="left" w:pos="1830"/>
              </w:tabs>
              <w:ind w:left="880" w:firstLineChars="0" w:firstLine="0"/>
              <w:jc w:val="left"/>
            </w:pPr>
            <w:r w:rsidRPr="00A038CC">
              <w:rPr>
                <w:rFonts w:hint="eastAsia"/>
              </w:rPr>
              <w:t>開発は、開発業務を行わない従業員から分離した場所およびシステムにて行う。また開発環境は、運用環境から分離する。</w:t>
            </w:r>
          </w:p>
          <w:p w14:paraId="6026BDC5" w14:textId="77777777" w:rsidR="00A038CC" w:rsidRPr="00A038CC" w:rsidRDefault="00A038CC" w:rsidP="00A038CC">
            <w:pPr>
              <w:numPr>
                <w:ilvl w:val="1"/>
                <w:numId w:val="80"/>
              </w:numPr>
              <w:tabs>
                <w:tab w:val="left" w:pos="1830"/>
              </w:tabs>
              <w:ind w:left="841" w:firstLineChars="0"/>
              <w:jc w:val="left"/>
            </w:pPr>
            <w:r w:rsidRPr="00A038CC">
              <w:rPr>
                <w:rFonts w:hint="eastAsia"/>
              </w:rPr>
              <w:t>ソースコードおよび設定ファイルは、不意の消去や</w:t>
            </w:r>
            <w:bookmarkStart w:id="161" w:name="■改ざん15ー2ー17"/>
            <w:bookmarkStart w:id="162" w:name="■改ざん18ー2ー17"/>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■改ざん</w:instrText>
            </w:r>
            <w:r w:rsidRPr="00A038CC">
              <w:instrText>"</w:instrText>
            </w:r>
            <w:r w:rsidRPr="00A038CC">
              <w:fldChar w:fldCharType="separate"/>
            </w:r>
            <w:r w:rsidRPr="00A038CC">
              <w:rPr>
                <w:rFonts w:hint="eastAsia"/>
                <w:color w:val="467886" w:themeColor="hyperlink"/>
                <w:u w:val="single"/>
              </w:rPr>
              <w:t>改ざん</w:t>
            </w:r>
            <w:bookmarkEnd w:id="161"/>
            <w:bookmarkEnd w:id="162"/>
            <w:r w:rsidRPr="00A038CC">
              <w:fldChar w:fldCharType="end"/>
            </w:r>
            <w:r w:rsidRPr="00A038CC">
              <w:rPr>
                <w:rFonts w:hint="eastAsia"/>
              </w:rPr>
              <w:t>から保護するため、必要最</w:t>
            </w:r>
            <w:r w:rsidRPr="00A038CC">
              <w:rPr>
                <w:rFonts w:hint="eastAsia"/>
              </w:rPr>
              <w:lastRenderedPageBreak/>
              <w:t>小限の者だけがアクセスできるようにする。</w:t>
            </w:r>
          </w:p>
        </w:tc>
      </w:tr>
      <w:tr w:rsidR="00A038CC" w:rsidRPr="00A038CC" w14:paraId="525DC6E7"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148D006"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ワンポイントアドバイス</w:t>
            </w:r>
          </w:p>
          <w:p w14:paraId="416171F6" w14:textId="77777777" w:rsidR="00A038CC" w:rsidRPr="00A038CC" w:rsidRDefault="00A038CC" w:rsidP="00A038CC">
            <w:pPr>
              <w:tabs>
                <w:tab w:val="left" w:pos="1830"/>
              </w:tabs>
              <w:ind w:firstLineChars="0" w:firstLine="0"/>
              <w:jc w:val="left"/>
            </w:pPr>
            <w:r w:rsidRPr="00A038CC">
              <w:rPr>
                <w:rFonts w:hint="eastAsia"/>
              </w:rPr>
              <w:t>開発および運用環境に変更を加える際は、組織としての事前レビューおよび承認を徹底することが大切です。</w:t>
            </w:r>
          </w:p>
        </w:tc>
      </w:tr>
    </w:tbl>
    <w:p w14:paraId="72A47244" w14:textId="77777777" w:rsidR="00A038CC" w:rsidRPr="00A038CC" w:rsidRDefault="00A038CC" w:rsidP="00A038CC">
      <w:pPr>
        <w:tabs>
          <w:tab w:val="left" w:pos="1357"/>
        </w:tabs>
        <w:ind w:firstLineChars="0" w:firstLine="0"/>
      </w:pPr>
    </w:p>
    <w:p w14:paraId="29C09F8D" w14:textId="77777777" w:rsidR="00A038CC" w:rsidRPr="00A038CC" w:rsidRDefault="00A038CC" w:rsidP="00A038CC">
      <w:pPr>
        <w:tabs>
          <w:tab w:val="left" w:pos="4820"/>
        </w:tabs>
        <w:jc w:val="left"/>
        <w:rPr>
          <w:b/>
          <w:bCs/>
        </w:rPr>
      </w:pPr>
      <w:r w:rsidRPr="00A038CC">
        <w:rPr>
          <w:rFonts w:hint="eastAsia"/>
          <w:b/>
          <w:bCs/>
        </w:rPr>
        <w:t>【8.32 変更管理】</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2093FA20"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5DB5C002"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287AFDA"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7EF5897" w14:textId="77777777" w:rsidR="00A038CC" w:rsidRPr="00A038CC" w:rsidRDefault="00A038CC" w:rsidP="00A038CC">
            <w:pPr>
              <w:numPr>
                <w:ilvl w:val="0"/>
                <w:numId w:val="46"/>
              </w:numPr>
              <w:tabs>
                <w:tab w:val="left" w:pos="1830"/>
              </w:tabs>
              <w:ind w:firstLineChars="0"/>
              <w:jc w:val="left"/>
            </w:pPr>
            <w:r w:rsidRPr="00A038CC">
              <w:rPr>
                <w:rFonts w:hint="eastAsia"/>
              </w:rPr>
              <w:t>変更管理は以下のプロセスで行う。</w:t>
            </w:r>
          </w:p>
          <w:p w14:paraId="6426972F" w14:textId="77777777" w:rsidR="00A038CC" w:rsidRPr="00A038CC" w:rsidRDefault="00A038CC" w:rsidP="00A038CC">
            <w:pPr>
              <w:numPr>
                <w:ilvl w:val="1"/>
                <w:numId w:val="46"/>
              </w:numPr>
              <w:tabs>
                <w:tab w:val="left" w:pos="1830"/>
              </w:tabs>
              <w:ind w:firstLineChars="0"/>
              <w:jc w:val="left"/>
            </w:pPr>
            <w:r w:rsidRPr="00A038CC">
              <w:rPr>
                <w:rFonts w:hint="eastAsia"/>
              </w:rPr>
              <w:t>変更の承認</w:t>
            </w:r>
          </w:p>
          <w:p w14:paraId="3782C95B" w14:textId="77777777" w:rsidR="00A038CC" w:rsidRPr="00A038CC" w:rsidRDefault="00A038CC" w:rsidP="00A038CC">
            <w:pPr>
              <w:tabs>
                <w:tab w:val="left" w:pos="1830"/>
              </w:tabs>
              <w:ind w:left="1040" w:firstLineChars="0" w:firstLine="0"/>
              <w:jc w:val="left"/>
            </w:pPr>
            <w:r w:rsidRPr="00A038CC">
              <w:rPr>
                <w:rFonts w:hint="eastAsia"/>
              </w:rPr>
              <w:t>変更を行う前にその変更の必要性、変更が及ぼす影響、変更によるリスクの変動について評価し、情報システム管理者の承認を得る。</w:t>
            </w:r>
          </w:p>
          <w:p w14:paraId="2F737563" w14:textId="77777777" w:rsidR="00A038CC" w:rsidRPr="00A038CC" w:rsidRDefault="00A038CC" w:rsidP="00A038CC">
            <w:pPr>
              <w:numPr>
                <w:ilvl w:val="1"/>
                <w:numId w:val="46"/>
              </w:numPr>
              <w:tabs>
                <w:tab w:val="left" w:pos="1830"/>
              </w:tabs>
              <w:ind w:firstLineChars="0"/>
              <w:jc w:val="left"/>
            </w:pPr>
            <w:r w:rsidRPr="00A038CC">
              <w:rPr>
                <w:rFonts w:hint="eastAsia"/>
              </w:rPr>
              <w:t>変更のテスト</w:t>
            </w:r>
          </w:p>
          <w:p w14:paraId="7B6B1BD2" w14:textId="77777777" w:rsidR="00A038CC" w:rsidRPr="00A038CC" w:rsidRDefault="00A038CC" w:rsidP="00A038CC">
            <w:pPr>
              <w:tabs>
                <w:tab w:val="left" w:pos="1830"/>
              </w:tabs>
              <w:ind w:left="1040" w:firstLineChars="0" w:firstLine="0"/>
              <w:jc w:val="left"/>
            </w:pPr>
            <w:r w:rsidRPr="00A038CC">
              <w:rPr>
                <w:rFonts w:hint="eastAsia"/>
              </w:rPr>
              <w:t>変更を適用する前に、情報システムへの影響を確認するためにテストを行う。</w:t>
            </w:r>
          </w:p>
          <w:p w14:paraId="571744B8" w14:textId="77777777" w:rsidR="00A038CC" w:rsidRPr="00A038CC" w:rsidRDefault="00A038CC" w:rsidP="00A038CC">
            <w:pPr>
              <w:numPr>
                <w:ilvl w:val="1"/>
                <w:numId w:val="46"/>
              </w:numPr>
              <w:tabs>
                <w:tab w:val="left" w:pos="1830"/>
              </w:tabs>
              <w:ind w:firstLineChars="0"/>
              <w:jc w:val="left"/>
            </w:pPr>
            <w:r w:rsidRPr="00A038CC">
              <w:rPr>
                <w:rFonts w:hint="eastAsia"/>
              </w:rPr>
              <w:t>変更の監査</w:t>
            </w:r>
          </w:p>
          <w:p w14:paraId="32B42362" w14:textId="77777777" w:rsidR="00A038CC" w:rsidRPr="00A038CC" w:rsidRDefault="00A038CC" w:rsidP="00A038CC">
            <w:pPr>
              <w:tabs>
                <w:tab w:val="left" w:pos="1830"/>
              </w:tabs>
              <w:ind w:left="1040" w:firstLineChars="0" w:firstLine="0"/>
              <w:jc w:val="left"/>
            </w:pPr>
            <w:r w:rsidRPr="00A038CC">
              <w:rPr>
                <w:rFonts w:hint="eastAsia"/>
              </w:rPr>
              <w:t>変更後に変更が適切に行われたか否かを監査によって確認する。</w:t>
            </w:r>
          </w:p>
          <w:p w14:paraId="43BE2697" w14:textId="77777777" w:rsidR="00A038CC" w:rsidRPr="00A038CC" w:rsidRDefault="00A038CC" w:rsidP="00A038CC">
            <w:pPr>
              <w:numPr>
                <w:ilvl w:val="0"/>
                <w:numId w:val="46"/>
              </w:numPr>
              <w:tabs>
                <w:tab w:val="left" w:pos="1830"/>
              </w:tabs>
              <w:ind w:firstLineChars="0"/>
              <w:jc w:val="left"/>
            </w:pPr>
            <w:r w:rsidRPr="00A038CC">
              <w:rPr>
                <w:rFonts w:hint="eastAsia"/>
              </w:rPr>
              <w:t>情報システム管理者は、サーバに周辺機器を接続する場合や、サービスパックを適用する場合、事前に情報収集し、問題の有無を確認する。万が一、適用後に問題が生じた場合は、再インストールすることで問題解決を即座に実施する。</w:t>
            </w:r>
          </w:p>
          <w:p w14:paraId="70DB4D56" w14:textId="77777777" w:rsidR="00A038CC" w:rsidRPr="00A038CC" w:rsidRDefault="00A038CC" w:rsidP="00A038CC">
            <w:pPr>
              <w:numPr>
                <w:ilvl w:val="0"/>
                <w:numId w:val="46"/>
              </w:numPr>
              <w:tabs>
                <w:tab w:val="left" w:pos="1830"/>
              </w:tabs>
              <w:ind w:firstLineChars="0"/>
              <w:jc w:val="left"/>
            </w:pPr>
            <w:r w:rsidRPr="00A038CC">
              <w:rPr>
                <w:rFonts w:hint="eastAsia"/>
              </w:rPr>
              <w:t>OSやパッケージソフトウェアを変更する際は、情報システム管理者はテスト機や予備機を用いて、現在の情報システムが変更後のOS上で問題なく動作するかを検証する。</w:t>
            </w:r>
          </w:p>
          <w:p w14:paraId="2832DE52" w14:textId="77777777" w:rsidR="00A038CC" w:rsidRPr="00A038CC" w:rsidRDefault="00A038CC" w:rsidP="00A038CC">
            <w:pPr>
              <w:numPr>
                <w:ilvl w:val="0"/>
                <w:numId w:val="46"/>
              </w:numPr>
              <w:tabs>
                <w:tab w:val="left" w:pos="1830"/>
              </w:tabs>
              <w:ind w:firstLineChars="0"/>
              <w:jc w:val="left"/>
            </w:pPr>
            <w:r w:rsidRPr="00A038CC">
              <w:rPr>
                <w:rFonts w:hint="eastAsia"/>
              </w:rPr>
              <w:t>パッケージソフトウェアのカスタマイズを原則として禁じる。万が一、修正を行う場合は、動作上の影響およびベンダーから将来的に受けるサポートへの影響を考慮し、情報システム管理者の許可を得る。</w:t>
            </w:r>
          </w:p>
        </w:tc>
      </w:tr>
      <w:tr w:rsidR="00A038CC" w:rsidRPr="00A038CC" w14:paraId="05812DFF"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7223A5"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37CE6EE6" w14:textId="77777777" w:rsidR="00A038CC" w:rsidRPr="00A038CC" w:rsidRDefault="00A038CC" w:rsidP="00A038CC">
            <w:pPr>
              <w:tabs>
                <w:tab w:val="left" w:pos="1830"/>
              </w:tabs>
              <w:ind w:firstLineChars="0" w:firstLine="0"/>
              <w:jc w:val="left"/>
            </w:pPr>
            <w:r w:rsidRPr="00A038CC">
              <w:rPr>
                <w:rFonts w:hint="eastAsia"/>
              </w:rPr>
              <w:t>変更管理手順は、情報の</w:t>
            </w:r>
            <w:bookmarkStart w:id="163" w:name="■機密性18ー2ー17"/>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■機密性</w:instrText>
            </w:r>
            <w:r w:rsidRPr="00A038CC">
              <w:instrText>"</w:instrText>
            </w:r>
            <w:r w:rsidRPr="00A038CC">
              <w:fldChar w:fldCharType="separate"/>
            </w:r>
            <w:r w:rsidRPr="00A038CC">
              <w:rPr>
                <w:rFonts w:hint="eastAsia"/>
                <w:color w:val="467886" w:themeColor="hyperlink"/>
                <w:u w:val="single"/>
              </w:rPr>
              <w:t>機密性</w:t>
            </w:r>
            <w:bookmarkEnd w:id="163"/>
            <w:r w:rsidRPr="00A038CC">
              <w:fldChar w:fldCharType="end"/>
            </w:r>
            <w:r w:rsidRPr="00A038CC">
              <w:rPr>
                <w:rFonts w:hint="eastAsia"/>
              </w:rPr>
              <w:t>、</w:t>
            </w:r>
            <w:bookmarkStart w:id="164" w:name="■完全性18ー2ー17"/>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■完全性</w:instrText>
            </w:r>
            <w:r w:rsidRPr="00A038CC">
              <w:instrText>"</w:instrText>
            </w:r>
            <w:r w:rsidRPr="00A038CC">
              <w:fldChar w:fldCharType="separate"/>
            </w:r>
            <w:r w:rsidRPr="00A038CC">
              <w:rPr>
                <w:rFonts w:hint="eastAsia"/>
                <w:color w:val="467886" w:themeColor="hyperlink"/>
                <w:u w:val="single"/>
              </w:rPr>
              <w:t>完全性</w:t>
            </w:r>
            <w:bookmarkEnd w:id="164"/>
            <w:r w:rsidRPr="00A038CC">
              <w:fldChar w:fldCharType="end"/>
            </w:r>
            <w:r w:rsidRPr="00A038CC">
              <w:rPr>
                <w:rFonts w:hint="eastAsia"/>
              </w:rPr>
              <w:t>、</w:t>
            </w:r>
            <w:bookmarkStart w:id="165" w:name="■可用性18ー2ー17"/>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■可用性</w:instrText>
            </w:r>
            <w:r w:rsidRPr="00A038CC">
              <w:instrText>"</w:instrText>
            </w:r>
            <w:r w:rsidRPr="00A038CC">
              <w:fldChar w:fldCharType="separate"/>
            </w:r>
            <w:r w:rsidRPr="00A038CC">
              <w:rPr>
                <w:rFonts w:hint="eastAsia"/>
                <w:color w:val="467886" w:themeColor="hyperlink"/>
                <w:u w:val="single"/>
              </w:rPr>
              <w:t>可用性</w:t>
            </w:r>
            <w:bookmarkEnd w:id="165"/>
            <w:r w:rsidRPr="00A038CC">
              <w:fldChar w:fldCharType="end"/>
            </w:r>
            <w:r w:rsidRPr="00A038CC">
              <w:rPr>
                <w:rFonts w:hint="eastAsia"/>
              </w:rPr>
              <w:t>を確実にするために、設計の初期段階からその後のすべての保守作業までのシステム開発のライフサイクル全体にわたって文書化し、実装することが大切です。</w:t>
            </w:r>
          </w:p>
        </w:tc>
      </w:tr>
    </w:tbl>
    <w:p w14:paraId="47CE4B34" w14:textId="77777777" w:rsidR="00A038CC" w:rsidRPr="00A038CC" w:rsidRDefault="00A038CC" w:rsidP="00A038CC">
      <w:pPr>
        <w:tabs>
          <w:tab w:val="left" w:pos="1357"/>
        </w:tabs>
        <w:ind w:firstLineChars="0" w:firstLine="0"/>
      </w:pPr>
    </w:p>
    <w:p w14:paraId="5027F33D" w14:textId="77777777" w:rsidR="00A038CC" w:rsidRPr="00A038CC" w:rsidRDefault="00A038CC" w:rsidP="00A038CC">
      <w:pPr>
        <w:tabs>
          <w:tab w:val="left" w:pos="4820"/>
        </w:tabs>
        <w:jc w:val="left"/>
        <w:rPr>
          <w:b/>
          <w:bCs/>
        </w:rPr>
      </w:pPr>
      <w:r w:rsidRPr="00A038CC">
        <w:rPr>
          <w:rFonts w:hint="eastAsia"/>
          <w:b/>
          <w:bCs/>
        </w:rPr>
        <w:t>【8.33 試験情報】</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72BC0910"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27AB53D6"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2C5416A2"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32B4A03A" w14:textId="77777777" w:rsidR="00A038CC" w:rsidRPr="00A038CC" w:rsidRDefault="00A038CC" w:rsidP="00A038CC">
            <w:pPr>
              <w:numPr>
                <w:ilvl w:val="0"/>
                <w:numId w:val="47"/>
              </w:numPr>
              <w:tabs>
                <w:tab w:val="left" w:pos="1830"/>
              </w:tabs>
              <w:ind w:firstLineChars="0"/>
              <w:jc w:val="left"/>
            </w:pPr>
            <w:r w:rsidRPr="00A038CC">
              <w:rPr>
                <w:rFonts w:hint="eastAsia"/>
              </w:rPr>
              <w:t>テストデータとして個人情報を使用することを禁じる。</w:t>
            </w:r>
          </w:p>
          <w:p w14:paraId="56739CD2" w14:textId="77777777" w:rsidR="00A038CC" w:rsidRPr="00A038CC" w:rsidRDefault="00A038CC" w:rsidP="00A038CC">
            <w:pPr>
              <w:numPr>
                <w:ilvl w:val="0"/>
                <w:numId w:val="47"/>
              </w:numPr>
              <w:tabs>
                <w:tab w:val="left" w:pos="1830"/>
              </w:tabs>
              <w:ind w:firstLineChars="0"/>
              <w:jc w:val="left"/>
            </w:pPr>
            <w:r w:rsidRPr="00A038CC">
              <w:rPr>
                <w:rFonts w:hint="eastAsia"/>
              </w:rPr>
              <w:t>実データをテストデータとして使用する場合は、情報システム管理者の承認を得てから使用する。テスト終了後は、実データを直ちに削除し、情報システム管理者に対して報告す</w:t>
            </w:r>
            <w:r w:rsidRPr="00A038CC">
              <w:rPr>
                <w:rFonts w:hint="eastAsia"/>
              </w:rPr>
              <w:lastRenderedPageBreak/>
              <w:t>る。</w:t>
            </w:r>
          </w:p>
        </w:tc>
      </w:tr>
      <w:tr w:rsidR="00A038CC" w:rsidRPr="00A038CC" w14:paraId="0A086C8E"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F4FF5F"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ワンポイントアドバイス</w:t>
            </w:r>
          </w:p>
          <w:p w14:paraId="41F5B408" w14:textId="77777777" w:rsidR="00A038CC" w:rsidRPr="00A038CC" w:rsidRDefault="00A038CC" w:rsidP="00A038CC">
            <w:pPr>
              <w:tabs>
                <w:tab w:val="left" w:pos="1830"/>
              </w:tabs>
              <w:ind w:firstLineChars="0" w:firstLine="0"/>
              <w:jc w:val="left"/>
            </w:pPr>
            <w:r w:rsidRPr="00A038CC">
              <w:rPr>
                <w:rFonts w:hint="eastAsia"/>
              </w:rPr>
              <w:t>テストデータは、注意深く選定し、保護し、管理することが大切です。</w:t>
            </w:r>
          </w:p>
        </w:tc>
      </w:tr>
    </w:tbl>
    <w:p w14:paraId="0039284E" w14:textId="77777777" w:rsidR="00A038CC" w:rsidRPr="00A038CC" w:rsidRDefault="00A038CC" w:rsidP="00A038CC">
      <w:pPr>
        <w:tabs>
          <w:tab w:val="left" w:pos="1357"/>
        </w:tabs>
        <w:ind w:firstLineChars="0" w:firstLine="0"/>
      </w:pPr>
    </w:p>
    <w:p w14:paraId="2BCBEBF7" w14:textId="77777777" w:rsidR="00A038CC" w:rsidRPr="00A038CC" w:rsidRDefault="00A038CC" w:rsidP="00A038CC">
      <w:pPr>
        <w:tabs>
          <w:tab w:val="left" w:pos="4820"/>
        </w:tabs>
        <w:jc w:val="left"/>
        <w:rPr>
          <w:b/>
          <w:bCs/>
        </w:rPr>
      </w:pPr>
      <w:r w:rsidRPr="00A038CC">
        <w:rPr>
          <w:rFonts w:hint="eastAsia"/>
          <w:b/>
          <w:bCs/>
        </w:rPr>
        <w:t>【8.34 監査試験中の情報システムの保護】</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22C6255B"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49281BFA"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BBAB150"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2693DE3D" w14:textId="77777777" w:rsidR="00A038CC" w:rsidRPr="00A038CC" w:rsidRDefault="00A038CC" w:rsidP="00A038CC">
            <w:pPr>
              <w:numPr>
                <w:ilvl w:val="0"/>
                <w:numId w:val="48"/>
              </w:numPr>
              <w:tabs>
                <w:tab w:val="left" w:pos="1830"/>
              </w:tabs>
              <w:ind w:firstLineChars="0"/>
              <w:jc w:val="left"/>
            </w:pPr>
            <w:r w:rsidRPr="00A038CC">
              <w:rPr>
                <w:rFonts w:hint="eastAsia"/>
              </w:rPr>
              <w:t>情報システムの監査は、システム停止のリスクを考慮し、営業時間外もしくは休日を利用して実施することを原則とする。</w:t>
            </w:r>
          </w:p>
          <w:p w14:paraId="11C19D42" w14:textId="77777777" w:rsidR="00A038CC" w:rsidRPr="00A038CC" w:rsidRDefault="00A038CC" w:rsidP="00A038CC">
            <w:pPr>
              <w:numPr>
                <w:ilvl w:val="0"/>
                <w:numId w:val="48"/>
              </w:numPr>
              <w:tabs>
                <w:tab w:val="left" w:pos="1830"/>
              </w:tabs>
              <w:ind w:firstLineChars="0"/>
              <w:jc w:val="left"/>
            </w:pPr>
            <w:r w:rsidRPr="00A038CC">
              <w:rPr>
                <w:rFonts w:hint="eastAsia"/>
              </w:rPr>
              <w:t>情報システムのメンテナンスなどにより情報システムの稼動を停止する場合は、業務への影響を及ぼさない範囲または時間帯で行うように計画する。</w:t>
            </w:r>
          </w:p>
        </w:tc>
      </w:tr>
      <w:tr w:rsidR="00A038CC" w:rsidRPr="00A038CC" w14:paraId="33DB7B7D"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43116B7"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7A413D59" w14:textId="77777777" w:rsidR="00A038CC" w:rsidRPr="00A038CC" w:rsidRDefault="00A038CC" w:rsidP="00A038CC">
            <w:pPr>
              <w:tabs>
                <w:tab w:val="left" w:pos="1830"/>
              </w:tabs>
              <w:ind w:firstLineChars="0" w:firstLine="0"/>
              <w:jc w:val="left"/>
            </w:pPr>
            <w:r w:rsidRPr="00A038CC">
              <w:rPr>
                <w:rFonts w:hint="eastAsia"/>
              </w:rPr>
              <w:t>運用システムの</w:t>
            </w:r>
            <w:bookmarkStart w:id="166" w:name="■アセスメント18ー2－17"/>
            <w:r w:rsidRPr="00A038CC">
              <w:rPr>
                <w:rFonts w:hint="eastAsia"/>
              </w:rPr>
              <w:t>アセスメント</w:t>
            </w:r>
            <w:bookmarkEnd w:id="166"/>
            <w:r w:rsidRPr="00A038CC">
              <w:rPr>
                <w:rFonts w:hint="eastAsia"/>
              </w:rPr>
              <w:t>を伴う監査活動およびその他の保証活動を計画し、試験者と管理層の間で合意することが大切です。</w:t>
            </w:r>
          </w:p>
        </w:tc>
      </w:tr>
    </w:tbl>
    <w:p w14:paraId="061D4381" w14:textId="77777777" w:rsidR="00A038CC" w:rsidRPr="00A038CC" w:rsidRDefault="00A038CC" w:rsidP="00A038CC">
      <w:pPr>
        <w:ind w:firstLineChars="0" w:firstLine="0"/>
      </w:pPr>
    </w:p>
    <w:p w14:paraId="2BB35E37"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67" w:name="_Toc175062947"/>
      <w:bookmarkStart w:id="168" w:name="_Toc185338983"/>
      <w:bookmarkStart w:id="169" w:name="_Toc188349083"/>
      <w:bookmarkStart w:id="170" w:name="_Toc209103838"/>
      <w:bookmarkStart w:id="171" w:name="_Toc210056099"/>
      <w:r w:rsidRPr="00A038CC">
        <w:rPr>
          <w:rFonts w:hint="eastAsia"/>
          <w:b/>
          <w:bCs/>
          <w:sz w:val="28"/>
        </w:rPr>
        <w:t>ネットワークセキュリティ</w:t>
      </w:r>
      <w:bookmarkEnd w:id="167"/>
      <w:bookmarkEnd w:id="168"/>
      <w:bookmarkEnd w:id="169"/>
      <w:bookmarkEnd w:id="170"/>
      <w:bookmarkEnd w:id="171"/>
    </w:p>
    <w:p w14:paraId="1B324038" w14:textId="77777777" w:rsidR="00A038CC" w:rsidRPr="00A038CC" w:rsidRDefault="00A038CC" w:rsidP="00A038CC">
      <w:pPr>
        <w:tabs>
          <w:tab w:val="left" w:pos="4820"/>
        </w:tabs>
        <w:jc w:val="left"/>
        <w:rPr>
          <w:b/>
          <w:bCs/>
        </w:rPr>
      </w:pPr>
      <w:r w:rsidRPr="00A038CC">
        <w:rPr>
          <w:rFonts w:hint="eastAsia"/>
          <w:b/>
          <w:bCs/>
        </w:rPr>
        <w:t>【8.20 ネットワークのセキュリティ】</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4A665D42"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1D66ED2"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65F57D13" w14:textId="77777777" w:rsidTr="00BF6C8E">
        <w:tc>
          <w:tcPr>
            <w:tcW w:w="10480" w:type="dxa"/>
            <w:tcBorders>
              <w:top w:val="single" w:sz="4" w:space="0" w:color="auto"/>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54148744" w14:textId="77777777" w:rsidR="00A038CC" w:rsidRPr="00A038CC" w:rsidRDefault="00A038CC" w:rsidP="00A038CC">
            <w:pPr>
              <w:numPr>
                <w:ilvl w:val="0"/>
                <w:numId w:val="36"/>
              </w:numPr>
              <w:tabs>
                <w:tab w:val="left" w:pos="1830"/>
              </w:tabs>
              <w:ind w:firstLineChars="0"/>
              <w:jc w:val="left"/>
            </w:pPr>
            <w:r w:rsidRPr="00A038CC">
              <w:rPr>
                <w:rFonts w:hint="eastAsia"/>
              </w:rPr>
              <w:t>ネットワーク図および装置（例：ルータ、スイッチ）の構成ファイルを含む文書を最新に維持する。</w:t>
            </w:r>
          </w:p>
          <w:p w14:paraId="329610D3" w14:textId="77777777" w:rsidR="00A038CC" w:rsidRPr="00A038CC" w:rsidRDefault="00A038CC" w:rsidP="00A038CC">
            <w:pPr>
              <w:numPr>
                <w:ilvl w:val="0"/>
                <w:numId w:val="36"/>
              </w:numPr>
              <w:tabs>
                <w:tab w:val="left" w:pos="1830"/>
              </w:tabs>
              <w:ind w:firstLineChars="0"/>
              <w:jc w:val="left"/>
            </w:pPr>
            <w:r w:rsidRPr="00A038CC">
              <w:rPr>
                <w:rFonts w:hint="eastAsia"/>
              </w:rPr>
              <w:t>社内ネットワークへ接続する際は、情報システム管理者の承認を受け、指示された手順に従う。</w:t>
            </w:r>
          </w:p>
          <w:p w14:paraId="42102F51" w14:textId="77777777" w:rsidR="00A038CC" w:rsidRPr="00A038CC" w:rsidRDefault="00A038CC" w:rsidP="00A038CC">
            <w:pPr>
              <w:numPr>
                <w:ilvl w:val="0"/>
                <w:numId w:val="36"/>
              </w:numPr>
              <w:tabs>
                <w:tab w:val="left" w:pos="1830"/>
              </w:tabs>
              <w:ind w:firstLineChars="0"/>
              <w:jc w:val="left"/>
            </w:pPr>
            <w:r w:rsidRPr="00A038CC">
              <w:rPr>
                <w:rFonts w:hint="eastAsia"/>
              </w:rPr>
              <w:t>情報システム管理者は、ネットワークにおける社外との境界には</w:t>
            </w:r>
            <w:bookmarkStart w:id="172" w:name="■ファイアウォール18ー2ー18"/>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■ファイアウォール</w:instrText>
            </w:r>
            <w:r w:rsidRPr="00A038CC">
              <w:instrText>"</w:instrText>
            </w:r>
            <w:r w:rsidRPr="00A038CC">
              <w:fldChar w:fldCharType="separate"/>
            </w:r>
            <w:r w:rsidRPr="00A038CC">
              <w:rPr>
                <w:rFonts w:hint="eastAsia"/>
                <w:color w:val="467886" w:themeColor="hyperlink"/>
                <w:u w:val="single"/>
              </w:rPr>
              <w:t>ファイアウォール</w:t>
            </w:r>
            <w:bookmarkEnd w:id="172"/>
            <w:r w:rsidRPr="00A038CC">
              <w:fldChar w:fldCharType="end"/>
            </w:r>
            <w:r w:rsidRPr="00A038CC">
              <w:rPr>
                <w:rFonts w:hint="eastAsia"/>
              </w:rPr>
              <w:t>を設けるなど、不正侵入対策を施す。</w:t>
            </w:r>
          </w:p>
          <w:p w14:paraId="01F406E7" w14:textId="77777777" w:rsidR="00A038CC" w:rsidRPr="00A038CC" w:rsidRDefault="00A038CC" w:rsidP="00A038CC">
            <w:pPr>
              <w:numPr>
                <w:ilvl w:val="0"/>
                <w:numId w:val="36"/>
              </w:numPr>
              <w:tabs>
                <w:tab w:val="left" w:pos="1830"/>
              </w:tabs>
              <w:ind w:firstLineChars="0"/>
              <w:jc w:val="left"/>
            </w:pPr>
            <w:r w:rsidRPr="00A038CC">
              <w:rPr>
                <w:rFonts w:hint="eastAsia"/>
              </w:rPr>
              <w:t>ネットワーク装置のファームウェアの定期的なアップデートを行う。</w:t>
            </w:r>
          </w:p>
          <w:p w14:paraId="09B9828B" w14:textId="77777777" w:rsidR="00A038CC" w:rsidRPr="00A038CC" w:rsidRDefault="00A038CC" w:rsidP="00A038CC">
            <w:pPr>
              <w:numPr>
                <w:ilvl w:val="0"/>
                <w:numId w:val="36"/>
              </w:numPr>
              <w:tabs>
                <w:tab w:val="left" w:pos="1830"/>
              </w:tabs>
              <w:ind w:firstLineChars="0"/>
              <w:jc w:val="left"/>
            </w:pPr>
            <w:r w:rsidRPr="00A038CC">
              <w:rPr>
                <w:rFonts w:hint="eastAsia"/>
              </w:rPr>
              <w:t>他人のID、パスワードで、社内ネットワークに接続することを禁じる。</w:t>
            </w:r>
          </w:p>
          <w:p w14:paraId="2CD1D1EF" w14:textId="77777777" w:rsidR="00A038CC" w:rsidRPr="00A038CC" w:rsidRDefault="00A038CC" w:rsidP="00A038CC">
            <w:pPr>
              <w:numPr>
                <w:ilvl w:val="0"/>
                <w:numId w:val="36"/>
              </w:numPr>
              <w:tabs>
                <w:tab w:val="left" w:pos="1830"/>
              </w:tabs>
              <w:ind w:firstLineChars="0"/>
              <w:jc w:val="left"/>
            </w:pPr>
            <w:r w:rsidRPr="00A038CC">
              <w:rPr>
                <w:rFonts w:hint="eastAsia"/>
              </w:rPr>
              <w:t>一旦、社内ネットワークから切り離したパソコンなどは、ウイルスチェックなどの安全確認を行ってから再接続する。</w:t>
            </w:r>
          </w:p>
          <w:p w14:paraId="086F9A94" w14:textId="77777777" w:rsidR="00A038CC" w:rsidRPr="00A038CC" w:rsidRDefault="00A038CC" w:rsidP="00A038CC">
            <w:pPr>
              <w:numPr>
                <w:ilvl w:val="0"/>
                <w:numId w:val="36"/>
              </w:numPr>
              <w:tabs>
                <w:tab w:val="left" w:pos="1830"/>
              </w:tabs>
              <w:ind w:firstLineChars="0"/>
              <w:jc w:val="left"/>
            </w:pPr>
            <w:r w:rsidRPr="00A038CC">
              <w:rPr>
                <w:rFonts w:hint="eastAsia"/>
              </w:rPr>
              <w:t>持ち込みおよび私有PC利用の場合は、社内ネットワークに接続しない。やむを得ず接続する場合は、情報システム管理者が指定するソフトウェアによりウイルスチェックを行う。</w:t>
            </w:r>
          </w:p>
          <w:bookmarkStart w:id="173" w:name="■無線LAN18ー2ー18"/>
          <w:p w14:paraId="3C89E569" w14:textId="77777777" w:rsidR="00A038CC" w:rsidRPr="00A038CC" w:rsidRDefault="00A038CC" w:rsidP="00A038CC">
            <w:pPr>
              <w:numPr>
                <w:ilvl w:val="0"/>
                <w:numId w:val="36"/>
              </w:numPr>
              <w:tabs>
                <w:tab w:val="left" w:pos="1830"/>
              </w:tabs>
              <w:ind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■無線</w:instrText>
            </w:r>
            <w:r w:rsidRPr="00A038CC">
              <w:instrText>LAN"</w:instrText>
            </w:r>
            <w:r w:rsidRPr="00A038CC">
              <w:fldChar w:fldCharType="separate"/>
            </w:r>
            <w:r w:rsidRPr="00A038CC">
              <w:rPr>
                <w:rFonts w:hint="eastAsia"/>
                <w:color w:val="467886" w:themeColor="hyperlink"/>
                <w:u w:val="single"/>
              </w:rPr>
              <w:t>無線LAN</w:t>
            </w:r>
            <w:bookmarkEnd w:id="173"/>
            <w:r w:rsidRPr="00A038CC">
              <w:fldChar w:fldCharType="end"/>
            </w:r>
            <w:r w:rsidRPr="00A038CC">
              <w:rPr>
                <w:rFonts w:hint="eastAsia"/>
              </w:rPr>
              <w:t>を使用する場合は、情報システム管理者の承認を得て、</w:t>
            </w:r>
            <w:bookmarkStart w:id="174" w:name="■暗号化18ー2－18"/>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■暗号化</w:instrText>
            </w:r>
            <w:r w:rsidRPr="00A038CC">
              <w:instrText>"</w:instrText>
            </w:r>
            <w:r w:rsidRPr="00A038CC">
              <w:fldChar w:fldCharType="separate"/>
            </w:r>
            <w:r w:rsidRPr="00A038CC">
              <w:rPr>
                <w:rFonts w:hint="eastAsia"/>
                <w:color w:val="467886" w:themeColor="hyperlink"/>
                <w:u w:val="single"/>
              </w:rPr>
              <w:t>暗号化</w:t>
            </w:r>
            <w:bookmarkEnd w:id="174"/>
            <w:r w:rsidRPr="00A038CC">
              <w:fldChar w:fldCharType="end"/>
            </w:r>
            <w:r w:rsidRPr="00A038CC">
              <w:rPr>
                <w:rFonts w:hint="eastAsia"/>
              </w:rPr>
              <w:t>、接続パソコンの認証など、十分な安全対策を実施する。</w:t>
            </w:r>
          </w:p>
          <w:p w14:paraId="1132D3D6" w14:textId="77777777" w:rsidR="00A038CC" w:rsidRPr="00A038CC" w:rsidRDefault="00A038CC" w:rsidP="00A038CC">
            <w:pPr>
              <w:numPr>
                <w:ilvl w:val="0"/>
                <w:numId w:val="36"/>
              </w:numPr>
              <w:tabs>
                <w:tab w:val="left" w:pos="1830"/>
              </w:tabs>
              <w:ind w:firstLineChars="0"/>
              <w:jc w:val="left"/>
            </w:pPr>
            <w:r w:rsidRPr="00A038CC">
              <w:t>不特定が利用できる公衆無線LANやWiFiスポットに接続することは禁じる。</w:t>
            </w:r>
          </w:p>
        </w:tc>
      </w:tr>
      <w:tr w:rsidR="00A038CC" w:rsidRPr="00A038CC" w14:paraId="48BE9651" w14:textId="77777777" w:rsidTr="00BF6C8E">
        <w:tc>
          <w:tcPr>
            <w:tcW w:w="10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hideMark/>
          </w:tcPr>
          <w:p w14:paraId="15CC34EC"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ワンポイントアドバイス</w:t>
            </w:r>
          </w:p>
          <w:p w14:paraId="5616EE3E" w14:textId="77777777" w:rsidR="00A038CC" w:rsidRPr="00A038CC" w:rsidRDefault="00A038CC" w:rsidP="00A038CC">
            <w:pPr>
              <w:tabs>
                <w:tab w:val="left" w:pos="1830"/>
              </w:tabs>
              <w:ind w:firstLineChars="0" w:firstLine="0"/>
              <w:jc w:val="left"/>
            </w:pPr>
            <w:r w:rsidRPr="00A038CC">
              <w:rPr>
                <w:rFonts w:hint="eastAsia"/>
              </w:rPr>
              <w:t>ネットワークや、ネットワークをサポートする情報処理施設における情報を、ネットワークを通じた危険から保護することが大切です。</w:t>
            </w:r>
          </w:p>
        </w:tc>
      </w:tr>
    </w:tbl>
    <w:p w14:paraId="52997A71" w14:textId="77777777" w:rsidR="00A038CC" w:rsidRPr="00A038CC" w:rsidRDefault="00A038CC" w:rsidP="00A038CC">
      <w:pPr>
        <w:ind w:firstLineChars="0" w:firstLine="0"/>
      </w:pPr>
    </w:p>
    <w:p w14:paraId="64FB12CC" w14:textId="77777777" w:rsidR="00A038CC" w:rsidRPr="00A038CC" w:rsidRDefault="00A038CC" w:rsidP="00A038CC">
      <w:pPr>
        <w:tabs>
          <w:tab w:val="left" w:pos="4820"/>
        </w:tabs>
        <w:jc w:val="left"/>
        <w:rPr>
          <w:b/>
          <w:bCs/>
        </w:rPr>
      </w:pPr>
      <w:r w:rsidRPr="00A038CC">
        <w:rPr>
          <w:rFonts w:hint="eastAsia"/>
          <w:b/>
          <w:bCs/>
        </w:rPr>
        <w:t>【8.21 ネットワークサービスのセキュリティ】</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003E51B4"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0F0CFC78"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61671EA6"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1D10C27" w14:textId="77777777" w:rsidR="00A038CC" w:rsidRPr="00A038CC" w:rsidRDefault="00A038CC" w:rsidP="00A038CC">
            <w:pPr>
              <w:numPr>
                <w:ilvl w:val="0"/>
                <w:numId w:val="37"/>
              </w:numPr>
              <w:tabs>
                <w:tab w:val="left" w:pos="1830"/>
              </w:tabs>
              <w:ind w:firstLineChars="0"/>
              <w:jc w:val="left"/>
            </w:pPr>
            <w:r w:rsidRPr="00A038CC">
              <w:rPr>
                <w:rFonts w:hint="eastAsia"/>
              </w:rPr>
              <w:t>利用しているネットワークサービスを特定する。</w:t>
            </w:r>
          </w:p>
          <w:p w14:paraId="7BCC22FC" w14:textId="77777777" w:rsidR="00A038CC" w:rsidRPr="00A038CC" w:rsidRDefault="00A038CC" w:rsidP="00A038CC">
            <w:pPr>
              <w:numPr>
                <w:ilvl w:val="0"/>
                <w:numId w:val="37"/>
              </w:numPr>
              <w:tabs>
                <w:tab w:val="left" w:pos="1830"/>
              </w:tabs>
              <w:ind w:firstLineChars="0"/>
              <w:jc w:val="left"/>
            </w:pPr>
            <w:r w:rsidRPr="00A038CC">
              <w:rPr>
                <w:rFonts w:hint="eastAsia"/>
              </w:rPr>
              <w:t>情報システム管理者は、ネットワークサービスを利用する場合は、ネットワークサービス提供者と</w:t>
            </w:r>
            <w:bookmarkStart w:id="175" w:name="■SLA18ー2－18"/>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SLA"</w:instrText>
            </w:r>
            <w:r w:rsidRPr="00A038CC">
              <w:fldChar w:fldCharType="separate"/>
            </w:r>
            <w:r w:rsidRPr="00A038CC">
              <w:rPr>
                <w:rFonts w:hint="eastAsia"/>
                <w:color w:val="467886" w:themeColor="hyperlink"/>
                <w:u w:val="single"/>
              </w:rPr>
              <w:t>SLA</w:t>
            </w:r>
            <w:bookmarkEnd w:id="175"/>
            <w:r w:rsidRPr="00A038CC">
              <w:fldChar w:fldCharType="end"/>
            </w:r>
            <w:r w:rsidRPr="00A038CC">
              <w:rPr>
                <w:rFonts w:hint="eastAsia"/>
              </w:rPr>
              <w:t>を締結する。</w:t>
            </w:r>
          </w:p>
        </w:tc>
      </w:tr>
      <w:tr w:rsidR="00A038CC" w:rsidRPr="00A038CC" w14:paraId="6788FCAC"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0F9EF2"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0E517F30" w14:textId="77777777" w:rsidR="00A038CC" w:rsidRPr="00A038CC" w:rsidRDefault="00A038CC" w:rsidP="00A038CC">
            <w:pPr>
              <w:tabs>
                <w:tab w:val="left" w:pos="1830"/>
              </w:tabs>
              <w:ind w:firstLineChars="0" w:firstLine="0"/>
              <w:jc w:val="left"/>
            </w:pPr>
            <w:r w:rsidRPr="00A038CC">
              <w:rPr>
                <w:rFonts w:hint="eastAsia"/>
              </w:rPr>
              <w:t>ネットワークサービスには、接続・プライベートネットワークサービスおよびネットワークセキュリティ管理のための</w:t>
            </w:r>
            <w:bookmarkStart w:id="176" w:name="■ソリューション18ー2ー18"/>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■ソリューション</w:instrText>
            </w:r>
            <w:r w:rsidRPr="00A038CC">
              <w:instrText>"</w:instrText>
            </w:r>
            <w:r w:rsidRPr="00A038CC">
              <w:fldChar w:fldCharType="separate"/>
            </w:r>
            <w:r w:rsidRPr="00A038CC">
              <w:rPr>
                <w:rFonts w:hint="eastAsia"/>
                <w:color w:val="467886" w:themeColor="hyperlink"/>
                <w:u w:val="single"/>
              </w:rPr>
              <w:t>ソリューション</w:t>
            </w:r>
            <w:bookmarkEnd w:id="176"/>
            <w:r w:rsidRPr="00A038CC">
              <w:fldChar w:fldCharType="end"/>
            </w:r>
            <w:r w:rsidRPr="00A038CC">
              <w:rPr>
                <w:rFonts w:hint="eastAsia"/>
              </w:rPr>
              <w:t>（ファイアウォール、</w:t>
            </w:r>
            <w:bookmarkStart w:id="177" w:name="■IDS18ー2－18"/>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IDS"</w:instrText>
            </w:r>
            <w:r w:rsidRPr="00A038CC">
              <w:fldChar w:fldCharType="separate"/>
            </w:r>
            <w:r w:rsidRPr="00A038CC">
              <w:rPr>
                <w:rFonts w:hint="eastAsia"/>
                <w:color w:val="467886" w:themeColor="hyperlink"/>
                <w:u w:val="single"/>
              </w:rPr>
              <w:t>IDS</w:t>
            </w:r>
            <w:bookmarkEnd w:id="177"/>
            <w:r w:rsidRPr="00A038CC">
              <w:fldChar w:fldCharType="end"/>
            </w:r>
            <w:r w:rsidRPr="00A038CC">
              <w:rPr>
                <w:rFonts w:hint="eastAsia"/>
              </w:rPr>
              <w:t>など）が含まれます。</w:t>
            </w:r>
          </w:p>
        </w:tc>
      </w:tr>
    </w:tbl>
    <w:p w14:paraId="0D524115" w14:textId="77777777" w:rsidR="00A038CC" w:rsidRPr="00A038CC" w:rsidRDefault="00A038CC" w:rsidP="00A038CC">
      <w:pPr>
        <w:ind w:firstLineChars="0" w:firstLine="0"/>
      </w:pPr>
    </w:p>
    <w:p w14:paraId="27977A01"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78" w:name="_Toc175062948"/>
      <w:bookmarkStart w:id="179" w:name="_Toc185338984"/>
      <w:bookmarkStart w:id="180" w:name="_Toc188349084"/>
      <w:bookmarkStart w:id="181" w:name="_Toc209103839"/>
      <w:bookmarkStart w:id="182" w:name="_Toc210056100"/>
      <w:r w:rsidRPr="00A038CC">
        <w:rPr>
          <w:rFonts w:hint="eastAsia"/>
          <w:b/>
          <w:bCs/>
          <w:sz w:val="28"/>
        </w:rPr>
        <w:t>ネットワークの分離</w:t>
      </w:r>
      <w:bookmarkEnd w:id="178"/>
      <w:bookmarkEnd w:id="179"/>
      <w:bookmarkEnd w:id="180"/>
      <w:bookmarkEnd w:id="181"/>
      <w:bookmarkEnd w:id="182"/>
    </w:p>
    <w:p w14:paraId="793034C1" w14:textId="77777777" w:rsidR="00A038CC" w:rsidRPr="00A038CC" w:rsidRDefault="00A038CC" w:rsidP="00A038CC">
      <w:pPr>
        <w:tabs>
          <w:tab w:val="left" w:pos="4820"/>
        </w:tabs>
        <w:jc w:val="left"/>
        <w:rPr>
          <w:b/>
          <w:bCs/>
        </w:rPr>
      </w:pPr>
      <w:r w:rsidRPr="00A038CC">
        <w:rPr>
          <w:rFonts w:hint="eastAsia"/>
          <w:b/>
          <w:bCs/>
        </w:rPr>
        <w:t>【8.22 ネットワークの分離】</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3828ECBF"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4964B963"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7D1F29FD"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50F36CD" w14:textId="77777777" w:rsidR="00A038CC" w:rsidRPr="00A038CC" w:rsidRDefault="00A038CC" w:rsidP="00A038CC">
            <w:pPr>
              <w:numPr>
                <w:ilvl w:val="0"/>
                <w:numId w:val="38"/>
              </w:numPr>
              <w:tabs>
                <w:tab w:val="left" w:pos="1830"/>
              </w:tabs>
              <w:ind w:firstLineChars="0"/>
              <w:jc w:val="left"/>
            </w:pPr>
            <w:r w:rsidRPr="00A038CC">
              <w:rPr>
                <w:rFonts w:hint="eastAsia"/>
              </w:rPr>
              <w:t>インターネットと社内LANとの境界に</w:t>
            </w:r>
            <w:bookmarkStart w:id="183" w:name="■ファイアウォール18ー2ー19"/>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■ファイアウォール</w:instrText>
            </w:r>
            <w:r w:rsidRPr="00A038CC">
              <w:instrText>"</w:instrText>
            </w:r>
            <w:r w:rsidRPr="00A038CC">
              <w:fldChar w:fldCharType="separate"/>
            </w:r>
            <w:r w:rsidRPr="00A038CC">
              <w:rPr>
                <w:rFonts w:hint="eastAsia"/>
                <w:color w:val="467886" w:themeColor="hyperlink"/>
                <w:u w:val="single"/>
              </w:rPr>
              <w:t>ファイアウォール</w:t>
            </w:r>
            <w:bookmarkEnd w:id="183"/>
            <w:r w:rsidRPr="00A038CC">
              <w:fldChar w:fldCharType="end"/>
            </w:r>
            <w:r w:rsidRPr="00A038CC">
              <w:rPr>
                <w:rFonts w:hint="eastAsia"/>
              </w:rPr>
              <w:t>を設置する。</w:t>
            </w:r>
          </w:p>
          <w:p w14:paraId="03B62108" w14:textId="77777777" w:rsidR="00A038CC" w:rsidRPr="00A038CC" w:rsidRDefault="00A038CC" w:rsidP="00A038CC">
            <w:pPr>
              <w:numPr>
                <w:ilvl w:val="0"/>
                <w:numId w:val="38"/>
              </w:numPr>
              <w:tabs>
                <w:tab w:val="left" w:pos="1830"/>
              </w:tabs>
              <w:ind w:firstLineChars="0"/>
              <w:jc w:val="left"/>
            </w:pPr>
            <w:r w:rsidRPr="00A038CC">
              <w:rPr>
                <w:rFonts w:hint="eastAsia"/>
              </w:rPr>
              <w:t>メール、Webサーバなどの公開サーバは、社内のネットワークと分離する。</w:t>
            </w:r>
          </w:p>
          <w:p w14:paraId="7D1DD91D" w14:textId="77777777" w:rsidR="00A038CC" w:rsidRPr="00A038CC" w:rsidRDefault="00A038CC" w:rsidP="00A038CC">
            <w:pPr>
              <w:numPr>
                <w:ilvl w:val="0"/>
                <w:numId w:val="38"/>
              </w:numPr>
              <w:tabs>
                <w:tab w:val="left" w:pos="1830"/>
              </w:tabs>
              <w:ind w:firstLineChars="0"/>
              <w:jc w:val="left"/>
            </w:pPr>
            <w:r w:rsidRPr="00A038CC">
              <w:rPr>
                <w:rFonts w:hint="eastAsia"/>
              </w:rPr>
              <w:t>ゲスト用の無線アクセスネットワークを、社内用の無線アクセスネットワークから分離する。</w:t>
            </w:r>
          </w:p>
        </w:tc>
      </w:tr>
      <w:tr w:rsidR="00A038CC" w:rsidRPr="00A038CC" w14:paraId="7BAD67E9"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9AC3E0"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5F5930AE" w14:textId="77777777" w:rsidR="00A038CC" w:rsidRPr="00A038CC" w:rsidRDefault="00A038CC" w:rsidP="00A038CC">
            <w:pPr>
              <w:tabs>
                <w:tab w:val="left" w:pos="1830"/>
              </w:tabs>
              <w:ind w:firstLineChars="0" w:firstLine="0"/>
              <w:jc w:val="left"/>
            </w:pPr>
            <w:r w:rsidRPr="00A038CC">
              <w:rPr>
                <w:rFonts w:hint="eastAsia"/>
              </w:rPr>
              <w:t>各領域の境界は、明確に定めることが大切です。ネットワーク領域間のアクセスが認められる場合は、境界にファイアウォールなどを設けて制御することが大切です。</w:t>
            </w:r>
          </w:p>
        </w:tc>
      </w:tr>
    </w:tbl>
    <w:p w14:paraId="46785AA4" w14:textId="77777777" w:rsidR="00A038CC" w:rsidRPr="00A038CC" w:rsidRDefault="00A038CC" w:rsidP="00A038CC">
      <w:pPr>
        <w:ind w:firstLineChars="0" w:firstLine="0"/>
      </w:pPr>
    </w:p>
    <w:p w14:paraId="123A2F4E"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84" w:name="_Toc175062949"/>
      <w:bookmarkStart w:id="185" w:name="_Toc185338985"/>
      <w:bookmarkStart w:id="186" w:name="_Toc188349085"/>
      <w:bookmarkStart w:id="187" w:name="_Toc209103840"/>
      <w:bookmarkStart w:id="188" w:name="_Toc210056101"/>
      <w:r w:rsidRPr="00A038CC">
        <w:rPr>
          <w:b/>
          <w:bCs/>
          <w:sz w:val="28"/>
        </w:rPr>
        <w:t>Webフィルタリング</w:t>
      </w:r>
      <w:bookmarkEnd w:id="184"/>
      <w:bookmarkEnd w:id="185"/>
      <w:bookmarkEnd w:id="186"/>
      <w:bookmarkEnd w:id="187"/>
      <w:bookmarkEnd w:id="188"/>
    </w:p>
    <w:p w14:paraId="5D358220" w14:textId="77777777" w:rsidR="00A038CC" w:rsidRPr="00A038CC" w:rsidRDefault="00A038CC" w:rsidP="00A038CC">
      <w:pPr>
        <w:tabs>
          <w:tab w:val="left" w:pos="4820"/>
        </w:tabs>
        <w:jc w:val="left"/>
        <w:rPr>
          <w:b/>
          <w:bCs/>
        </w:rPr>
      </w:pPr>
      <w:r w:rsidRPr="00A038CC">
        <w:rPr>
          <w:rFonts w:hint="eastAsia"/>
          <w:b/>
          <w:bCs/>
        </w:rPr>
        <w:t>【8.23 ウェブ・フィルタリング】</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3E3EDBAD"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68CDE7B4"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66A7073A"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0C7E5C49" w14:textId="77777777" w:rsidR="00A038CC" w:rsidRPr="00A038CC" w:rsidRDefault="00A038CC" w:rsidP="00A038CC">
            <w:pPr>
              <w:tabs>
                <w:tab w:val="left" w:pos="1830"/>
              </w:tabs>
              <w:ind w:firstLineChars="0" w:firstLine="0"/>
              <w:jc w:val="left"/>
            </w:pPr>
            <w:r w:rsidRPr="00A038CC">
              <w:rPr>
                <w:rFonts w:hint="eastAsia"/>
              </w:rPr>
              <w:t>フィルタリングソフトを利用し、業務上不必要なWebサイト、危険性のあるWebサイトへアクセスすることを防ぐ。</w:t>
            </w:r>
          </w:p>
        </w:tc>
      </w:tr>
      <w:tr w:rsidR="00A038CC" w:rsidRPr="00A038CC" w14:paraId="7D3C1BDB"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CD2A71"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49E1F9E1" w14:textId="77777777" w:rsidR="00A038CC" w:rsidRPr="00A038CC" w:rsidRDefault="00A038CC" w:rsidP="00A038CC">
            <w:pPr>
              <w:tabs>
                <w:tab w:val="left" w:pos="1830"/>
              </w:tabs>
              <w:ind w:firstLineChars="0" w:firstLine="0"/>
              <w:jc w:val="left"/>
            </w:pPr>
            <w:r w:rsidRPr="00A038CC">
              <w:rPr>
                <w:rFonts w:hint="eastAsia"/>
              </w:rPr>
              <w:t>システムが</w:t>
            </w:r>
            <w:bookmarkStart w:id="189" w:name="■マルウェア18ー2ー20"/>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■マルウェア</w:instrText>
            </w:r>
            <w:r w:rsidRPr="00A038CC">
              <w:instrText>"</w:instrText>
            </w:r>
            <w:r w:rsidRPr="00A038CC">
              <w:fldChar w:fldCharType="separate"/>
            </w:r>
            <w:r w:rsidRPr="00A038CC">
              <w:rPr>
                <w:rFonts w:hint="eastAsia"/>
                <w:color w:val="467886" w:themeColor="hyperlink"/>
                <w:u w:val="single"/>
              </w:rPr>
              <w:t>マルウェア</w:t>
            </w:r>
            <w:bookmarkEnd w:id="189"/>
            <w:r w:rsidRPr="00A038CC">
              <w:fldChar w:fldCharType="end"/>
            </w:r>
            <w:r w:rsidRPr="00A038CC">
              <w:rPr>
                <w:rFonts w:hint="eastAsia"/>
              </w:rPr>
              <w:t>によって危険にさらされることを防ぐために、認可されていないウェブ資源へのアクセスを防止することが大切です。</w:t>
            </w:r>
          </w:p>
        </w:tc>
      </w:tr>
    </w:tbl>
    <w:p w14:paraId="060588B6" w14:textId="77777777" w:rsidR="00A038CC" w:rsidRPr="00A038CC" w:rsidRDefault="00A038CC" w:rsidP="00A038CC">
      <w:pPr>
        <w:ind w:firstLineChars="0" w:firstLine="0"/>
      </w:pPr>
    </w:p>
    <w:p w14:paraId="1D5A742D"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190" w:name="_Toc175062950"/>
      <w:bookmarkStart w:id="191" w:name="_Toc185338986"/>
      <w:bookmarkStart w:id="192" w:name="_Toc188349086"/>
      <w:bookmarkStart w:id="193" w:name="_Toc209103841"/>
      <w:bookmarkStart w:id="194" w:name="_Toc210056102"/>
      <w:r w:rsidRPr="00A038CC">
        <w:rPr>
          <w:rFonts w:hint="eastAsia"/>
          <w:b/>
          <w:bCs/>
          <w:sz w:val="28"/>
        </w:rPr>
        <w:t>暗号の使用</w:t>
      </w:r>
      <w:bookmarkEnd w:id="190"/>
      <w:bookmarkEnd w:id="191"/>
      <w:bookmarkEnd w:id="192"/>
      <w:bookmarkEnd w:id="193"/>
      <w:bookmarkEnd w:id="194"/>
    </w:p>
    <w:p w14:paraId="3227B5D2" w14:textId="77777777" w:rsidR="00A038CC" w:rsidRPr="00A038CC" w:rsidRDefault="00A038CC" w:rsidP="00A038CC">
      <w:pPr>
        <w:tabs>
          <w:tab w:val="left" w:pos="4820"/>
        </w:tabs>
        <w:jc w:val="left"/>
        <w:rPr>
          <w:b/>
          <w:bCs/>
        </w:rPr>
      </w:pPr>
      <w:r w:rsidRPr="00A038CC">
        <w:rPr>
          <w:rFonts w:hint="eastAsia"/>
          <w:b/>
          <w:bCs/>
        </w:rPr>
        <w:t>【8.24 暗号の使用】</w:t>
      </w:r>
    </w:p>
    <w:tbl>
      <w:tblPr>
        <w:tblW w:w="10480" w:type="dxa"/>
        <w:tblCellMar>
          <w:left w:w="0" w:type="dxa"/>
          <w:right w:w="0" w:type="dxa"/>
        </w:tblCellMar>
        <w:tblLook w:val="0420" w:firstRow="1" w:lastRow="0" w:firstColumn="0" w:lastColumn="0" w:noHBand="0" w:noVBand="1"/>
      </w:tblPr>
      <w:tblGrid>
        <w:gridCol w:w="10480"/>
      </w:tblGrid>
      <w:tr w:rsidR="00A038CC" w:rsidRPr="00A038CC" w14:paraId="476595DB"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3876FA1A"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125D402A"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1F32C74E" w14:textId="77777777" w:rsidR="00A038CC" w:rsidRPr="00A038CC" w:rsidRDefault="00A038CC" w:rsidP="00A038CC">
            <w:pPr>
              <w:numPr>
                <w:ilvl w:val="0"/>
                <w:numId w:val="39"/>
              </w:numPr>
              <w:tabs>
                <w:tab w:val="left" w:pos="1830"/>
              </w:tabs>
              <w:ind w:firstLineChars="0"/>
              <w:jc w:val="left"/>
            </w:pPr>
            <w:r w:rsidRPr="00A038CC">
              <w:rPr>
                <w:rFonts w:hint="eastAsia"/>
              </w:rPr>
              <w:t>暗号利用のための規則</w:t>
            </w:r>
          </w:p>
          <w:bookmarkStart w:id="195" w:name="■SSL／TLS18ー2ー21"/>
          <w:p w14:paraId="7A14BF84" w14:textId="446EF1A0" w:rsidR="00A038CC" w:rsidRPr="001842A5" w:rsidRDefault="001842A5" w:rsidP="00A038CC">
            <w:pPr>
              <w:numPr>
                <w:ilvl w:val="0"/>
                <w:numId w:val="83"/>
              </w:numPr>
              <w:tabs>
                <w:tab w:val="left" w:pos="1830"/>
              </w:tabs>
              <w:ind w:firstLineChars="0"/>
              <w:jc w:val="left"/>
              <w:rPr>
                <w:rStyle w:val="a7"/>
              </w:rPr>
            </w:pPr>
            <w:r>
              <w:rPr>
                <w:color w:val="467886" w:themeColor="hyperlink"/>
                <w:u w:val="single"/>
              </w:rPr>
              <w:fldChar w:fldCharType="begin"/>
            </w:r>
            <w:r>
              <w:rPr>
                <w:rFonts w:hint="eastAsia"/>
                <w:color w:val="467886" w:themeColor="hyperlink"/>
                <w:u w:val="single"/>
              </w:rPr>
              <w:instrText xml:space="preserve">HYPERLINK </w:instrText>
            </w:r>
            <w:r>
              <w:rPr>
                <w:color w:val="467886" w:themeColor="hyperlink"/>
                <w:u w:val="single"/>
              </w:rPr>
              <w:instrText xml:space="preserve"> \l "</w:instrText>
            </w:r>
            <w:r>
              <w:rPr>
                <w:rFonts w:hint="eastAsia"/>
                <w:color w:val="467886" w:themeColor="hyperlink"/>
                <w:u w:val="single"/>
              </w:rPr>
              <w:instrText>■</w:instrText>
            </w:r>
            <w:r>
              <w:rPr>
                <w:color w:val="467886" w:themeColor="hyperlink"/>
                <w:u w:val="single"/>
              </w:rPr>
              <w:instrText>SSL／TLS"</w:instrText>
            </w:r>
            <w:r>
              <w:rPr>
                <w:color w:val="467886" w:themeColor="hyperlink"/>
                <w:u w:val="single"/>
              </w:rPr>
            </w:r>
            <w:r>
              <w:rPr>
                <w:color w:val="467886" w:themeColor="hyperlink"/>
                <w:u w:val="single"/>
              </w:rPr>
              <w:fldChar w:fldCharType="separate"/>
            </w:r>
            <w:r w:rsidR="00A038CC" w:rsidRPr="001842A5">
              <w:rPr>
                <w:rStyle w:val="a7"/>
                <w:rFonts w:hint="eastAsia"/>
              </w:rPr>
              <w:t>SSL/TLS</w:t>
            </w:r>
            <w:bookmarkEnd w:id="195"/>
          </w:p>
          <w:p w14:paraId="09043666" w14:textId="14BDB87B" w:rsidR="00A038CC" w:rsidRPr="00A038CC" w:rsidRDefault="001842A5" w:rsidP="00A038CC">
            <w:pPr>
              <w:tabs>
                <w:tab w:val="left" w:pos="1830"/>
              </w:tabs>
              <w:ind w:left="880" w:firstLineChars="0" w:firstLine="0"/>
              <w:jc w:val="left"/>
            </w:pPr>
            <w:r>
              <w:rPr>
                <w:color w:val="467886" w:themeColor="hyperlink"/>
                <w:u w:val="single"/>
              </w:rPr>
              <w:fldChar w:fldCharType="end"/>
            </w:r>
            <w:r w:rsidR="00A038CC" w:rsidRPr="00A038CC">
              <w:rPr>
                <w:rFonts w:hint="eastAsia"/>
              </w:rPr>
              <w:t>当組織のWebサイトの通信は、SSL/TLSを用いて暗号化する。</w:t>
            </w:r>
          </w:p>
          <w:bookmarkStart w:id="196" w:name="■無線LAN18ー2ー21"/>
          <w:p w14:paraId="01A79BE2" w14:textId="77777777" w:rsidR="00A038CC" w:rsidRPr="00A038CC" w:rsidRDefault="00A038CC" w:rsidP="00A038CC">
            <w:pPr>
              <w:numPr>
                <w:ilvl w:val="0"/>
                <w:numId w:val="83"/>
              </w:numPr>
              <w:tabs>
                <w:tab w:val="left" w:pos="1830"/>
              </w:tabs>
              <w:ind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■無線</w:instrText>
            </w:r>
            <w:r w:rsidRPr="00A038CC">
              <w:instrText>LAN"</w:instrText>
            </w:r>
            <w:r w:rsidRPr="00A038CC">
              <w:fldChar w:fldCharType="separate"/>
            </w:r>
            <w:r w:rsidRPr="00A038CC">
              <w:rPr>
                <w:rFonts w:hint="eastAsia"/>
                <w:color w:val="467886" w:themeColor="hyperlink"/>
                <w:u w:val="single"/>
              </w:rPr>
              <w:t>無線LAN</w:t>
            </w:r>
            <w:r w:rsidRPr="00A038CC">
              <w:fldChar w:fldCharType="end"/>
            </w:r>
          </w:p>
          <w:bookmarkEnd w:id="196"/>
          <w:p w14:paraId="1613E2C1" w14:textId="77777777" w:rsidR="00A038CC" w:rsidRPr="00A038CC" w:rsidRDefault="00A038CC" w:rsidP="00A038CC">
            <w:pPr>
              <w:tabs>
                <w:tab w:val="left" w:pos="1830"/>
              </w:tabs>
              <w:ind w:left="880" w:firstLineChars="0" w:firstLine="0"/>
              <w:jc w:val="left"/>
            </w:pPr>
            <w:r w:rsidRPr="00A038CC">
              <w:rPr>
                <w:rFonts w:hint="eastAsia"/>
              </w:rPr>
              <w:t>無線LANの通信は暗号化し、暗号化の規格は</w:t>
            </w:r>
            <w:bookmarkStart w:id="197" w:name="■脆弱性18ー2ー2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■脆弱性</w:instrText>
            </w:r>
            <w:r w:rsidRPr="00A038CC">
              <w:instrText>"</w:instrText>
            </w:r>
            <w:r w:rsidRPr="00A038CC">
              <w:fldChar w:fldCharType="separate"/>
            </w:r>
            <w:r w:rsidRPr="00A038CC">
              <w:rPr>
                <w:rFonts w:hint="eastAsia"/>
                <w:color w:val="467886" w:themeColor="hyperlink"/>
                <w:u w:val="single"/>
              </w:rPr>
              <w:t>脆弱性</w:t>
            </w:r>
            <w:bookmarkEnd w:id="197"/>
            <w:r w:rsidRPr="00A038CC">
              <w:fldChar w:fldCharType="end"/>
            </w:r>
            <w:r w:rsidRPr="00A038CC">
              <w:rPr>
                <w:rFonts w:hint="eastAsia"/>
              </w:rPr>
              <w:t>の報告されていない安全な方法とする。</w:t>
            </w:r>
          </w:p>
          <w:p w14:paraId="13EEBBB1" w14:textId="77777777" w:rsidR="00A038CC" w:rsidRPr="00A038CC" w:rsidRDefault="00A038CC" w:rsidP="00A038CC">
            <w:pPr>
              <w:numPr>
                <w:ilvl w:val="0"/>
                <w:numId w:val="39"/>
              </w:numPr>
              <w:tabs>
                <w:tab w:val="left" w:pos="1830"/>
              </w:tabs>
              <w:ind w:firstLineChars="0"/>
              <w:jc w:val="left"/>
            </w:pPr>
            <w:r w:rsidRPr="00A038CC">
              <w:rPr>
                <w:rFonts w:hint="eastAsia"/>
              </w:rPr>
              <w:t>鍵の管理</w:t>
            </w:r>
          </w:p>
          <w:p w14:paraId="48A32F68" w14:textId="77777777" w:rsidR="00A038CC" w:rsidRPr="00A038CC" w:rsidRDefault="00A038CC" w:rsidP="00A038CC">
            <w:pPr>
              <w:numPr>
                <w:ilvl w:val="0"/>
                <w:numId w:val="83"/>
              </w:numPr>
              <w:tabs>
                <w:tab w:val="left" w:pos="1830"/>
              </w:tabs>
              <w:ind w:firstLineChars="0"/>
              <w:jc w:val="left"/>
            </w:pPr>
            <w:r w:rsidRPr="00A038CC">
              <w:rPr>
                <w:rFonts w:hint="eastAsia"/>
              </w:rPr>
              <w:t>SSL/TLS</w:t>
            </w:r>
          </w:p>
          <w:p w14:paraId="375E9085" w14:textId="77777777" w:rsidR="00A038CC" w:rsidRPr="00A038CC" w:rsidRDefault="00A038CC" w:rsidP="00A038CC">
            <w:pPr>
              <w:tabs>
                <w:tab w:val="left" w:pos="1830"/>
              </w:tabs>
              <w:ind w:left="880" w:firstLineChars="0" w:firstLine="0"/>
              <w:jc w:val="left"/>
            </w:pPr>
            <w:r w:rsidRPr="00A038CC">
              <w:rPr>
                <w:rFonts w:hint="eastAsia"/>
              </w:rPr>
              <w:t>情報システム管理者は、証明書に対する秘密鍵を適切に管理する。</w:t>
            </w:r>
          </w:p>
          <w:p w14:paraId="41DB177B" w14:textId="77777777" w:rsidR="00A038CC" w:rsidRPr="00A038CC" w:rsidRDefault="00A038CC" w:rsidP="00A038CC">
            <w:pPr>
              <w:numPr>
                <w:ilvl w:val="0"/>
                <w:numId w:val="83"/>
              </w:numPr>
              <w:tabs>
                <w:tab w:val="left" w:pos="1830"/>
              </w:tabs>
              <w:ind w:firstLineChars="0"/>
              <w:jc w:val="left"/>
            </w:pPr>
            <w:r w:rsidRPr="00A038CC">
              <w:rPr>
                <w:rFonts w:hint="eastAsia"/>
              </w:rPr>
              <w:t>無線LAN</w:t>
            </w:r>
          </w:p>
          <w:p w14:paraId="0D20A95F" w14:textId="77777777" w:rsidR="00A038CC" w:rsidRPr="00A038CC" w:rsidRDefault="00A038CC" w:rsidP="00A038CC">
            <w:pPr>
              <w:tabs>
                <w:tab w:val="left" w:pos="1830"/>
              </w:tabs>
              <w:ind w:left="880" w:firstLineChars="0" w:firstLine="0"/>
              <w:jc w:val="left"/>
            </w:pPr>
            <w:r w:rsidRPr="00A038CC">
              <w:rPr>
                <w:rFonts w:hint="eastAsia"/>
              </w:rPr>
              <w:t>アクセスポイントの管理者画面は、情報システム管理者のみがアクセスでき、そのパスワードを厳重に管理する。</w:t>
            </w:r>
          </w:p>
          <w:p w14:paraId="390E5344" w14:textId="77777777" w:rsidR="00A038CC" w:rsidRPr="00A038CC" w:rsidRDefault="00A038CC" w:rsidP="00A038CC">
            <w:pPr>
              <w:numPr>
                <w:ilvl w:val="0"/>
                <w:numId w:val="39"/>
              </w:numPr>
              <w:tabs>
                <w:tab w:val="left" w:pos="1830"/>
              </w:tabs>
              <w:ind w:firstLineChars="0"/>
              <w:jc w:val="left"/>
            </w:pPr>
            <w:r w:rsidRPr="00A038CC">
              <w:rPr>
                <w:rFonts w:hint="eastAsia"/>
              </w:rPr>
              <w:t>重要データの</w:t>
            </w:r>
            <w:bookmarkStart w:id="198" w:name="■暗号化18ー2－21"/>
            <w:r w:rsidRPr="00A038CC">
              <w:fldChar w:fldCharType="begin"/>
            </w:r>
            <w:r w:rsidRPr="00A038CC">
              <w:instrText>HYPERLINK \l "■暗号化"</w:instrText>
            </w:r>
            <w:r w:rsidRPr="00A038CC">
              <w:fldChar w:fldCharType="separate"/>
            </w:r>
            <w:r w:rsidRPr="00A038CC">
              <w:rPr>
                <w:rFonts w:hint="eastAsia"/>
                <w:color w:val="467886" w:themeColor="hyperlink"/>
                <w:u w:val="single"/>
              </w:rPr>
              <w:t>暗号化</w:t>
            </w:r>
            <w:r w:rsidRPr="00A038CC">
              <w:fldChar w:fldCharType="end"/>
            </w:r>
            <w:bookmarkEnd w:id="198"/>
          </w:p>
          <w:p w14:paraId="759D228E" w14:textId="77777777" w:rsidR="00A038CC" w:rsidRPr="00A038CC" w:rsidRDefault="00A038CC" w:rsidP="00A038CC">
            <w:pPr>
              <w:numPr>
                <w:ilvl w:val="0"/>
                <w:numId w:val="84"/>
              </w:numPr>
              <w:tabs>
                <w:tab w:val="left" w:pos="1830"/>
              </w:tabs>
              <w:ind w:firstLineChars="0"/>
              <w:jc w:val="left"/>
            </w:pPr>
            <w:r w:rsidRPr="00A038CC">
              <w:rPr>
                <w:rFonts w:hint="eastAsia"/>
              </w:rPr>
              <w:t>暗号化の対象とするデータを選定する。</w:t>
            </w:r>
          </w:p>
          <w:p w14:paraId="28438D09" w14:textId="77777777" w:rsidR="00A038CC" w:rsidRPr="00A038CC" w:rsidRDefault="00A038CC" w:rsidP="00A038CC">
            <w:pPr>
              <w:numPr>
                <w:ilvl w:val="0"/>
                <w:numId w:val="84"/>
              </w:numPr>
              <w:tabs>
                <w:tab w:val="left" w:pos="1830"/>
              </w:tabs>
              <w:ind w:firstLineChars="0"/>
              <w:jc w:val="left"/>
            </w:pPr>
            <w:r w:rsidRPr="00A038CC">
              <w:rPr>
                <w:rFonts w:hint="eastAsia"/>
              </w:rPr>
              <w:t>利用する暗号の種類を決める。</w:t>
            </w:r>
          </w:p>
          <w:p w14:paraId="42865807" w14:textId="77777777" w:rsidR="00A038CC" w:rsidRPr="00A038CC" w:rsidRDefault="00A038CC" w:rsidP="00A038CC">
            <w:pPr>
              <w:numPr>
                <w:ilvl w:val="0"/>
                <w:numId w:val="84"/>
              </w:numPr>
              <w:tabs>
                <w:tab w:val="left" w:pos="1830"/>
              </w:tabs>
              <w:ind w:firstLineChars="0"/>
              <w:jc w:val="left"/>
            </w:pPr>
            <w:r w:rsidRPr="00A038CC">
              <w:rPr>
                <w:rFonts w:hint="eastAsia"/>
              </w:rPr>
              <w:t>暗号鍵のライフサイクルに関する方針を策定する。</w:t>
            </w:r>
          </w:p>
          <w:p w14:paraId="36EBE281" w14:textId="77777777" w:rsidR="00A038CC" w:rsidRPr="00A038CC" w:rsidRDefault="00A038CC" w:rsidP="00A038CC">
            <w:pPr>
              <w:numPr>
                <w:ilvl w:val="0"/>
                <w:numId w:val="84"/>
              </w:numPr>
              <w:tabs>
                <w:tab w:val="left" w:pos="1830"/>
              </w:tabs>
              <w:ind w:firstLineChars="0"/>
              <w:jc w:val="left"/>
            </w:pPr>
            <w:r w:rsidRPr="00A038CC">
              <w:rPr>
                <w:rFonts w:hint="eastAsia"/>
              </w:rPr>
              <w:t>暗号の管理責任者を定める。</w:t>
            </w:r>
          </w:p>
        </w:tc>
      </w:tr>
      <w:tr w:rsidR="00A038CC" w:rsidRPr="00A038CC" w14:paraId="772C8FFF"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7341CF" w14:textId="77777777" w:rsidR="00A038CC" w:rsidRPr="00A038CC" w:rsidRDefault="00A038CC" w:rsidP="00A038CC">
            <w:pPr>
              <w:tabs>
                <w:tab w:val="left" w:pos="4820"/>
              </w:tabs>
              <w:ind w:firstLineChars="0" w:firstLine="0"/>
              <w:jc w:val="left"/>
              <w:rPr>
                <w:b/>
                <w:bCs/>
              </w:rPr>
            </w:pPr>
            <w:r w:rsidRPr="00A038CC">
              <w:rPr>
                <w:rFonts w:hint="eastAsia"/>
                <w:b/>
                <w:bCs/>
              </w:rPr>
              <w:t>ワンポイントアドバイス</w:t>
            </w:r>
          </w:p>
          <w:p w14:paraId="46B05EAB" w14:textId="77777777" w:rsidR="00A038CC" w:rsidRPr="00A038CC" w:rsidRDefault="00A038CC" w:rsidP="00A038CC">
            <w:pPr>
              <w:tabs>
                <w:tab w:val="left" w:pos="1830"/>
              </w:tabs>
              <w:ind w:firstLineChars="0" w:firstLine="0"/>
              <w:jc w:val="left"/>
            </w:pPr>
            <w:r w:rsidRPr="00A038CC">
              <w:rPr>
                <w:rFonts w:hint="eastAsia"/>
              </w:rPr>
              <w:t>業務や情報セキュリティ要求事項に従い、暗号に関連する法令・規制・契約上の要求事項を考慮し、情報の</w:t>
            </w:r>
            <w:bookmarkStart w:id="199" w:name="■機密性18ー2ー2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■機密性</w:instrText>
            </w:r>
            <w:r w:rsidRPr="00A038CC">
              <w:instrText>"</w:instrText>
            </w:r>
            <w:r w:rsidRPr="00A038CC">
              <w:fldChar w:fldCharType="separate"/>
            </w:r>
            <w:r w:rsidRPr="00A038CC">
              <w:rPr>
                <w:rFonts w:hint="eastAsia"/>
                <w:color w:val="467886" w:themeColor="hyperlink"/>
                <w:u w:val="single"/>
              </w:rPr>
              <w:t>機密性</w:t>
            </w:r>
            <w:bookmarkEnd w:id="199"/>
            <w:r w:rsidRPr="00A038CC">
              <w:fldChar w:fldCharType="end"/>
            </w:r>
            <w:r w:rsidRPr="00A038CC">
              <w:rPr>
                <w:rFonts w:hint="eastAsia"/>
              </w:rPr>
              <w:t>・</w:t>
            </w:r>
            <w:bookmarkStart w:id="200" w:name="■真正性１８－２－２１"/>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■真正性</w:instrText>
            </w:r>
            <w:r w:rsidRPr="00A038CC">
              <w:instrText>"</w:instrText>
            </w:r>
            <w:r w:rsidRPr="00A038CC">
              <w:fldChar w:fldCharType="separate"/>
            </w:r>
            <w:r w:rsidRPr="00A038CC">
              <w:rPr>
                <w:rFonts w:hint="eastAsia"/>
                <w:color w:val="467886" w:themeColor="hyperlink"/>
                <w:u w:val="single"/>
              </w:rPr>
              <w:t>真正性</w:t>
            </w:r>
            <w:bookmarkEnd w:id="200"/>
            <w:r w:rsidRPr="00A038CC">
              <w:fldChar w:fldCharType="end"/>
            </w:r>
            <w:r w:rsidRPr="00A038CC">
              <w:rPr>
                <w:rFonts w:hint="eastAsia"/>
              </w:rPr>
              <w:t>・</w:t>
            </w:r>
            <w:bookmarkStart w:id="201" w:name="■完全性18ー2ー2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■完全性</w:instrText>
            </w:r>
            <w:r w:rsidRPr="00A038CC">
              <w:instrText>"</w:instrText>
            </w:r>
            <w:r w:rsidRPr="00A038CC">
              <w:fldChar w:fldCharType="separate"/>
            </w:r>
            <w:r w:rsidRPr="00A038CC">
              <w:rPr>
                <w:rFonts w:hint="eastAsia"/>
                <w:color w:val="467886" w:themeColor="hyperlink"/>
                <w:u w:val="single"/>
              </w:rPr>
              <w:t>完全性</w:t>
            </w:r>
            <w:bookmarkEnd w:id="201"/>
            <w:r w:rsidRPr="00A038CC">
              <w:fldChar w:fldCharType="end"/>
            </w:r>
            <w:r w:rsidRPr="00A038CC">
              <w:rPr>
                <w:rFonts w:hint="eastAsia"/>
              </w:rPr>
              <w:t>を保護するための暗号の適切かつ効果的な使用を確実に履行することが大切です。</w:t>
            </w:r>
          </w:p>
        </w:tc>
      </w:tr>
    </w:tbl>
    <w:tbl>
      <w:tblPr>
        <w:tblStyle w:val="aa"/>
        <w:tblpPr w:leftFromText="142" w:rightFromText="142" w:vertAnchor="text" w:tblpY="240"/>
        <w:tblW w:w="0" w:type="auto"/>
        <w:tblLook w:val="04A0" w:firstRow="1" w:lastRow="0" w:firstColumn="1" w:lastColumn="0" w:noHBand="0" w:noVBand="1"/>
      </w:tblPr>
      <w:tblGrid>
        <w:gridCol w:w="5228"/>
        <w:gridCol w:w="5228"/>
      </w:tblGrid>
      <w:tr w:rsidR="00A038CC" w:rsidRPr="00A038CC" w14:paraId="3FEAA863" w14:textId="77777777" w:rsidTr="00BF6C8E">
        <w:tc>
          <w:tcPr>
            <w:tcW w:w="10456" w:type="dxa"/>
            <w:gridSpan w:val="2"/>
          </w:tcPr>
          <w:p w14:paraId="039D2D97"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詳細理解のため参考となる文献（参考文献）</w:t>
            </w:r>
          </w:p>
        </w:tc>
      </w:tr>
      <w:tr w:rsidR="00A038CC" w:rsidRPr="00A038CC" w14:paraId="6C8F58E0" w14:textId="77777777" w:rsidTr="00BF6C8E">
        <w:tc>
          <w:tcPr>
            <w:tcW w:w="5228" w:type="dxa"/>
            <w:shd w:val="clear" w:color="auto" w:fill="F1A983" w:themeFill="accent2" w:themeFillTint="99"/>
          </w:tcPr>
          <w:p w14:paraId="284AB017" w14:textId="77777777" w:rsidR="00A038CC" w:rsidRPr="00A038CC" w:rsidRDefault="00A038CC" w:rsidP="00A038CC">
            <w:pPr>
              <w:widowControl/>
              <w:wordWrap w:val="0"/>
              <w:spacing w:line="240" w:lineRule="exact"/>
              <w:ind w:firstLineChars="0" w:firstLine="0"/>
              <w:jc w:val="center"/>
              <w:rPr>
                <w:sz w:val="12"/>
                <w:szCs w:val="12"/>
              </w:rPr>
            </w:pPr>
            <w:r w:rsidRPr="00A038CC">
              <w:rPr>
                <w:sz w:val="12"/>
                <w:szCs w:val="12"/>
              </w:rPr>
              <w:t>ISO/IEC 2700</w:t>
            </w:r>
            <w:r w:rsidRPr="00A038CC">
              <w:rPr>
                <w:rFonts w:hint="eastAsia"/>
                <w:sz w:val="12"/>
                <w:szCs w:val="12"/>
              </w:rPr>
              <w:t>2</w:t>
            </w:r>
            <w:r w:rsidRPr="00A038CC">
              <w:rPr>
                <w:sz w:val="12"/>
                <w:szCs w:val="12"/>
              </w:rPr>
              <w:t>:2022</w:t>
            </w:r>
          </w:p>
        </w:tc>
        <w:tc>
          <w:tcPr>
            <w:tcW w:w="5228" w:type="dxa"/>
          </w:tcPr>
          <w:p w14:paraId="545218D4" w14:textId="77777777" w:rsidR="00A038CC" w:rsidRPr="00A038CC" w:rsidRDefault="00A038CC" w:rsidP="00A038CC">
            <w:pPr>
              <w:widowControl/>
              <w:wordWrap w:val="0"/>
              <w:spacing w:line="240" w:lineRule="exact"/>
              <w:ind w:firstLineChars="0" w:firstLine="0"/>
              <w:jc w:val="center"/>
              <w:rPr>
                <w:sz w:val="12"/>
                <w:szCs w:val="12"/>
              </w:rPr>
            </w:pPr>
            <w:r w:rsidRPr="00A038CC">
              <w:rPr>
                <w:sz w:val="12"/>
                <w:szCs w:val="12"/>
              </w:rPr>
              <w:t>https://www.iso.org/standard/75652.html</w:t>
            </w:r>
          </w:p>
        </w:tc>
      </w:tr>
    </w:tbl>
    <w:p w14:paraId="52517DBD" w14:textId="77777777" w:rsidR="00A038CC" w:rsidRPr="00A038CC" w:rsidRDefault="00A038CC" w:rsidP="008C6131">
      <w:pPr>
        <w:keepNext/>
        <w:pageBreakBefore/>
        <w:numPr>
          <w:ilvl w:val="1"/>
          <w:numId w:val="127"/>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02" w:name="_Toc175062951"/>
      <w:bookmarkStart w:id="203" w:name="_Toc185338987"/>
      <w:bookmarkStart w:id="204" w:name="_Toc188349087"/>
      <w:bookmarkStart w:id="205" w:name="_Toc209103842"/>
      <w:bookmarkStart w:id="206" w:name="_Toc210056103"/>
      <w:r w:rsidRPr="00A038CC">
        <w:rPr>
          <w:rFonts w:asciiTheme="majorHAnsi" w:hAnsiTheme="majorHAnsi" w:cstheme="majorBidi" w:hint="eastAsia"/>
          <w:b/>
          <w:sz w:val="32"/>
          <w:szCs w:val="32"/>
        </w:rPr>
        <w:lastRenderedPageBreak/>
        <w:t>実施手順を適用するセキュリティ概念</w:t>
      </w:r>
      <w:bookmarkEnd w:id="202"/>
      <w:bookmarkEnd w:id="203"/>
      <w:bookmarkEnd w:id="204"/>
      <w:bookmarkEnd w:id="205"/>
      <w:bookmarkEnd w:id="206"/>
    </w:p>
    <w:p w14:paraId="1B5198F3"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207" w:name="_Toc175062952"/>
      <w:bookmarkStart w:id="208" w:name="_Toc185338988"/>
      <w:bookmarkStart w:id="209" w:name="_Toc188349088"/>
      <w:bookmarkStart w:id="210" w:name="_Toc209103843"/>
      <w:bookmarkStart w:id="211" w:name="_Toc210056104"/>
      <w:r w:rsidRPr="00A038CC">
        <w:rPr>
          <w:rFonts w:hint="eastAsia"/>
          <w:b/>
          <w:bCs/>
          <w:sz w:val="28"/>
        </w:rPr>
        <w:t>Security by Design</w:t>
      </w:r>
      <w:bookmarkEnd w:id="207"/>
      <w:bookmarkEnd w:id="208"/>
      <w:bookmarkEnd w:id="209"/>
      <w:bookmarkEnd w:id="210"/>
      <w:bookmarkEnd w:id="211"/>
    </w:p>
    <w:tbl>
      <w:tblPr>
        <w:tblStyle w:val="aa"/>
        <w:tblpPr w:leftFromText="142" w:rightFromText="142" w:vertAnchor="text" w:horzAnchor="margin" w:tblpY="158"/>
        <w:tblW w:w="0" w:type="auto"/>
        <w:tblBorders>
          <w:insideH w:val="none" w:sz="0" w:space="0" w:color="auto"/>
          <w:insideV w:val="none" w:sz="0" w:space="0" w:color="auto"/>
        </w:tblBorders>
        <w:tblLook w:val="04A0" w:firstRow="1" w:lastRow="0" w:firstColumn="1" w:lastColumn="0" w:noHBand="0" w:noVBand="1"/>
      </w:tblPr>
      <w:tblGrid>
        <w:gridCol w:w="10456"/>
      </w:tblGrid>
      <w:tr w:rsidR="00A038CC" w:rsidRPr="00A038CC" w14:paraId="5F697558" w14:textId="77777777" w:rsidTr="00BF6C8E">
        <w:tc>
          <w:tcPr>
            <w:tcW w:w="10456" w:type="dxa"/>
          </w:tcPr>
          <w:p w14:paraId="24655B3A" w14:textId="77777777" w:rsidR="00A038CC" w:rsidRPr="00A038CC" w:rsidRDefault="00A038CC" w:rsidP="00A038CC">
            <w:pPr>
              <w:tabs>
                <w:tab w:val="left" w:pos="4820"/>
              </w:tabs>
              <w:ind w:firstLineChars="0" w:firstLine="0"/>
              <w:jc w:val="left"/>
              <w:rPr>
                <w:b/>
                <w:bCs/>
              </w:rPr>
            </w:pPr>
            <w:r w:rsidRPr="00A038CC">
              <w:rPr>
                <w:rFonts w:hint="eastAsia"/>
                <w:b/>
                <w:bCs/>
              </w:rPr>
              <w:t>関連する主な管理策</w:t>
            </w:r>
          </w:p>
        </w:tc>
      </w:tr>
      <w:tr w:rsidR="00A038CC" w:rsidRPr="00A038CC" w14:paraId="61FC8F2B" w14:textId="77777777" w:rsidTr="00BF6C8E">
        <w:tc>
          <w:tcPr>
            <w:tcW w:w="10456" w:type="dxa"/>
          </w:tcPr>
          <w:p w14:paraId="6BC7906D" w14:textId="77777777" w:rsidR="00A038CC" w:rsidRPr="00A038CC" w:rsidRDefault="00A038CC" w:rsidP="00A038CC">
            <w:pPr>
              <w:tabs>
                <w:tab w:val="left" w:pos="1830"/>
              </w:tabs>
              <w:ind w:firstLineChars="0" w:firstLine="0"/>
              <w:jc w:val="left"/>
            </w:pPr>
            <w:r w:rsidRPr="00A038CC">
              <w:rPr>
                <w:rFonts w:hint="eastAsia"/>
              </w:rPr>
              <w:t>5.1、5.7、5.9、5.19、5.20、5.24、5.26~5.29、5.37、8.9、8.15、8.16、8.22、8.25~8.34</w:t>
            </w:r>
          </w:p>
        </w:tc>
      </w:tr>
    </w:tbl>
    <w:p w14:paraId="310D6247" w14:textId="77777777" w:rsidR="00A038CC" w:rsidRPr="00A038CC" w:rsidRDefault="00A038CC" w:rsidP="00A038CC">
      <w:r w:rsidRPr="00A038CC">
        <w:rPr>
          <w:noProof/>
        </w:rPr>
        <mc:AlternateContent>
          <mc:Choice Requires="wps">
            <w:drawing>
              <wp:anchor distT="0" distB="0" distL="114300" distR="114300" simplePos="0" relativeHeight="251696128" behindDoc="0" locked="0" layoutInCell="1" allowOverlap="1" wp14:anchorId="25C577B3" wp14:editId="238DDB0E">
                <wp:simplePos x="0" y="0"/>
                <wp:positionH relativeFrom="margin">
                  <wp:posOffset>0</wp:posOffset>
                </wp:positionH>
                <wp:positionV relativeFrom="paragraph">
                  <wp:posOffset>7646035</wp:posOffset>
                </wp:positionV>
                <wp:extent cx="6589395" cy="184150"/>
                <wp:effectExtent l="0" t="0" r="0" b="0"/>
                <wp:wrapSquare wrapText="bothSides"/>
                <wp:docPr id="625237655" name="テキスト ボックス 6"/>
                <wp:cNvGraphicFramePr/>
                <a:graphic xmlns:a="http://schemas.openxmlformats.org/drawingml/2006/main">
                  <a:graphicData uri="http://schemas.microsoft.com/office/word/2010/wordprocessingShape">
                    <wps:wsp>
                      <wps:cNvSpPr txBox="1"/>
                      <wps:spPr>
                        <a:xfrm>
                          <a:off x="0" y="0"/>
                          <a:ext cx="6589395" cy="184150"/>
                        </a:xfrm>
                        <a:prstGeom prst="rect">
                          <a:avLst/>
                        </a:prstGeom>
                        <a:noFill/>
                      </wps:spPr>
                      <wps:txbx>
                        <w:txbxContent>
                          <w:p w14:paraId="65B35537" w14:textId="77777777" w:rsidR="00A038CC" w:rsidRDefault="00A038CC" w:rsidP="00A038CC">
                            <w:pPr>
                              <w:pStyle w:val="aff2"/>
                            </w:pPr>
                            <w:r w:rsidRPr="00A82AC7">
                              <w:rPr>
                                <w:rFonts w:hint="eastAsia"/>
                              </w:rPr>
                              <w:t>図</w:t>
                            </w:r>
                            <w:r>
                              <w:rPr>
                                <w:rFonts w:hint="eastAsia"/>
                              </w:rPr>
                              <w:t>60</w:t>
                            </w:r>
                            <w:r w:rsidRPr="00A82AC7">
                              <w:rPr>
                                <w:rFonts w:hint="eastAsia"/>
                              </w:rPr>
                              <w:t>. セキュリティ対策の実施タイミング</w:t>
                            </w:r>
                          </w:p>
                        </w:txbxContent>
                      </wps:txbx>
                      <wps:bodyPr wrap="square" rtlCol="0">
                        <a:spAutoFit/>
                      </wps:bodyPr>
                    </wps:wsp>
                  </a:graphicData>
                </a:graphic>
                <wp14:sizeRelH relativeFrom="margin">
                  <wp14:pctWidth>0</wp14:pctWidth>
                </wp14:sizeRelH>
              </wp:anchor>
            </w:drawing>
          </mc:Choice>
          <mc:Fallback>
            <w:pict>
              <v:shape w14:anchorId="25C577B3" id="テキスト ボックス 6" o:spid="_x0000_s1028" type="#_x0000_t202" style="position:absolute;left:0;text-align:left;margin-left:0;margin-top:602.05pt;width:518.85pt;height:14.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" filled="f" stroked="f">
                <v:textbox style="mso-fit-shape-to-text:t">
                  <w:txbxContent>
                    <w:p w14:paraId="65B35537" w14:textId="77777777" w:rsidR="00A038CC" w:rsidRDefault="00A038CC" w:rsidP="00A038CC">
                      <w:pPr>
                        <w:pStyle w:val="aff2"/>
                      </w:pPr>
                      <w:r w:rsidRPr="00A82AC7">
                        <w:rPr>
                          <w:rFonts w:hint="eastAsia"/>
                        </w:rPr>
                        <w:t>図</w:t>
                      </w:r>
                      <w:r>
                        <w:rPr>
                          <w:rFonts w:hint="eastAsia"/>
                        </w:rPr>
                        <w:t>60</w:t>
                      </w:r>
                      <w:r w:rsidRPr="00A82AC7">
                        <w:rPr>
                          <w:rFonts w:hint="eastAsia"/>
                        </w:rPr>
                        <w:t>. セキュリティ対策の実施タイミング</w:t>
                      </w:r>
                    </w:p>
                  </w:txbxContent>
                </v:textbox>
                <w10:wrap type="square" anchorx="margin"/>
              </v:shape>
            </w:pict>
          </mc:Fallback>
        </mc:AlternateContent>
      </w:r>
      <w:r w:rsidRPr="00A038CC">
        <w:rPr>
          <w:noProof/>
        </w:rPr>
        <w:drawing>
          <wp:anchor distT="0" distB="0" distL="114300" distR="114300" simplePos="0" relativeHeight="251722752" behindDoc="0" locked="0" layoutInCell="1" allowOverlap="1" wp14:anchorId="14197770" wp14:editId="3007C4E0">
            <wp:simplePos x="0" y="0"/>
            <wp:positionH relativeFrom="margin">
              <wp:posOffset>121920</wp:posOffset>
            </wp:positionH>
            <wp:positionV relativeFrom="paragraph">
              <wp:posOffset>2513330</wp:posOffset>
            </wp:positionV>
            <wp:extent cx="6523990" cy="5045075"/>
            <wp:effectExtent l="0" t="0" r="0" b="3175"/>
            <wp:wrapTopAndBottom/>
            <wp:docPr id="637205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0529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990" cy="504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8CC">
        <w:rPr>
          <w:rFonts w:hint="eastAsia"/>
        </w:rPr>
        <w:t>Security by Designとは「情報セキュリティを企画、設計段階から組み込むための方策」で、開発プロセスの最初の段階からセキュリティを考慮することで、開発システムのセキュリティを確保するという考え方です。従来のように、後づけでセキュリティ機能を追加したり、システムの導入直前に</w:t>
      </w:r>
      <w:bookmarkStart w:id="212" w:name="■脆弱性診断１８－３－１"/>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■脆弱性診断</w:instrText>
      </w:r>
      <w:r w:rsidRPr="00A038CC">
        <w:instrText>"</w:instrText>
      </w:r>
      <w:r w:rsidRPr="00A038CC">
        <w:fldChar w:fldCharType="separate"/>
      </w:r>
      <w:r w:rsidRPr="00A038CC">
        <w:rPr>
          <w:rFonts w:hint="eastAsia"/>
          <w:color w:val="467886" w:themeColor="hyperlink"/>
          <w:u w:val="single"/>
        </w:rPr>
        <w:t>脆弱性診断</w:t>
      </w:r>
      <w:bookmarkEnd w:id="212"/>
      <w:r w:rsidRPr="00A038CC">
        <w:fldChar w:fldCharType="end"/>
      </w:r>
      <w:r w:rsidRPr="00A038CC">
        <w:rPr>
          <w:rFonts w:hint="eastAsia"/>
        </w:rPr>
        <w:t>などを実行したりする方法の場合、手戻りが多発することがあり、結果的に開発コストが増大する可能性があります。企画・設計の段階からセキュリティ対策を行うことで、手戻りが少なくなり、コストの削減につながり、保守性のよいシステム・ソフトウェアになります。</w:t>
      </w:r>
    </w:p>
    <w:p w14:paraId="698008B8" w14:textId="77777777" w:rsidR="00A038CC" w:rsidRPr="00A038CC" w:rsidRDefault="00A038CC" w:rsidP="00A038CC">
      <w:pPr>
        <w:tabs>
          <w:tab w:val="left" w:pos="4820"/>
        </w:tabs>
        <w:jc w:val="left"/>
        <w:rPr>
          <w:b/>
          <w:bCs/>
        </w:rPr>
      </w:pPr>
      <w:r w:rsidRPr="00A038CC">
        <w:rPr>
          <w:b/>
          <w:bCs/>
        </w:rPr>
        <w:t>Security by Design導入のメリット</w:t>
      </w:r>
    </w:p>
    <w:p w14:paraId="6FDB6D42" w14:textId="77777777" w:rsidR="00A038CC" w:rsidRPr="00A038CC" w:rsidRDefault="00A038CC" w:rsidP="00A038CC">
      <w:pPr>
        <w:numPr>
          <w:ilvl w:val="0"/>
          <w:numId w:val="102"/>
        </w:numPr>
        <w:ind w:firstLineChars="0"/>
      </w:pPr>
      <w:r w:rsidRPr="00A038CC">
        <w:rPr>
          <w:rFonts w:hint="eastAsia"/>
        </w:rPr>
        <w:t>手戻りが少なくなり、納期を守れる</w:t>
      </w:r>
    </w:p>
    <w:p w14:paraId="4FFB64D4" w14:textId="77777777" w:rsidR="00A038CC" w:rsidRPr="00A038CC" w:rsidRDefault="00A038CC" w:rsidP="00A038CC">
      <w:pPr>
        <w:numPr>
          <w:ilvl w:val="0"/>
          <w:numId w:val="102"/>
        </w:numPr>
        <w:ind w:firstLineChars="0"/>
      </w:pPr>
      <w:r w:rsidRPr="00A038CC">
        <w:rPr>
          <w:rFonts w:hint="eastAsia"/>
        </w:rPr>
        <w:lastRenderedPageBreak/>
        <w:t>コストを削減できる</w:t>
      </w:r>
    </w:p>
    <w:p w14:paraId="7A57E98F" w14:textId="77777777" w:rsidR="00A038CC" w:rsidRPr="00A038CC" w:rsidRDefault="00A038CC" w:rsidP="00A038CC">
      <w:pPr>
        <w:numPr>
          <w:ilvl w:val="0"/>
          <w:numId w:val="102"/>
        </w:numPr>
        <w:ind w:firstLineChars="0"/>
      </w:pPr>
      <w:r w:rsidRPr="00A038CC">
        <w:rPr>
          <w:rFonts w:hint="eastAsia"/>
        </w:rPr>
        <w:t>保守性の高いソフトウェアができる</w:t>
      </w:r>
    </w:p>
    <w:p w14:paraId="19A81D45" w14:textId="77777777" w:rsidR="00A038CC" w:rsidRPr="00A038CC" w:rsidRDefault="00A038CC" w:rsidP="00A038CC">
      <w:pPr>
        <w:ind w:firstLineChars="0" w:firstLine="0"/>
      </w:pPr>
    </w:p>
    <w:p w14:paraId="61779F87" w14:textId="77777777" w:rsidR="00A038CC" w:rsidRPr="00A038CC" w:rsidRDefault="00A038CC" w:rsidP="00A038CC">
      <w:r w:rsidRPr="00A038CC">
        <w:rPr>
          <w:rFonts w:hint="eastAsia"/>
        </w:rPr>
        <w:t>Security by Designの工程ごとに実施内容を紹介します。また、実施手順を策定する上で、選択すべき管理策の例を紹介します。</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794"/>
        <w:gridCol w:w="3686"/>
      </w:tblGrid>
      <w:tr w:rsidR="00A038CC" w:rsidRPr="00A038CC" w14:paraId="580AD5C2" w14:textId="77777777" w:rsidTr="00BF6C8E">
        <w:tc>
          <w:tcPr>
            <w:tcW w:w="6794" w:type="dxa"/>
            <w:shd w:val="clear" w:color="auto" w:fill="2F5597"/>
            <w:tcMar>
              <w:top w:w="72" w:type="dxa"/>
              <w:left w:w="144" w:type="dxa"/>
              <w:bottom w:w="72" w:type="dxa"/>
              <w:right w:w="144" w:type="dxa"/>
            </w:tcMar>
            <w:hideMark/>
          </w:tcPr>
          <w:p w14:paraId="452FF87A"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c>
          <w:tcPr>
            <w:tcW w:w="3686" w:type="dxa"/>
            <w:shd w:val="clear" w:color="auto" w:fill="2F5597"/>
            <w:tcMar>
              <w:top w:w="72" w:type="dxa"/>
              <w:left w:w="144" w:type="dxa"/>
              <w:bottom w:w="72" w:type="dxa"/>
              <w:right w:w="144" w:type="dxa"/>
            </w:tcMar>
            <w:hideMark/>
          </w:tcPr>
          <w:p w14:paraId="5C5C3284"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選択すべき管理策（例）</w:t>
            </w:r>
          </w:p>
        </w:tc>
      </w:tr>
      <w:tr w:rsidR="00A038CC" w:rsidRPr="00A038CC" w14:paraId="7FA459F1" w14:textId="77777777" w:rsidTr="00BF6C8E">
        <w:trPr>
          <w:trHeight w:val="632"/>
        </w:trPr>
        <w:tc>
          <w:tcPr>
            <w:tcW w:w="6794" w:type="dxa"/>
            <w:tcMar>
              <w:top w:w="72" w:type="dxa"/>
              <w:left w:w="144" w:type="dxa"/>
              <w:bottom w:w="72" w:type="dxa"/>
              <w:right w:w="144" w:type="dxa"/>
            </w:tcMar>
            <w:hideMark/>
          </w:tcPr>
          <w:p w14:paraId="32B74B38" w14:textId="77777777" w:rsidR="00A038CC" w:rsidRPr="00A038CC" w:rsidRDefault="00A038CC" w:rsidP="00A038CC">
            <w:pPr>
              <w:tabs>
                <w:tab w:val="left" w:pos="4820"/>
              </w:tabs>
              <w:ind w:firstLineChars="0" w:firstLine="0"/>
              <w:jc w:val="left"/>
              <w:rPr>
                <w:b/>
                <w:bCs/>
              </w:rPr>
            </w:pPr>
            <w:r w:rsidRPr="00A038CC">
              <w:rPr>
                <w:rFonts w:hint="eastAsia"/>
                <w:b/>
                <w:bCs/>
              </w:rPr>
              <w:t>セキュリティリスク分析</w:t>
            </w:r>
          </w:p>
          <w:p w14:paraId="3CCD71B8" w14:textId="77777777" w:rsidR="00A038CC" w:rsidRPr="00A038CC" w:rsidRDefault="00A038CC" w:rsidP="00A038CC">
            <w:pPr>
              <w:numPr>
                <w:ilvl w:val="0"/>
                <w:numId w:val="103"/>
              </w:numPr>
              <w:ind w:firstLineChars="0"/>
            </w:pPr>
            <w:r w:rsidRPr="00A038CC">
              <w:rPr>
                <w:rFonts w:hint="eastAsia"/>
              </w:rPr>
              <w:t>システムで取扱う重要情報のフローやライフサイクルがわかる内容を記載したシステムプロファイルの作成（ステークホルダー、実施業務、他システムとの連携方法などがわかるように作成）</w:t>
            </w:r>
          </w:p>
          <w:p w14:paraId="30907989" w14:textId="77777777" w:rsidR="00A038CC" w:rsidRPr="00A038CC" w:rsidRDefault="00A038CC" w:rsidP="00A038CC">
            <w:pPr>
              <w:numPr>
                <w:ilvl w:val="0"/>
                <w:numId w:val="103"/>
              </w:numPr>
              <w:tabs>
                <w:tab w:val="left" w:pos="1830"/>
              </w:tabs>
              <w:ind w:firstLineChars="0"/>
              <w:jc w:val="left"/>
            </w:pPr>
            <w:r w:rsidRPr="00A038CC">
              <w:t>システムプロファイルに基づくセキュリティ脅威の特定</w:t>
            </w:r>
          </w:p>
          <w:p w14:paraId="31934082" w14:textId="77777777" w:rsidR="00A038CC" w:rsidRPr="00A038CC" w:rsidRDefault="00A038CC" w:rsidP="00A038CC">
            <w:pPr>
              <w:numPr>
                <w:ilvl w:val="0"/>
                <w:numId w:val="103"/>
              </w:numPr>
              <w:tabs>
                <w:tab w:val="left" w:pos="1830"/>
              </w:tabs>
              <w:ind w:firstLineChars="0"/>
              <w:jc w:val="left"/>
            </w:pPr>
            <w:r w:rsidRPr="00A038CC">
              <w:t>セキュリティ脅威の発生可能性、システムへの影響度を踏まえたリスク分析の実施</w:t>
            </w:r>
          </w:p>
          <w:p w14:paraId="791E767E" w14:textId="77777777" w:rsidR="00A038CC" w:rsidRPr="00A038CC" w:rsidRDefault="00A038CC" w:rsidP="00A038CC">
            <w:pPr>
              <w:numPr>
                <w:ilvl w:val="0"/>
                <w:numId w:val="103"/>
              </w:numPr>
              <w:tabs>
                <w:tab w:val="left" w:pos="1830"/>
              </w:tabs>
              <w:ind w:firstLineChars="0"/>
              <w:jc w:val="left"/>
            </w:pPr>
            <w:r w:rsidRPr="00A038CC">
              <w:t>リスク分析結果を踏まえたセキュリティ対応方針の決定（リスク対応優先度、遵守すべきセキュリティ標準、検証方法、対応リソース</w:t>
            </w:r>
            <w:r w:rsidRPr="00A038CC">
              <w:rPr>
                <w:rFonts w:hint="eastAsia"/>
              </w:rPr>
              <w:t>など</w:t>
            </w:r>
            <w:r w:rsidRPr="00A038CC">
              <w:t>）</w:t>
            </w:r>
          </w:p>
        </w:tc>
        <w:tc>
          <w:tcPr>
            <w:tcW w:w="3686" w:type="dxa"/>
            <w:shd w:val="clear" w:color="auto" w:fill="F2F2F2"/>
            <w:tcMar>
              <w:top w:w="72" w:type="dxa"/>
              <w:left w:w="144" w:type="dxa"/>
              <w:bottom w:w="72" w:type="dxa"/>
              <w:right w:w="144" w:type="dxa"/>
            </w:tcMar>
            <w:hideMark/>
          </w:tcPr>
          <w:p w14:paraId="20B4B39D" w14:textId="77777777" w:rsidR="00A038CC" w:rsidRPr="00A038CC" w:rsidRDefault="00A038CC" w:rsidP="00A038CC">
            <w:pPr>
              <w:tabs>
                <w:tab w:val="left" w:pos="1830"/>
              </w:tabs>
              <w:ind w:firstLineChars="0" w:firstLine="0"/>
              <w:jc w:val="left"/>
            </w:pPr>
            <w:r w:rsidRPr="00A038CC">
              <w:rPr>
                <w:rFonts w:hint="eastAsia"/>
              </w:rPr>
              <w:t>5.1 情報セキュリティのための方針群</w:t>
            </w:r>
          </w:p>
          <w:p w14:paraId="4F5B60FB" w14:textId="77777777" w:rsidR="00A038CC" w:rsidRPr="00A038CC" w:rsidRDefault="00A038CC" w:rsidP="00A038CC">
            <w:pPr>
              <w:tabs>
                <w:tab w:val="left" w:pos="1830"/>
              </w:tabs>
              <w:ind w:firstLineChars="0" w:firstLine="0"/>
              <w:jc w:val="left"/>
            </w:pPr>
            <w:r w:rsidRPr="00A038CC">
              <w:rPr>
                <w:rFonts w:hint="eastAsia"/>
              </w:rPr>
              <w:t>5.9 情報及びその他の関連資産の目録</w:t>
            </w:r>
          </w:p>
        </w:tc>
      </w:tr>
      <w:tr w:rsidR="00A038CC" w:rsidRPr="00A038CC" w14:paraId="5909FDE0" w14:textId="77777777" w:rsidTr="00BF6C8E">
        <w:trPr>
          <w:trHeight w:val="373"/>
        </w:trPr>
        <w:tc>
          <w:tcPr>
            <w:tcW w:w="6794" w:type="dxa"/>
            <w:tcMar>
              <w:top w:w="72" w:type="dxa"/>
              <w:left w:w="144" w:type="dxa"/>
              <w:bottom w:w="72" w:type="dxa"/>
              <w:right w:w="144" w:type="dxa"/>
            </w:tcMar>
            <w:hideMark/>
          </w:tcPr>
          <w:p w14:paraId="5F1B6DCE" w14:textId="77777777" w:rsidR="00A038CC" w:rsidRPr="00A038CC" w:rsidRDefault="00A038CC" w:rsidP="00A038CC">
            <w:pPr>
              <w:tabs>
                <w:tab w:val="left" w:pos="4820"/>
              </w:tabs>
              <w:ind w:firstLineChars="0" w:firstLine="0"/>
              <w:jc w:val="left"/>
              <w:rPr>
                <w:b/>
                <w:bCs/>
              </w:rPr>
            </w:pPr>
            <w:r w:rsidRPr="00A038CC">
              <w:rPr>
                <w:rFonts w:hint="eastAsia"/>
                <w:b/>
                <w:bCs/>
              </w:rPr>
              <w:t>セキュリティ要件定義</w:t>
            </w:r>
          </w:p>
          <w:p w14:paraId="3A507065" w14:textId="77777777" w:rsidR="00A038CC" w:rsidRPr="00A038CC" w:rsidRDefault="00A038CC" w:rsidP="00A038CC">
            <w:pPr>
              <w:numPr>
                <w:ilvl w:val="0"/>
                <w:numId w:val="49"/>
              </w:numPr>
              <w:tabs>
                <w:tab w:val="left" w:pos="1830"/>
              </w:tabs>
              <w:ind w:firstLineChars="0"/>
              <w:jc w:val="left"/>
            </w:pPr>
            <w:r w:rsidRPr="00A038CC">
              <w:rPr>
                <w:rFonts w:hint="eastAsia"/>
              </w:rPr>
              <w:t>遵守すべきセキュリティ標準（セキュリティベースライン）やリスク分析</w:t>
            </w:r>
            <w:r w:rsidRPr="00A038CC">
              <w:t>結果</w:t>
            </w:r>
            <w:r w:rsidRPr="00A038CC">
              <w:rPr>
                <w:rFonts w:hint="eastAsia"/>
              </w:rPr>
              <w:t>など</w:t>
            </w:r>
            <w:r w:rsidRPr="00A038CC">
              <w:t>に基づく、システムとして満たすべきセキュリティ要件の定義（機能、</w:t>
            </w:r>
            <w:r w:rsidRPr="00A038CC">
              <w:rPr>
                <w:rFonts w:hint="eastAsia"/>
              </w:rPr>
              <w:t>非</w:t>
            </w:r>
            <w:r w:rsidRPr="00A038CC">
              <w:t>機能面）</w:t>
            </w:r>
          </w:p>
        </w:tc>
        <w:tc>
          <w:tcPr>
            <w:tcW w:w="3686" w:type="dxa"/>
            <w:shd w:val="clear" w:color="auto" w:fill="F2F2F2"/>
            <w:tcMar>
              <w:top w:w="72" w:type="dxa"/>
              <w:left w:w="144" w:type="dxa"/>
              <w:bottom w:w="72" w:type="dxa"/>
              <w:right w:w="144" w:type="dxa"/>
            </w:tcMar>
            <w:hideMark/>
          </w:tcPr>
          <w:p w14:paraId="3AF4B67F" w14:textId="77777777" w:rsidR="00A038CC" w:rsidRPr="00A038CC" w:rsidRDefault="00A038CC" w:rsidP="00A038CC">
            <w:pPr>
              <w:tabs>
                <w:tab w:val="left" w:pos="1830"/>
              </w:tabs>
              <w:ind w:firstLineChars="0" w:firstLine="0"/>
              <w:jc w:val="left"/>
            </w:pPr>
            <w:r w:rsidRPr="00A038CC">
              <w:rPr>
                <w:rFonts w:hint="eastAsia"/>
              </w:rPr>
              <w:t>8.26 アプリケーションのセキュリティの要求事項</w:t>
            </w:r>
          </w:p>
        </w:tc>
      </w:tr>
      <w:tr w:rsidR="00A038CC" w:rsidRPr="00A038CC" w14:paraId="14AB6780" w14:textId="77777777" w:rsidTr="00BF6C8E">
        <w:trPr>
          <w:trHeight w:val="373"/>
        </w:trPr>
        <w:tc>
          <w:tcPr>
            <w:tcW w:w="6794" w:type="dxa"/>
            <w:tcMar>
              <w:top w:w="72" w:type="dxa"/>
              <w:left w:w="144" w:type="dxa"/>
              <w:bottom w:w="72" w:type="dxa"/>
              <w:right w:w="144" w:type="dxa"/>
            </w:tcMar>
            <w:hideMark/>
          </w:tcPr>
          <w:p w14:paraId="6F5D6F1C" w14:textId="77777777" w:rsidR="00A038CC" w:rsidRPr="00A038CC" w:rsidRDefault="00A038CC" w:rsidP="00A038CC">
            <w:pPr>
              <w:tabs>
                <w:tab w:val="left" w:pos="4820"/>
              </w:tabs>
              <w:ind w:firstLineChars="0" w:firstLine="0"/>
              <w:jc w:val="left"/>
              <w:rPr>
                <w:b/>
                <w:bCs/>
              </w:rPr>
            </w:pPr>
            <w:r w:rsidRPr="00A038CC">
              <w:rPr>
                <w:rFonts w:hint="eastAsia"/>
                <w:b/>
                <w:bCs/>
              </w:rPr>
              <w:t>セキュア調達</w:t>
            </w:r>
          </w:p>
          <w:p w14:paraId="6E7C8539" w14:textId="77777777" w:rsidR="00A038CC" w:rsidRPr="00A038CC" w:rsidRDefault="00A038CC" w:rsidP="00A038CC">
            <w:pPr>
              <w:numPr>
                <w:ilvl w:val="0"/>
                <w:numId w:val="104"/>
              </w:numPr>
              <w:tabs>
                <w:tab w:val="left" w:pos="1830"/>
              </w:tabs>
              <w:ind w:firstLineChars="0"/>
              <w:jc w:val="left"/>
            </w:pPr>
            <w:r w:rsidRPr="00A038CC">
              <w:t>セキュリティ要件に基づいて、調達仕様におけるセキュリティ仕様策定</w:t>
            </w:r>
          </w:p>
          <w:p w14:paraId="3A0FC5E2" w14:textId="77777777" w:rsidR="00A038CC" w:rsidRPr="00A038CC" w:rsidRDefault="00A038CC" w:rsidP="00A038CC">
            <w:pPr>
              <w:numPr>
                <w:ilvl w:val="0"/>
                <w:numId w:val="104"/>
              </w:numPr>
              <w:tabs>
                <w:tab w:val="left" w:pos="1830"/>
              </w:tabs>
              <w:ind w:firstLineChars="0"/>
              <w:jc w:val="left"/>
            </w:pPr>
            <w:r w:rsidRPr="00A038CC">
              <w:t>セキュリティ仕様に関する、委託先との責任範囲の明確化</w:t>
            </w:r>
          </w:p>
          <w:p w14:paraId="0A27316B" w14:textId="77777777" w:rsidR="00A038CC" w:rsidRPr="00A038CC" w:rsidRDefault="00A038CC" w:rsidP="00A038CC">
            <w:pPr>
              <w:numPr>
                <w:ilvl w:val="0"/>
                <w:numId w:val="104"/>
              </w:numPr>
              <w:tabs>
                <w:tab w:val="left" w:pos="1830"/>
              </w:tabs>
              <w:ind w:firstLineChars="0"/>
              <w:jc w:val="left"/>
            </w:pPr>
            <w:r w:rsidRPr="00A038CC">
              <w:t>委託先に求めるセキュリティ管理基準の策定</w:t>
            </w:r>
          </w:p>
          <w:p w14:paraId="1C9F7FD5" w14:textId="77777777" w:rsidR="00A038CC" w:rsidRPr="00A038CC" w:rsidRDefault="00A038CC" w:rsidP="00A038CC">
            <w:pPr>
              <w:numPr>
                <w:ilvl w:val="0"/>
                <w:numId w:val="104"/>
              </w:numPr>
              <w:tabs>
                <w:tab w:val="left" w:pos="1830"/>
              </w:tabs>
              <w:ind w:firstLineChars="0"/>
              <w:jc w:val="left"/>
            </w:pPr>
            <w:r w:rsidRPr="00A038CC">
              <w:t>セキュリティ仕様を満たす能力を有した安全な委託先の選定</w:t>
            </w:r>
          </w:p>
          <w:p w14:paraId="2DF7DD6E" w14:textId="77777777" w:rsidR="00A038CC" w:rsidRPr="00A038CC" w:rsidRDefault="00A038CC" w:rsidP="00A038CC">
            <w:pPr>
              <w:numPr>
                <w:ilvl w:val="0"/>
                <w:numId w:val="104"/>
              </w:numPr>
              <w:tabs>
                <w:tab w:val="left" w:pos="1830"/>
              </w:tabs>
              <w:ind w:firstLineChars="0"/>
              <w:jc w:val="left"/>
            </w:pPr>
            <w:r w:rsidRPr="00A038CC">
              <w:t>不正侵入の経路となるバックドアなどが含まれていない、継続的なサポートを受けられる安全なプロダクトの選定</w:t>
            </w:r>
          </w:p>
        </w:tc>
        <w:tc>
          <w:tcPr>
            <w:tcW w:w="3686" w:type="dxa"/>
            <w:shd w:val="clear" w:color="auto" w:fill="F2F2F2"/>
            <w:tcMar>
              <w:top w:w="72" w:type="dxa"/>
              <w:left w:w="144" w:type="dxa"/>
              <w:bottom w:w="72" w:type="dxa"/>
              <w:right w:w="144" w:type="dxa"/>
            </w:tcMar>
            <w:hideMark/>
          </w:tcPr>
          <w:p w14:paraId="18F690A4" w14:textId="77777777" w:rsidR="00A038CC" w:rsidRPr="00A038CC" w:rsidRDefault="00A038CC" w:rsidP="00A038CC">
            <w:pPr>
              <w:tabs>
                <w:tab w:val="left" w:pos="1830"/>
              </w:tabs>
              <w:ind w:firstLineChars="0" w:firstLine="0"/>
              <w:jc w:val="left"/>
            </w:pPr>
            <w:r w:rsidRPr="00A038CC">
              <w:rPr>
                <w:rFonts w:hint="eastAsia"/>
              </w:rPr>
              <w:t>5.19 供給者関係における情報セキュリティ</w:t>
            </w:r>
          </w:p>
          <w:p w14:paraId="4617A896" w14:textId="77777777" w:rsidR="00A038CC" w:rsidRPr="00A038CC" w:rsidRDefault="00A038CC" w:rsidP="00A038CC">
            <w:pPr>
              <w:tabs>
                <w:tab w:val="left" w:pos="1830"/>
              </w:tabs>
              <w:ind w:firstLineChars="0" w:firstLine="0"/>
              <w:jc w:val="left"/>
            </w:pPr>
            <w:r w:rsidRPr="00A038CC">
              <w:rPr>
                <w:rFonts w:hint="eastAsia"/>
              </w:rPr>
              <w:t xml:space="preserve">5.20 </w:t>
            </w:r>
            <w:bookmarkStart w:id="213" w:name="■供給者18ー3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■供給者</w:instrText>
            </w:r>
            <w:r w:rsidRPr="00A038CC">
              <w:instrText>"</w:instrText>
            </w:r>
            <w:r w:rsidRPr="00A038CC">
              <w:fldChar w:fldCharType="separate"/>
            </w:r>
            <w:r w:rsidRPr="00A038CC">
              <w:rPr>
                <w:rFonts w:hint="eastAsia"/>
                <w:color w:val="467886" w:themeColor="hyperlink"/>
                <w:u w:val="single"/>
              </w:rPr>
              <w:t>供給者</w:t>
            </w:r>
            <w:bookmarkEnd w:id="213"/>
            <w:r w:rsidRPr="00A038CC">
              <w:fldChar w:fldCharType="end"/>
            </w:r>
            <w:r w:rsidRPr="00A038CC">
              <w:rPr>
                <w:rFonts w:hint="eastAsia"/>
              </w:rPr>
              <w:t>との合意における情報セキュリティの取扱い</w:t>
            </w:r>
          </w:p>
        </w:tc>
      </w:tr>
      <w:tr w:rsidR="00A038CC" w:rsidRPr="00A038CC" w14:paraId="64CA01D0" w14:textId="77777777" w:rsidTr="00BF6C8E">
        <w:trPr>
          <w:trHeight w:val="567"/>
        </w:trPr>
        <w:tc>
          <w:tcPr>
            <w:tcW w:w="6794" w:type="dxa"/>
            <w:tcMar>
              <w:top w:w="72" w:type="dxa"/>
              <w:left w:w="144" w:type="dxa"/>
              <w:bottom w:w="72" w:type="dxa"/>
              <w:right w:w="144" w:type="dxa"/>
            </w:tcMar>
            <w:hideMark/>
          </w:tcPr>
          <w:p w14:paraId="0EAE4749" w14:textId="77777777" w:rsidR="00A038CC" w:rsidRPr="00A038CC" w:rsidRDefault="00A038CC" w:rsidP="00A038CC">
            <w:pPr>
              <w:tabs>
                <w:tab w:val="left" w:pos="4820"/>
              </w:tabs>
              <w:ind w:firstLineChars="0" w:firstLine="0"/>
              <w:jc w:val="left"/>
              <w:rPr>
                <w:b/>
                <w:bCs/>
              </w:rPr>
            </w:pPr>
            <w:r w:rsidRPr="00A038CC">
              <w:rPr>
                <w:rFonts w:hint="eastAsia"/>
                <w:b/>
                <w:bCs/>
              </w:rPr>
              <w:t>セキュリティ設計</w:t>
            </w:r>
          </w:p>
          <w:p w14:paraId="4EF16E52" w14:textId="77777777" w:rsidR="00A038CC" w:rsidRPr="00A038CC" w:rsidRDefault="00A038CC" w:rsidP="00A038CC">
            <w:pPr>
              <w:numPr>
                <w:ilvl w:val="0"/>
                <w:numId w:val="93"/>
              </w:numPr>
              <w:tabs>
                <w:tab w:val="left" w:pos="1830"/>
              </w:tabs>
              <w:ind w:firstLineChars="0"/>
              <w:jc w:val="left"/>
            </w:pPr>
            <w:r w:rsidRPr="00A038CC">
              <w:t>セキュリティ設計の実施</w:t>
            </w:r>
          </w:p>
          <w:p w14:paraId="1F221F7A" w14:textId="77777777" w:rsidR="00A038CC" w:rsidRPr="00A038CC" w:rsidRDefault="00A038CC" w:rsidP="00A038CC">
            <w:pPr>
              <w:numPr>
                <w:ilvl w:val="0"/>
                <w:numId w:val="94"/>
              </w:numPr>
              <w:tabs>
                <w:tab w:val="left" w:pos="1830"/>
              </w:tabs>
              <w:ind w:firstLineChars="0"/>
              <w:jc w:val="left"/>
            </w:pPr>
            <w:r w:rsidRPr="00A038CC">
              <w:lastRenderedPageBreak/>
              <w:t>アプリケーションセキュリティ</w:t>
            </w:r>
          </w:p>
          <w:p w14:paraId="7B1E3D12" w14:textId="77777777" w:rsidR="00A038CC" w:rsidRPr="00A038CC" w:rsidRDefault="00A038CC" w:rsidP="00A038CC">
            <w:pPr>
              <w:numPr>
                <w:ilvl w:val="0"/>
                <w:numId w:val="94"/>
              </w:numPr>
              <w:tabs>
                <w:tab w:val="left" w:pos="1830"/>
              </w:tabs>
              <w:ind w:firstLineChars="0"/>
              <w:jc w:val="left"/>
            </w:pPr>
            <w:r w:rsidRPr="00A038CC">
              <w:t>OSセキュリティ</w:t>
            </w:r>
          </w:p>
          <w:bookmarkStart w:id="214" w:name="■ミドルウェア18ー3ー1"/>
          <w:p w14:paraId="5219CCC1" w14:textId="77777777" w:rsidR="00A038CC" w:rsidRPr="00A038CC" w:rsidRDefault="00A038CC" w:rsidP="00A038CC">
            <w:pPr>
              <w:numPr>
                <w:ilvl w:val="0"/>
                <w:numId w:val="94"/>
              </w:numPr>
              <w:tabs>
                <w:tab w:val="left" w:pos="1830"/>
              </w:tabs>
              <w:ind w:firstLineChars="0"/>
              <w:jc w:val="left"/>
            </w:pPr>
            <w:r w:rsidRPr="00A038CC">
              <w:fldChar w:fldCharType="begin"/>
            </w:r>
            <w:r w:rsidRPr="00A038CC">
              <w:instrText>HYPERLINK  \l "■ミドルウェア"</w:instrText>
            </w:r>
            <w:r w:rsidRPr="00A038CC">
              <w:fldChar w:fldCharType="separate"/>
            </w:r>
            <w:r w:rsidRPr="00A038CC">
              <w:rPr>
                <w:color w:val="467886" w:themeColor="hyperlink"/>
                <w:u w:val="single"/>
              </w:rPr>
              <w:t>ミドルウェア</w:t>
            </w:r>
            <w:r w:rsidRPr="00A038CC">
              <w:fldChar w:fldCharType="end"/>
            </w:r>
            <w:bookmarkEnd w:id="214"/>
            <w:r w:rsidRPr="00A038CC">
              <w:t>セキュリティ</w:t>
            </w:r>
          </w:p>
          <w:p w14:paraId="42D0F3A3" w14:textId="77777777" w:rsidR="00A038CC" w:rsidRPr="00A038CC" w:rsidRDefault="00A038CC" w:rsidP="00A038CC">
            <w:pPr>
              <w:numPr>
                <w:ilvl w:val="0"/>
                <w:numId w:val="94"/>
              </w:numPr>
              <w:tabs>
                <w:tab w:val="left" w:pos="1830"/>
              </w:tabs>
              <w:ind w:firstLineChars="0"/>
              <w:jc w:val="left"/>
            </w:pPr>
            <w:r w:rsidRPr="00A038CC">
              <w:t>ネットワークセキュリティ</w:t>
            </w:r>
          </w:p>
          <w:p w14:paraId="651F80CA" w14:textId="77777777" w:rsidR="00A038CC" w:rsidRPr="00A038CC" w:rsidRDefault="00A038CC" w:rsidP="00A038CC">
            <w:pPr>
              <w:numPr>
                <w:ilvl w:val="0"/>
                <w:numId w:val="94"/>
              </w:numPr>
              <w:tabs>
                <w:tab w:val="left" w:pos="1830"/>
              </w:tabs>
              <w:ind w:firstLineChars="0"/>
              <w:jc w:val="left"/>
            </w:pPr>
            <w:r w:rsidRPr="00A038CC">
              <w:t>クラウドセキュリティ</w:t>
            </w:r>
          </w:p>
          <w:p w14:paraId="049CB7A7" w14:textId="77777777" w:rsidR="00A038CC" w:rsidRPr="00A038CC" w:rsidRDefault="00A038CC" w:rsidP="00A038CC">
            <w:pPr>
              <w:numPr>
                <w:ilvl w:val="0"/>
                <w:numId w:val="94"/>
              </w:numPr>
              <w:tabs>
                <w:tab w:val="left" w:pos="1830"/>
              </w:tabs>
              <w:ind w:firstLineChars="0"/>
              <w:jc w:val="left"/>
            </w:pPr>
            <w:r w:rsidRPr="00A038CC">
              <w:t>物理セキュリティ</w:t>
            </w:r>
          </w:p>
          <w:p w14:paraId="0B3E3539" w14:textId="77777777" w:rsidR="00A038CC" w:rsidRPr="00A038CC" w:rsidRDefault="00A038CC" w:rsidP="00A038CC">
            <w:pPr>
              <w:numPr>
                <w:ilvl w:val="0"/>
                <w:numId w:val="94"/>
              </w:numPr>
              <w:tabs>
                <w:tab w:val="left" w:pos="1830"/>
              </w:tabs>
              <w:ind w:firstLineChars="0"/>
              <w:jc w:val="left"/>
            </w:pPr>
            <w:r w:rsidRPr="00A038CC">
              <w:t>セキュリティ運用（平時、有事）</w:t>
            </w:r>
          </w:p>
        </w:tc>
        <w:tc>
          <w:tcPr>
            <w:tcW w:w="3686" w:type="dxa"/>
            <w:shd w:val="clear" w:color="auto" w:fill="F2F2F2"/>
            <w:tcMar>
              <w:top w:w="72" w:type="dxa"/>
              <w:left w:w="144" w:type="dxa"/>
              <w:bottom w:w="72" w:type="dxa"/>
              <w:right w:w="144" w:type="dxa"/>
            </w:tcMar>
            <w:hideMark/>
          </w:tcPr>
          <w:p w14:paraId="6C8C7DFB" w14:textId="77777777" w:rsidR="00A038CC" w:rsidRPr="00A038CC" w:rsidRDefault="00A038CC" w:rsidP="00A038CC">
            <w:pPr>
              <w:tabs>
                <w:tab w:val="left" w:pos="1830"/>
              </w:tabs>
              <w:ind w:firstLineChars="0" w:firstLine="0"/>
              <w:jc w:val="left"/>
            </w:pPr>
            <w:r w:rsidRPr="00A038CC">
              <w:rPr>
                <w:rFonts w:hint="eastAsia"/>
              </w:rPr>
              <w:lastRenderedPageBreak/>
              <w:t>8.27 セキュリティに配慮したシステムアーキテクチャ及びシ</w:t>
            </w:r>
            <w:r w:rsidRPr="00A038CC">
              <w:rPr>
                <w:rFonts w:hint="eastAsia"/>
              </w:rPr>
              <w:lastRenderedPageBreak/>
              <w:t>ステム構築の原則</w:t>
            </w:r>
          </w:p>
        </w:tc>
      </w:tr>
      <w:tr w:rsidR="00A038CC" w:rsidRPr="00A038CC" w14:paraId="7F31FA51" w14:textId="77777777" w:rsidTr="00BF6C8E">
        <w:trPr>
          <w:trHeight w:val="4373"/>
        </w:trPr>
        <w:tc>
          <w:tcPr>
            <w:tcW w:w="6794" w:type="dxa"/>
            <w:tcMar>
              <w:top w:w="72" w:type="dxa"/>
              <w:left w:w="144" w:type="dxa"/>
              <w:bottom w:w="72" w:type="dxa"/>
              <w:right w:w="144" w:type="dxa"/>
            </w:tcMar>
            <w:hideMark/>
          </w:tcPr>
          <w:p w14:paraId="34B47DAD"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セキュリティ実装</w:t>
            </w:r>
          </w:p>
          <w:p w14:paraId="0B462C05" w14:textId="77777777" w:rsidR="00A038CC" w:rsidRPr="00A038CC" w:rsidRDefault="00A038CC" w:rsidP="00A038CC">
            <w:pPr>
              <w:numPr>
                <w:ilvl w:val="0"/>
                <w:numId w:val="93"/>
              </w:numPr>
              <w:tabs>
                <w:tab w:val="left" w:pos="1830"/>
              </w:tabs>
              <w:ind w:firstLineChars="0"/>
              <w:jc w:val="left"/>
            </w:pPr>
            <w:r w:rsidRPr="00A038CC">
              <w:rPr>
                <w:rFonts w:hint="eastAsia"/>
              </w:rPr>
              <w:t>設計に基づくシステムにおけるセキュリティ機能の実装</w:t>
            </w:r>
          </w:p>
          <w:p w14:paraId="1E136AF3" w14:textId="77777777" w:rsidR="00A038CC" w:rsidRPr="00A038CC" w:rsidRDefault="00A038CC" w:rsidP="00A038CC">
            <w:pPr>
              <w:numPr>
                <w:ilvl w:val="0"/>
                <w:numId w:val="93"/>
              </w:numPr>
              <w:tabs>
                <w:tab w:val="left" w:pos="1830"/>
              </w:tabs>
              <w:ind w:firstLineChars="0"/>
              <w:jc w:val="left"/>
            </w:pPr>
            <w:r w:rsidRPr="00A038CC">
              <w:t>セキュリティ設計に基づくアプリケーションのセキュア</w:t>
            </w:r>
            <w:bookmarkStart w:id="215" w:name="■コーディング18ー3ー1"/>
            <w:r w:rsidRPr="00A038CC">
              <w:fldChar w:fldCharType="begin"/>
            </w:r>
            <w:r w:rsidRPr="00A038CC">
              <w:instrText>HYPERLINK  \l "■コーディング"</w:instrText>
            </w:r>
            <w:r w:rsidRPr="00A038CC">
              <w:fldChar w:fldCharType="separate"/>
            </w:r>
            <w:r w:rsidRPr="00A038CC">
              <w:rPr>
                <w:color w:val="467886" w:themeColor="hyperlink"/>
                <w:u w:val="single"/>
              </w:rPr>
              <w:t>コーディング</w:t>
            </w:r>
            <w:r w:rsidRPr="00A038CC">
              <w:fldChar w:fldCharType="end"/>
            </w:r>
            <w:bookmarkEnd w:id="215"/>
          </w:p>
          <w:p w14:paraId="69FAA96B" w14:textId="77777777" w:rsidR="00A038CC" w:rsidRPr="00A038CC" w:rsidRDefault="00A038CC" w:rsidP="00A038CC">
            <w:pPr>
              <w:numPr>
                <w:ilvl w:val="0"/>
                <w:numId w:val="93"/>
              </w:numPr>
              <w:tabs>
                <w:tab w:val="left" w:pos="1830"/>
              </w:tabs>
              <w:ind w:firstLineChars="0"/>
              <w:jc w:val="left"/>
            </w:pPr>
            <w:r w:rsidRPr="00A038CC">
              <w:t>セキュリティ設計に基づくプラットフォームのセキュリティ設定の実施（堅牢化、要塞化）</w:t>
            </w:r>
          </w:p>
          <w:p w14:paraId="5042501A" w14:textId="77777777" w:rsidR="00A038CC" w:rsidRPr="00A038CC" w:rsidRDefault="00A038CC" w:rsidP="00A038CC">
            <w:pPr>
              <w:numPr>
                <w:ilvl w:val="0"/>
                <w:numId w:val="95"/>
              </w:numPr>
              <w:tabs>
                <w:tab w:val="left" w:pos="1830"/>
              </w:tabs>
              <w:ind w:firstLineChars="0"/>
              <w:jc w:val="left"/>
            </w:pPr>
            <w:r w:rsidRPr="00A038CC">
              <w:t>OSセキュリティ</w:t>
            </w:r>
          </w:p>
          <w:p w14:paraId="1B07D44F" w14:textId="77777777" w:rsidR="00A038CC" w:rsidRPr="00A038CC" w:rsidRDefault="00A038CC" w:rsidP="00A038CC">
            <w:pPr>
              <w:numPr>
                <w:ilvl w:val="0"/>
                <w:numId w:val="95"/>
              </w:numPr>
              <w:tabs>
                <w:tab w:val="left" w:pos="1830"/>
              </w:tabs>
              <w:ind w:firstLineChars="0"/>
              <w:jc w:val="left"/>
            </w:pPr>
            <w:r w:rsidRPr="00A038CC">
              <w:t>ミドルウェアセキュリティ</w:t>
            </w:r>
          </w:p>
          <w:p w14:paraId="16688C88" w14:textId="77777777" w:rsidR="00A038CC" w:rsidRPr="00A038CC" w:rsidRDefault="00A038CC" w:rsidP="00A038CC">
            <w:pPr>
              <w:numPr>
                <w:ilvl w:val="0"/>
                <w:numId w:val="95"/>
              </w:numPr>
              <w:tabs>
                <w:tab w:val="left" w:pos="1830"/>
              </w:tabs>
              <w:ind w:firstLineChars="0"/>
              <w:jc w:val="left"/>
            </w:pPr>
            <w:r w:rsidRPr="00A038CC">
              <w:t>ネットワークセキュリティ</w:t>
            </w:r>
          </w:p>
          <w:p w14:paraId="43E3E8DD" w14:textId="77777777" w:rsidR="00A038CC" w:rsidRPr="00A038CC" w:rsidRDefault="00A038CC" w:rsidP="00A038CC">
            <w:pPr>
              <w:numPr>
                <w:ilvl w:val="0"/>
                <w:numId w:val="95"/>
              </w:numPr>
              <w:tabs>
                <w:tab w:val="left" w:pos="1830"/>
              </w:tabs>
              <w:ind w:firstLineChars="0"/>
              <w:jc w:val="left"/>
            </w:pPr>
            <w:r w:rsidRPr="00A038CC">
              <w:t>クラウドセキュリティ</w:t>
            </w:r>
          </w:p>
          <w:p w14:paraId="19694D9D" w14:textId="77777777" w:rsidR="00A038CC" w:rsidRPr="00A038CC" w:rsidRDefault="00A038CC" w:rsidP="00A038CC">
            <w:pPr>
              <w:numPr>
                <w:ilvl w:val="0"/>
                <w:numId w:val="95"/>
              </w:numPr>
              <w:tabs>
                <w:tab w:val="left" w:pos="1830"/>
              </w:tabs>
              <w:ind w:firstLineChars="0"/>
              <w:jc w:val="left"/>
            </w:pPr>
            <w:r w:rsidRPr="00A038CC">
              <w:t>物理セキュリティ</w:t>
            </w:r>
          </w:p>
        </w:tc>
        <w:tc>
          <w:tcPr>
            <w:tcW w:w="3686" w:type="dxa"/>
            <w:shd w:val="clear" w:color="auto" w:fill="F2F2F2"/>
            <w:tcMar>
              <w:top w:w="72" w:type="dxa"/>
              <w:left w:w="144" w:type="dxa"/>
              <w:bottom w:w="72" w:type="dxa"/>
              <w:right w:w="144" w:type="dxa"/>
            </w:tcMar>
            <w:hideMark/>
          </w:tcPr>
          <w:p w14:paraId="77D34604" w14:textId="77777777" w:rsidR="00A038CC" w:rsidRPr="00A038CC" w:rsidRDefault="00A038CC" w:rsidP="00A038CC">
            <w:pPr>
              <w:tabs>
                <w:tab w:val="left" w:pos="1830"/>
              </w:tabs>
              <w:ind w:firstLineChars="0" w:firstLine="0"/>
              <w:jc w:val="left"/>
            </w:pPr>
            <w:r w:rsidRPr="00A038CC">
              <w:rPr>
                <w:rFonts w:hint="eastAsia"/>
              </w:rPr>
              <w:t>8.28 セキュリティに配慮した</w:t>
            </w:r>
            <w:bookmarkStart w:id="216" w:name="コーディング18ー3ー1"/>
            <w:r w:rsidRPr="00A038CC">
              <w:rPr>
                <w:rFonts w:hint="eastAsia"/>
              </w:rPr>
              <w:t>コーディング</w:t>
            </w:r>
            <w:bookmarkEnd w:id="216"/>
          </w:p>
        </w:tc>
      </w:tr>
      <w:tr w:rsidR="00A038CC" w:rsidRPr="00A038CC" w14:paraId="04C16611" w14:textId="77777777" w:rsidTr="00BF6C8E">
        <w:trPr>
          <w:trHeight w:val="678"/>
        </w:trPr>
        <w:tc>
          <w:tcPr>
            <w:tcW w:w="6794" w:type="dxa"/>
            <w:tcMar>
              <w:top w:w="72" w:type="dxa"/>
              <w:left w:w="144" w:type="dxa"/>
              <w:bottom w:w="72" w:type="dxa"/>
              <w:right w:w="144" w:type="dxa"/>
            </w:tcMar>
          </w:tcPr>
          <w:p w14:paraId="3B5CE0CC" w14:textId="77777777" w:rsidR="00A038CC" w:rsidRPr="00A038CC" w:rsidRDefault="00A038CC" w:rsidP="00A038CC">
            <w:pPr>
              <w:tabs>
                <w:tab w:val="left" w:pos="4820"/>
              </w:tabs>
              <w:ind w:firstLineChars="0" w:firstLine="0"/>
              <w:jc w:val="left"/>
              <w:rPr>
                <w:b/>
                <w:bCs/>
              </w:rPr>
            </w:pPr>
            <w:r w:rsidRPr="00A038CC">
              <w:rPr>
                <w:rFonts w:hint="eastAsia"/>
                <w:b/>
                <w:bCs/>
              </w:rPr>
              <w:t>セキュリティテスト</w:t>
            </w:r>
          </w:p>
          <w:p w14:paraId="7528D72F" w14:textId="77777777" w:rsidR="00A038CC" w:rsidRPr="00A038CC" w:rsidRDefault="00A038CC" w:rsidP="00A038CC">
            <w:pPr>
              <w:numPr>
                <w:ilvl w:val="0"/>
                <w:numId w:val="96"/>
              </w:numPr>
              <w:tabs>
                <w:tab w:val="left" w:pos="1830"/>
              </w:tabs>
              <w:ind w:firstLineChars="0"/>
              <w:jc w:val="left"/>
            </w:pPr>
            <w:r w:rsidRPr="00A038CC">
              <w:rPr>
                <w:rFonts w:hint="eastAsia"/>
              </w:rPr>
              <w:t>セキュリティ機能テストの実施（単体テスト、結合テスト、システムテストなど）</w:t>
            </w:r>
          </w:p>
          <w:p w14:paraId="3AD4278D" w14:textId="77777777" w:rsidR="00A038CC" w:rsidRPr="00A038CC" w:rsidRDefault="00A038CC" w:rsidP="00A038CC">
            <w:pPr>
              <w:numPr>
                <w:ilvl w:val="0"/>
                <w:numId w:val="96"/>
              </w:numPr>
              <w:tabs>
                <w:tab w:val="left" w:pos="1830"/>
              </w:tabs>
              <w:ind w:firstLineChars="0"/>
              <w:jc w:val="left"/>
            </w:pPr>
            <w:r w:rsidRPr="00A038CC">
              <w:t>脆弱性診断の実施</w:t>
            </w:r>
          </w:p>
          <w:p w14:paraId="77FE2143" w14:textId="77777777" w:rsidR="00A038CC" w:rsidRPr="00A038CC" w:rsidRDefault="00A038CC" w:rsidP="00A038CC">
            <w:pPr>
              <w:numPr>
                <w:ilvl w:val="0"/>
                <w:numId w:val="97"/>
              </w:numPr>
              <w:tabs>
                <w:tab w:val="left" w:pos="1830"/>
              </w:tabs>
              <w:ind w:firstLineChars="0"/>
              <w:jc w:val="left"/>
            </w:pPr>
            <w:r w:rsidRPr="00A038CC">
              <w:t>Webアプリケーション脆弱性診断</w:t>
            </w:r>
          </w:p>
          <w:p w14:paraId="6B4F0DC2" w14:textId="77777777" w:rsidR="00A038CC" w:rsidRPr="00A038CC" w:rsidRDefault="00A038CC" w:rsidP="00A038CC">
            <w:pPr>
              <w:numPr>
                <w:ilvl w:val="0"/>
                <w:numId w:val="97"/>
              </w:numPr>
              <w:tabs>
                <w:tab w:val="left" w:pos="1830"/>
              </w:tabs>
              <w:ind w:firstLineChars="0"/>
              <w:jc w:val="left"/>
            </w:pPr>
            <w:r w:rsidRPr="00A038CC">
              <w:t>プラットフォーム脆弱性診断</w:t>
            </w:r>
          </w:p>
          <w:p w14:paraId="52CFC695" w14:textId="77777777" w:rsidR="00A038CC" w:rsidRPr="00A038CC" w:rsidRDefault="00A038CC" w:rsidP="00A038CC">
            <w:pPr>
              <w:numPr>
                <w:ilvl w:val="0"/>
                <w:numId w:val="97"/>
              </w:numPr>
              <w:tabs>
                <w:tab w:val="left" w:pos="1830"/>
              </w:tabs>
              <w:ind w:firstLineChars="0"/>
              <w:jc w:val="left"/>
            </w:pPr>
            <w:r w:rsidRPr="00A038CC">
              <w:t>スマートフォンアプリケーション診断</w:t>
            </w:r>
          </w:p>
          <w:p w14:paraId="08022CC1" w14:textId="77777777" w:rsidR="00A038CC" w:rsidRPr="00A038CC" w:rsidRDefault="00A038CC" w:rsidP="00A038CC">
            <w:pPr>
              <w:numPr>
                <w:ilvl w:val="0"/>
                <w:numId w:val="97"/>
              </w:numPr>
              <w:tabs>
                <w:tab w:val="left" w:pos="1830"/>
              </w:tabs>
              <w:ind w:firstLineChars="0"/>
              <w:jc w:val="left"/>
            </w:pPr>
            <w:r w:rsidRPr="00A038CC">
              <w:t>高度セキュリティ診断（</w:t>
            </w:r>
            <w:bookmarkStart w:id="217" w:name="■ペネトレーションテスト18ー3"/>
            <w:bookmarkStart w:id="218" w:name="■ペネトレーションテスト18ー3ー1"/>
            <w:r w:rsidRPr="00A038CC">
              <w:fldChar w:fldCharType="begin"/>
            </w:r>
            <w:r w:rsidRPr="00A038CC">
              <w:instrText>HYPERLINK  \l "■ペネトレーションテスト"</w:instrText>
            </w:r>
            <w:r w:rsidRPr="00A038CC">
              <w:fldChar w:fldCharType="separate"/>
            </w:r>
            <w:r w:rsidRPr="00A038CC">
              <w:rPr>
                <w:color w:val="467886" w:themeColor="hyperlink"/>
                <w:u w:val="single"/>
              </w:rPr>
              <w:t>ペネトレーションテスト</w:t>
            </w:r>
            <w:bookmarkEnd w:id="217"/>
            <w:r w:rsidRPr="00A038CC">
              <w:fldChar w:fldCharType="end"/>
            </w:r>
            <w:bookmarkEnd w:id="218"/>
            <w:r w:rsidRPr="00A038CC">
              <w:t>、レッドチーム演習など）</w:t>
            </w:r>
          </w:p>
          <w:p w14:paraId="567BADCC" w14:textId="77777777" w:rsidR="00A038CC" w:rsidRPr="00A038CC" w:rsidRDefault="00A038CC" w:rsidP="00A038CC">
            <w:pPr>
              <w:numPr>
                <w:ilvl w:val="0"/>
                <w:numId w:val="96"/>
              </w:numPr>
              <w:tabs>
                <w:tab w:val="left" w:pos="1830"/>
              </w:tabs>
              <w:ind w:firstLineChars="0"/>
              <w:jc w:val="left"/>
            </w:pPr>
            <w:r w:rsidRPr="00A038CC">
              <w:t>機能テストで検出されたバグの是正対応</w:t>
            </w:r>
          </w:p>
          <w:p w14:paraId="61C74219" w14:textId="77777777" w:rsidR="00A038CC" w:rsidRPr="00A038CC" w:rsidRDefault="00A038CC" w:rsidP="00A038CC">
            <w:pPr>
              <w:numPr>
                <w:ilvl w:val="0"/>
                <w:numId w:val="96"/>
              </w:numPr>
              <w:tabs>
                <w:tab w:val="left" w:pos="1830"/>
              </w:tabs>
              <w:ind w:firstLineChars="0"/>
              <w:jc w:val="left"/>
            </w:pPr>
            <w:r w:rsidRPr="00A038CC">
              <w:t>脆弱性診断で検出された</w:t>
            </w:r>
            <w:bookmarkStart w:id="219" w:name="■脆弱性18ー3ー1"/>
            <w:r w:rsidRPr="00A038CC">
              <w:fldChar w:fldCharType="begin"/>
            </w:r>
            <w:r w:rsidRPr="00A038CC">
              <w:instrText>HYPERLINK  \l "■脆弱性"</w:instrText>
            </w:r>
            <w:r w:rsidRPr="00A038CC">
              <w:fldChar w:fldCharType="separate"/>
            </w:r>
            <w:r w:rsidRPr="00A038CC">
              <w:rPr>
                <w:color w:val="467886" w:themeColor="hyperlink"/>
                <w:u w:val="single"/>
              </w:rPr>
              <w:t>脆弱性</w:t>
            </w:r>
            <w:bookmarkEnd w:id="219"/>
            <w:r w:rsidRPr="00A038CC">
              <w:fldChar w:fldCharType="end"/>
            </w:r>
            <w:r w:rsidRPr="00A038CC">
              <w:t>に対する、リスクベースの是正対応</w:t>
            </w:r>
          </w:p>
        </w:tc>
        <w:tc>
          <w:tcPr>
            <w:tcW w:w="3686" w:type="dxa"/>
            <w:shd w:val="clear" w:color="auto" w:fill="F2F2F2"/>
            <w:tcMar>
              <w:top w:w="72" w:type="dxa"/>
              <w:left w:w="144" w:type="dxa"/>
              <w:bottom w:w="72" w:type="dxa"/>
              <w:right w:w="144" w:type="dxa"/>
            </w:tcMar>
          </w:tcPr>
          <w:p w14:paraId="343FB4DD" w14:textId="77777777" w:rsidR="00A038CC" w:rsidRPr="00A038CC" w:rsidRDefault="00A038CC" w:rsidP="00A038CC">
            <w:pPr>
              <w:tabs>
                <w:tab w:val="left" w:pos="1830"/>
              </w:tabs>
              <w:ind w:firstLineChars="0" w:firstLine="0"/>
              <w:jc w:val="left"/>
            </w:pPr>
            <w:r w:rsidRPr="00A038CC">
              <w:rPr>
                <w:rFonts w:hint="eastAsia"/>
              </w:rPr>
              <w:t>8.29 開発及び受入れにおけるセキュリティ試験</w:t>
            </w:r>
          </w:p>
          <w:p w14:paraId="0B0A5ED3" w14:textId="77777777" w:rsidR="00A038CC" w:rsidRPr="00A038CC" w:rsidRDefault="00A038CC" w:rsidP="00A038CC">
            <w:pPr>
              <w:tabs>
                <w:tab w:val="left" w:pos="1830"/>
              </w:tabs>
              <w:ind w:firstLineChars="0" w:firstLine="0"/>
              <w:jc w:val="left"/>
            </w:pPr>
            <w:r w:rsidRPr="00A038CC">
              <w:rPr>
                <w:rFonts w:hint="eastAsia"/>
              </w:rPr>
              <w:t>8.33 試験情報</w:t>
            </w:r>
          </w:p>
          <w:p w14:paraId="27E484A5" w14:textId="77777777" w:rsidR="00A038CC" w:rsidRPr="00A038CC" w:rsidRDefault="00A038CC" w:rsidP="00A038CC">
            <w:pPr>
              <w:tabs>
                <w:tab w:val="left" w:pos="1830"/>
              </w:tabs>
              <w:ind w:firstLineChars="0" w:firstLine="0"/>
              <w:jc w:val="left"/>
            </w:pPr>
            <w:r w:rsidRPr="00A038CC">
              <w:rPr>
                <w:rFonts w:hint="eastAsia"/>
              </w:rPr>
              <w:t>8.34 監査試験中の情報システムの保護</w:t>
            </w:r>
          </w:p>
        </w:tc>
      </w:tr>
      <w:tr w:rsidR="00A038CC" w:rsidRPr="00A038CC" w14:paraId="12EB588C" w14:textId="77777777" w:rsidTr="00BF6C8E">
        <w:trPr>
          <w:trHeight w:val="405"/>
        </w:trPr>
        <w:tc>
          <w:tcPr>
            <w:tcW w:w="6794" w:type="dxa"/>
            <w:tcMar>
              <w:top w:w="72" w:type="dxa"/>
              <w:left w:w="144" w:type="dxa"/>
              <w:bottom w:w="72" w:type="dxa"/>
              <w:right w:w="144" w:type="dxa"/>
            </w:tcMar>
          </w:tcPr>
          <w:p w14:paraId="0A754F87" w14:textId="77777777" w:rsidR="00A038CC" w:rsidRPr="00A038CC" w:rsidRDefault="00A038CC" w:rsidP="00A038CC">
            <w:pPr>
              <w:tabs>
                <w:tab w:val="left" w:pos="4820"/>
              </w:tabs>
              <w:ind w:firstLineChars="0" w:firstLine="0"/>
              <w:jc w:val="left"/>
              <w:rPr>
                <w:b/>
                <w:bCs/>
              </w:rPr>
            </w:pPr>
            <w:r w:rsidRPr="00A038CC">
              <w:rPr>
                <w:rFonts w:hint="eastAsia"/>
                <w:b/>
                <w:bCs/>
              </w:rPr>
              <w:t>セキュリティ運用準備</w:t>
            </w:r>
          </w:p>
          <w:p w14:paraId="5178AE1B" w14:textId="77777777" w:rsidR="00A038CC" w:rsidRPr="00A038CC" w:rsidRDefault="00A038CC" w:rsidP="00A038CC">
            <w:pPr>
              <w:numPr>
                <w:ilvl w:val="0"/>
                <w:numId w:val="98"/>
              </w:numPr>
              <w:tabs>
                <w:tab w:val="left" w:pos="1830"/>
              </w:tabs>
              <w:ind w:firstLineChars="0"/>
              <w:jc w:val="left"/>
            </w:pPr>
            <w:r w:rsidRPr="00A038CC">
              <w:rPr>
                <w:rFonts w:hint="eastAsia"/>
              </w:rPr>
              <w:t>セキュリティ運用体制の確立</w:t>
            </w:r>
          </w:p>
          <w:p w14:paraId="1DBC2744" w14:textId="77777777" w:rsidR="00A038CC" w:rsidRPr="00A038CC" w:rsidRDefault="00A038CC" w:rsidP="00A038CC">
            <w:pPr>
              <w:numPr>
                <w:ilvl w:val="0"/>
                <w:numId w:val="98"/>
              </w:numPr>
              <w:tabs>
                <w:tab w:val="left" w:pos="1830"/>
              </w:tabs>
              <w:ind w:firstLineChars="0"/>
              <w:jc w:val="left"/>
            </w:pPr>
            <w:r w:rsidRPr="00A038CC">
              <w:t>下記項目に対応したセキュリティ運用手順の整備</w:t>
            </w:r>
          </w:p>
          <w:p w14:paraId="563B0CEE" w14:textId="77777777" w:rsidR="00A038CC" w:rsidRPr="00A038CC" w:rsidRDefault="00A038CC" w:rsidP="00A038CC">
            <w:pPr>
              <w:tabs>
                <w:tab w:val="left" w:pos="1830"/>
              </w:tabs>
              <w:ind w:left="440" w:firstLineChars="0" w:firstLine="0"/>
              <w:jc w:val="left"/>
            </w:pPr>
            <w:r w:rsidRPr="00A038CC">
              <w:t>平時の運用</w:t>
            </w:r>
          </w:p>
          <w:p w14:paraId="326BED44" w14:textId="77777777" w:rsidR="00A038CC" w:rsidRPr="00A038CC" w:rsidRDefault="00A038CC" w:rsidP="00A038CC">
            <w:pPr>
              <w:numPr>
                <w:ilvl w:val="0"/>
                <w:numId w:val="99"/>
              </w:numPr>
              <w:tabs>
                <w:tab w:val="left" w:pos="1830"/>
              </w:tabs>
              <w:ind w:firstLineChars="0"/>
              <w:jc w:val="left"/>
            </w:pPr>
            <w:r w:rsidRPr="00A038CC">
              <w:lastRenderedPageBreak/>
              <w:t>構成管理、変更管理</w:t>
            </w:r>
          </w:p>
          <w:p w14:paraId="717A0545" w14:textId="77777777" w:rsidR="00A038CC" w:rsidRPr="00A038CC" w:rsidRDefault="00A038CC" w:rsidP="00A038CC">
            <w:pPr>
              <w:numPr>
                <w:ilvl w:val="0"/>
                <w:numId w:val="99"/>
              </w:numPr>
              <w:tabs>
                <w:tab w:val="left" w:pos="1830"/>
              </w:tabs>
              <w:ind w:firstLineChars="0"/>
              <w:jc w:val="left"/>
            </w:pPr>
            <w:r w:rsidRPr="00A038CC">
              <w:t>セキュリティ製品のアラート、システムログなどを活用したセキュリティ監視、検知</w:t>
            </w:r>
          </w:p>
          <w:p w14:paraId="7129116A" w14:textId="77777777" w:rsidR="00A038CC" w:rsidRPr="00A038CC" w:rsidRDefault="00A038CC" w:rsidP="00A038CC">
            <w:pPr>
              <w:numPr>
                <w:ilvl w:val="0"/>
                <w:numId w:val="99"/>
              </w:numPr>
              <w:tabs>
                <w:tab w:val="left" w:pos="1830"/>
              </w:tabs>
              <w:ind w:firstLineChars="0"/>
              <w:jc w:val="left"/>
            </w:pPr>
            <w:r w:rsidRPr="00A038CC">
              <w:t>脅威情報収集、自システムへの影響分析</w:t>
            </w:r>
          </w:p>
          <w:bookmarkStart w:id="220" w:name="■CVSS１8－3"/>
          <w:bookmarkStart w:id="221" w:name="■CVSS１8－3ー1"/>
          <w:p w14:paraId="4F8DF855" w14:textId="77777777" w:rsidR="00A038CC" w:rsidRPr="00A038CC" w:rsidRDefault="00A038CC" w:rsidP="00A038CC">
            <w:pPr>
              <w:numPr>
                <w:ilvl w:val="0"/>
                <w:numId w:val="99"/>
              </w:numPr>
              <w:tabs>
                <w:tab w:val="left" w:pos="1830"/>
              </w:tabs>
              <w:ind w:firstLineChars="0"/>
              <w:jc w:val="left"/>
            </w:pPr>
            <w:r w:rsidRPr="00A038CC">
              <w:fldChar w:fldCharType="begin"/>
            </w:r>
            <w:r w:rsidRPr="00A038CC">
              <w:instrText>HYPERLINK  \l "■CVSS"</w:instrText>
            </w:r>
            <w:r w:rsidRPr="00A038CC">
              <w:fldChar w:fldCharType="separate"/>
            </w:r>
            <w:r w:rsidRPr="00A038CC">
              <w:rPr>
                <w:color w:val="467886" w:themeColor="hyperlink"/>
                <w:u w:val="single"/>
              </w:rPr>
              <w:t>CVSS</w:t>
            </w:r>
            <w:bookmarkEnd w:id="220"/>
            <w:r w:rsidRPr="00A038CC">
              <w:fldChar w:fldCharType="end"/>
            </w:r>
            <w:bookmarkEnd w:id="221"/>
            <w:r w:rsidRPr="00A038CC">
              <w:t>などに基づく、リスクに応じた脆弱性対応</w:t>
            </w:r>
          </w:p>
          <w:p w14:paraId="147CB337" w14:textId="77777777" w:rsidR="00A038CC" w:rsidRPr="00A038CC" w:rsidRDefault="00A038CC" w:rsidP="00A038CC">
            <w:pPr>
              <w:numPr>
                <w:ilvl w:val="0"/>
                <w:numId w:val="99"/>
              </w:numPr>
              <w:tabs>
                <w:tab w:val="left" w:pos="1830"/>
              </w:tabs>
              <w:ind w:firstLineChars="0"/>
              <w:jc w:val="left"/>
            </w:pPr>
            <w:r w:rsidRPr="00A038CC">
              <w:t>定期的な脆弱性診断の実施</w:t>
            </w:r>
          </w:p>
          <w:p w14:paraId="0EF412C2" w14:textId="77777777" w:rsidR="00A038CC" w:rsidRPr="00A038CC" w:rsidRDefault="00A038CC" w:rsidP="00A038CC">
            <w:pPr>
              <w:tabs>
                <w:tab w:val="left" w:pos="1830"/>
              </w:tabs>
              <w:ind w:left="440" w:firstLineChars="0" w:firstLine="0"/>
              <w:jc w:val="left"/>
            </w:pPr>
            <w:r w:rsidRPr="00A038CC">
              <w:t>有事の運用</w:t>
            </w:r>
          </w:p>
          <w:p w14:paraId="448064C8" w14:textId="77777777" w:rsidR="00A038CC" w:rsidRPr="00A038CC" w:rsidRDefault="00A038CC" w:rsidP="00A038CC">
            <w:pPr>
              <w:numPr>
                <w:ilvl w:val="1"/>
                <w:numId w:val="99"/>
              </w:numPr>
              <w:tabs>
                <w:tab w:val="left" w:pos="1830"/>
              </w:tabs>
              <w:ind w:left="882" w:firstLineChars="0"/>
              <w:jc w:val="left"/>
            </w:pPr>
            <w:r w:rsidRPr="00A038CC">
              <w:t>インシデント対応</w:t>
            </w:r>
          </w:p>
          <w:p w14:paraId="0CA7315D" w14:textId="77777777" w:rsidR="00A038CC" w:rsidRPr="00A038CC" w:rsidRDefault="00A038CC" w:rsidP="00A038CC">
            <w:pPr>
              <w:numPr>
                <w:ilvl w:val="0"/>
                <w:numId w:val="98"/>
              </w:numPr>
              <w:tabs>
                <w:tab w:val="left" w:pos="1830"/>
              </w:tabs>
              <w:ind w:firstLineChars="0"/>
              <w:jc w:val="left"/>
            </w:pPr>
            <w:r w:rsidRPr="00A038CC">
              <w:t>システム運用において人的ミスが発生する可能性のある箇所の洗い出し、是正</w:t>
            </w:r>
          </w:p>
          <w:p w14:paraId="051D750F" w14:textId="77777777" w:rsidR="00A038CC" w:rsidRPr="00A038CC" w:rsidRDefault="00A038CC" w:rsidP="00A038CC">
            <w:pPr>
              <w:numPr>
                <w:ilvl w:val="0"/>
                <w:numId w:val="98"/>
              </w:numPr>
              <w:tabs>
                <w:tab w:val="left" w:pos="1830"/>
              </w:tabs>
              <w:ind w:firstLineChars="0"/>
              <w:jc w:val="left"/>
            </w:pPr>
            <w:r w:rsidRPr="00A038CC">
              <w:t>有事を想定したセキュリティ運用訓練の実施</w:t>
            </w:r>
          </w:p>
        </w:tc>
        <w:tc>
          <w:tcPr>
            <w:tcW w:w="3686" w:type="dxa"/>
            <w:shd w:val="clear" w:color="auto" w:fill="F2F2F2"/>
            <w:tcMar>
              <w:top w:w="72" w:type="dxa"/>
              <w:left w:w="144" w:type="dxa"/>
              <w:bottom w:w="72" w:type="dxa"/>
              <w:right w:w="144" w:type="dxa"/>
            </w:tcMar>
          </w:tcPr>
          <w:p w14:paraId="562083BC" w14:textId="77777777" w:rsidR="00A038CC" w:rsidRPr="00A038CC" w:rsidRDefault="00A038CC" w:rsidP="00A038CC">
            <w:pPr>
              <w:tabs>
                <w:tab w:val="left" w:pos="1830"/>
              </w:tabs>
              <w:ind w:firstLineChars="0" w:firstLine="0"/>
              <w:jc w:val="left"/>
            </w:pPr>
            <w:r w:rsidRPr="00A038CC">
              <w:rPr>
                <w:rFonts w:hint="eastAsia"/>
              </w:rPr>
              <w:lastRenderedPageBreak/>
              <w:t>5.24 情報</w:t>
            </w:r>
            <w:bookmarkStart w:id="222" w:name="■セキュリティインシデント18ー3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■セキュリティインシデント</w:instrText>
            </w:r>
            <w:r w:rsidRPr="00A038CC">
              <w:instrText>"</w:instrText>
            </w:r>
            <w:r w:rsidRPr="00A038CC">
              <w:fldChar w:fldCharType="separate"/>
            </w:r>
            <w:r w:rsidRPr="00A038CC">
              <w:rPr>
                <w:rFonts w:hint="eastAsia"/>
                <w:color w:val="467886" w:themeColor="hyperlink"/>
                <w:u w:val="single"/>
              </w:rPr>
              <w:t>セキュリティインシデント</w:t>
            </w:r>
            <w:bookmarkEnd w:id="222"/>
            <w:r w:rsidRPr="00A038CC">
              <w:fldChar w:fldCharType="end"/>
            </w:r>
            <w:r w:rsidRPr="00A038CC">
              <w:rPr>
                <w:rFonts w:hint="eastAsia"/>
              </w:rPr>
              <w:t>管理の計画及び準備</w:t>
            </w:r>
          </w:p>
          <w:p w14:paraId="386AA17C" w14:textId="77777777" w:rsidR="00A038CC" w:rsidRPr="00A038CC" w:rsidRDefault="00A038CC" w:rsidP="00A038CC">
            <w:pPr>
              <w:tabs>
                <w:tab w:val="left" w:pos="1830"/>
              </w:tabs>
              <w:ind w:firstLineChars="0" w:firstLine="0"/>
              <w:jc w:val="left"/>
            </w:pPr>
            <w:r w:rsidRPr="00A038CC">
              <w:rPr>
                <w:rFonts w:hint="eastAsia"/>
              </w:rPr>
              <w:t>5.29 事業の中断・阻害時の情報セキュリティ</w:t>
            </w:r>
          </w:p>
          <w:p w14:paraId="6DC1D1E2" w14:textId="77777777" w:rsidR="00A038CC" w:rsidRPr="00A038CC" w:rsidRDefault="00A038CC" w:rsidP="00A038CC">
            <w:pPr>
              <w:tabs>
                <w:tab w:val="left" w:pos="1830"/>
              </w:tabs>
              <w:ind w:firstLineChars="0" w:firstLine="0"/>
              <w:jc w:val="left"/>
            </w:pPr>
            <w:r w:rsidRPr="00A038CC">
              <w:rPr>
                <w:rFonts w:hint="eastAsia"/>
              </w:rPr>
              <w:lastRenderedPageBreak/>
              <w:t>8.9 構成管理</w:t>
            </w:r>
          </w:p>
          <w:p w14:paraId="3F9DC203" w14:textId="77777777" w:rsidR="00A038CC" w:rsidRPr="00A038CC" w:rsidRDefault="00A038CC" w:rsidP="00A038CC">
            <w:pPr>
              <w:tabs>
                <w:tab w:val="left" w:pos="1830"/>
              </w:tabs>
              <w:ind w:firstLineChars="0" w:firstLine="0"/>
              <w:jc w:val="left"/>
            </w:pPr>
            <w:r w:rsidRPr="00A038CC">
              <w:rPr>
                <w:rFonts w:hint="eastAsia"/>
              </w:rPr>
              <w:t>8.32 変更管理</w:t>
            </w:r>
          </w:p>
          <w:p w14:paraId="2228D11F" w14:textId="77777777" w:rsidR="00A038CC" w:rsidRPr="00A038CC" w:rsidRDefault="00A038CC" w:rsidP="00A038CC">
            <w:pPr>
              <w:tabs>
                <w:tab w:val="left" w:pos="1830"/>
              </w:tabs>
              <w:ind w:firstLineChars="0" w:firstLine="0"/>
              <w:jc w:val="left"/>
            </w:pPr>
            <w:r w:rsidRPr="00A038CC">
              <w:rPr>
                <w:rFonts w:hint="eastAsia"/>
              </w:rPr>
              <w:t>8.19 運用システムに関わるソフトウェアの導入</w:t>
            </w:r>
          </w:p>
        </w:tc>
      </w:tr>
      <w:tr w:rsidR="00A038CC" w:rsidRPr="00A038CC" w14:paraId="1602DC8E" w14:textId="77777777" w:rsidTr="00BF6C8E">
        <w:trPr>
          <w:trHeight w:val="583"/>
        </w:trPr>
        <w:tc>
          <w:tcPr>
            <w:tcW w:w="6794" w:type="dxa"/>
            <w:tcMar>
              <w:top w:w="72" w:type="dxa"/>
              <w:left w:w="144" w:type="dxa"/>
              <w:bottom w:w="72" w:type="dxa"/>
              <w:right w:w="144" w:type="dxa"/>
            </w:tcMar>
          </w:tcPr>
          <w:p w14:paraId="69B0B4DE"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セキュリティ運用</w:t>
            </w:r>
          </w:p>
          <w:p w14:paraId="3B17A9D3" w14:textId="77777777" w:rsidR="00A038CC" w:rsidRPr="00A038CC" w:rsidRDefault="00A038CC" w:rsidP="00A038CC">
            <w:pPr>
              <w:numPr>
                <w:ilvl w:val="0"/>
                <w:numId w:val="100"/>
              </w:numPr>
              <w:tabs>
                <w:tab w:val="left" w:pos="1830"/>
              </w:tabs>
              <w:ind w:firstLineChars="0"/>
              <w:jc w:val="left"/>
            </w:pPr>
            <w:r w:rsidRPr="00A038CC">
              <w:t>セキュリティ運用を行う要員の教育/訓練の実施、重要な情報を取扱う要員のスクリーニング（要員のスキルや行動特性などを考慮）</w:t>
            </w:r>
          </w:p>
          <w:p w14:paraId="15DAE330" w14:textId="77777777" w:rsidR="00A038CC" w:rsidRPr="00A038CC" w:rsidRDefault="00A038CC" w:rsidP="00A038CC">
            <w:pPr>
              <w:numPr>
                <w:ilvl w:val="0"/>
                <w:numId w:val="100"/>
              </w:numPr>
              <w:tabs>
                <w:tab w:val="left" w:pos="1830"/>
              </w:tabs>
              <w:ind w:firstLineChars="0"/>
              <w:jc w:val="left"/>
            </w:pPr>
            <w:r w:rsidRPr="00A038CC">
              <w:t>セキュリティ運用の実施（下記）</w:t>
            </w:r>
          </w:p>
          <w:p w14:paraId="094A729F" w14:textId="77777777" w:rsidR="00A038CC" w:rsidRPr="00A038CC" w:rsidRDefault="00A038CC" w:rsidP="00A038CC">
            <w:pPr>
              <w:tabs>
                <w:tab w:val="left" w:pos="1830"/>
              </w:tabs>
              <w:ind w:left="440" w:firstLineChars="0" w:firstLine="0"/>
              <w:jc w:val="left"/>
            </w:pPr>
            <w:r w:rsidRPr="00A038CC">
              <w:t>平時の運用</w:t>
            </w:r>
          </w:p>
          <w:p w14:paraId="081BEA7F" w14:textId="77777777" w:rsidR="00A038CC" w:rsidRPr="00A038CC" w:rsidRDefault="00A038CC" w:rsidP="00A038CC">
            <w:pPr>
              <w:numPr>
                <w:ilvl w:val="1"/>
                <w:numId w:val="99"/>
              </w:numPr>
              <w:tabs>
                <w:tab w:val="left" w:pos="1830"/>
              </w:tabs>
              <w:ind w:left="882" w:firstLineChars="0"/>
              <w:jc w:val="left"/>
            </w:pPr>
            <w:r w:rsidRPr="00A038CC">
              <w:t>構成管理、変更管理</w:t>
            </w:r>
          </w:p>
          <w:p w14:paraId="31FFCE79" w14:textId="77777777" w:rsidR="00A038CC" w:rsidRPr="00A038CC" w:rsidRDefault="00A038CC" w:rsidP="00A038CC">
            <w:pPr>
              <w:numPr>
                <w:ilvl w:val="1"/>
                <w:numId w:val="99"/>
              </w:numPr>
              <w:tabs>
                <w:tab w:val="left" w:pos="1830"/>
              </w:tabs>
              <w:ind w:left="882" w:firstLineChars="0"/>
              <w:jc w:val="left"/>
            </w:pPr>
            <w:r w:rsidRPr="00A038CC">
              <w:t>セキュリティ製品のアラート、システムログなどを活用したセキュリティ監視、検知</w:t>
            </w:r>
          </w:p>
          <w:p w14:paraId="3DA0C49C" w14:textId="77777777" w:rsidR="00A038CC" w:rsidRPr="00A038CC" w:rsidRDefault="00A038CC" w:rsidP="00A038CC">
            <w:pPr>
              <w:numPr>
                <w:ilvl w:val="1"/>
                <w:numId w:val="99"/>
              </w:numPr>
              <w:tabs>
                <w:tab w:val="left" w:pos="1830"/>
              </w:tabs>
              <w:ind w:left="882" w:firstLineChars="0"/>
              <w:jc w:val="left"/>
            </w:pPr>
            <w:r w:rsidRPr="00A038CC">
              <w:t>脅威情報収集、自システムへの影響分析、是正対応</w:t>
            </w:r>
          </w:p>
          <w:p w14:paraId="5BA3678B" w14:textId="77777777" w:rsidR="00A038CC" w:rsidRPr="00A038CC" w:rsidRDefault="00A038CC" w:rsidP="00A038CC">
            <w:pPr>
              <w:numPr>
                <w:ilvl w:val="1"/>
                <w:numId w:val="99"/>
              </w:numPr>
              <w:tabs>
                <w:tab w:val="left" w:pos="1830"/>
              </w:tabs>
              <w:ind w:left="882" w:firstLineChars="0"/>
              <w:jc w:val="left"/>
            </w:pPr>
            <w:r w:rsidRPr="00A038CC">
              <w:t>CVSSなどに基づく、リスクに応じた脆弱性対応</w:t>
            </w:r>
          </w:p>
          <w:p w14:paraId="26C8154A" w14:textId="77777777" w:rsidR="00A038CC" w:rsidRPr="00A038CC" w:rsidRDefault="00A038CC" w:rsidP="00A038CC">
            <w:pPr>
              <w:numPr>
                <w:ilvl w:val="1"/>
                <w:numId w:val="99"/>
              </w:numPr>
              <w:tabs>
                <w:tab w:val="left" w:pos="1830"/>
              </w:tabs>
              <w:ind w:left="882" w:firstLineChars="0"/>
              <w:jc w:val="left"/>
            </w:pPr>
            <w:r w:rsidRPr="00A038CC">
              <w:t>定期的な脆弱性診断の実施</w:t>
            </w:r>
          </w:p>
          <w:p w14:paraId="64E590E5" w14:textId="77777777" w:rsidR="00A038CC" w:rsidRPr="00A038CC" w:rsidRDefault="00A038CC" w:rsidP="00A038CC">
            <w:pPr>
              <w:tabs>
                <w:tab w:val="left" w:pos="1830"/>
              </w:tabs>
              <w:ind w:left="440" w:firstLineChars="0" w:firstLine="0"/>
              <w:jc w:val="left"/>
            </w:pPr>
            <w:r w:rsidRPr="00A038CC">
              <w:t>有事の運用</w:t>
            </w:r>
          </w:p>
          <w:p w14:paraId="55F4994D" w14:textId="77777777" w:rsidR="00A038CC" w:rsidRPr="00A038CC" w:rsidRDefault="00A038CC" w:rsidP="00A038CC">
            <w:pPr>
              <w:numPr>
                <w:ilvl w:val="1"/>
                <w:numId w:val="99"/>
              </w:numPr>
              <w:tabs>
                <w:tab w:val="left" w:pos="1830"/>
              </w:tabs>
              <w:ind w:left="882" w:firstLineChars="0"/>
              <w:jc w:val="left"/>
            </w:pPr>
            <w:r w:rsidRPr="00A038CC">
              <w:t>インシデント対応</w:t>
            </w:r>
          </w:p>
        </w:tc>
        <w:tc>
          <w:tcPr>
            <w:tcW w:w="3686" w:type="dxa"/>
            <w:shd w:val="clear" w:color="auto" w:fill="F2F2F2"/>
            <w:tcMar>
              <w:top w:w="72" w:type="dxa"/>
              <w:left w:w="144" w:type="dxa"/>
              <w:bottom w:w="72" w:type="dxa"/>
              <w:right w:w="144" w:type="dxa"/>
            </w:tcMar>
          </w:tcPr>
          <w:p w14:paraId="23A9FF55" w14:textId="77777777" w:rsidR="00A038CC" w:rsidRPr="00A038CC" w:rsidRDefault="00A038CC" w:rsidP="00A038CC">
            <w:pPr>
              <w:tabs>
                <w:tab w:val="left" w:pos="1830"/>
              </w:tabs>
              <w:ind w:firstLineChars="0" w:firstLine="0"/>
              <w:jc w:val="left"/>
            </w:pPr>
            <w:r w:rsidRPr="00A038CC">
              <w:rPr>
                <w:rFonts w:hint="eastAsia"/>
              </w:rPr>
              <w:t xml:space="preserve">5.7 </w:t>
            </w:r>
            <w:bookmarkStart w:id="223" w:name="■脅威インテリジェンス18ー3ー1"/>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■脅威インテリジェンス</w:instrText>
            </w:r>
            <w:r w:rsidRPr="00A038CC">
              <w:instrText>"</w:instrText>
            </w:r>
            <w:r w:rsidRPr="00A038CC">
              <w:fldChar w:fldCharType="separate"/>
            </w:r>
            <w:r w:rsidRPr="00A038CC">
              <w:rPr>
                <w:rFonts w:hint="eastAsia"/>
                <w:color w:val="467886" w:themeColor="hyperlink"/>
                <w:u w:val="single"/>
              </w:rPr>
              <w:t>脅威インテリジェンス</w:t>
            </w:r>
            <w:bookmarkEnd w:id="223"/>
            <w:r w:rsidRPr="00A038CC">
              <w:fldChar w:fldCharType="end"/>
            </w:r>
          </w:p>
          <w:p w14:paraId="4BB529FC" w14:textId="77777777" w:rsidR="00A038CC" w:rsidRPr="00A038CC" w:rsidRDefault="00A038CC" w:rsidP="00A038CC">
            <w:pPr>
              <w:tabs>
                <w:tab w:val="left" w:pos="1830"/>
              </w:tabs>
              <w:ind w:firstLineChars="0" w:firstLine="0"/>
              <w:jc w:val="left"/>
            </w:pPr>
            <w:r w:rsidRPr="00A038CC">
              <w:rPr>
                <w:rFonts w:hint="eastAsia"/>
              </w:rPr>
              <w:t>5.26 情報セキュリティインシデントへの対応</w:t>
            </w:r>
          </w:p>
          <w:p w14:paraId="001874AE" w14:textId="77777777" w:rsidR="00A038CC" w:rsidRPr="00A038CC" w:rsidRDefault="00A038CC" w:rsidP="00A038CC">
            <w:pPr>
              <w:tabs>
                <w:tab w:val="left" w:pos="1830"/>
              </w:tabs>
              <w:ind w:firstLineChars="0" w:firstLine="0"/>
              <w:jc w:val="left"/>
            </w:pPr>
            <w:r w:rsidRPr="00A038CC">
              <w:rPr>
                <w:rFonts w:hint="eastAsia"/>
              </w:rPr>
              <w:t>5.29 事業の中断・阻害時の情報セキュリティ</w:t>
            </w:r>
          </w:p>
          <w:p w14:paraId="4540D94E" w14:textId="77777777" w:rsidR="00A038CC" w:rsidRPr="00A038CC" w:rsidRDefault="00A038CC" w:rsidP="00A038CC">
            <w:pPr>
              <w:tabs>
                <w:tab w:val="left" w:pos="1830"/>
              </w:tabs>
              <w:ind w:firstLineChars="0" w:firstLine="0"/>
              <w:jc w:val="left"/>
            </w:pPr>
            <w:r w:rsidRPr="00A038CC">
              <w:rPr>
                <w:rFonts w:hint="eastAsia"/>
              </w:rPr>
              <w:t>5.37 操作手順書</w:t>
            </w:r>
          </w:p>
          <w:p w14:paraId="63DD519D" w14:textId="77777777" w:rsidR="00A038CC" w:rsidRPr="00A038CC" w:rsidRDefault="00A038CC" w:rsidP="00A038CC">
            <w:pPr>
              <w:tabs>
                <w:tab w:val="left" w:pos="1830"/>
              </w:tabs>
              <w:ind w:firstLineChars="0" w:firstLine="0"/>
              <w:jc w:val="left"/>
            </w:pPr>
            <w:r w:rsidRPr="00A038CC">
              <w:rPr>
                <w:rFonts w:hint="eastAsia"/>
              </w:rPr>
              <w:t>8.9 構成管理</w:t>
            </w:r>
          </w:p>
          <w:p w14:paraId="3C90D811" w14:textId="77777777" w:rsidR="00A038CC" w:rsidRPr="00A038CC" w:rsidRDefault="00A038CC" w:rsidP="00A038CC">
            <w:pPr>
              <w:tabs>
                <w:tab w:val="left" w:pos="1830"/>
              </w:tabs>
              <w:ind w:firstLineChars="0" w:firstLine="0"/>
              <w:jc w:val="left"/>
            </w:pPr>
            <w:r w:rsidRPr="00A038CC">
              <w:rPr>
                <w:rFonts w:hint="eastAsia"/>
              </w:rPr>
              <w:t>8.15 ログ取得</w:t>
            </w:r>
          </w:p>
          <w:p w14:paraId="1BBDCA76" w14:textId="77777777" w:rsidR="00A038CC" w:rsidRPr="00A038CC" w:rsidRDefault="00A038CC" w:rsidP="00A038CC">
            <w:pPr>
              <w:tabs>
                <w:tab w:val="left" w:pos="1830"/>
              </w:tabs>
              <w:ind w:firstLineChars="0" w:firstLine="0"/>
              <w:jc w:val="left"/>
            </w:pPr>
            <w:r w:rsidRPr="00A038CC">
              <w:rPr>
                <w:rFonts w:hint="eastAsia"/>
              </w:rPr>
              <w:t>8.16 監視活動</w:t>
            </w:r>
          </w:p>
          <w:p w14:paraId="5B0CD2E1" w14:textId="77777777" w:rsidR="00A038CC" w:rsidRPr="00A038CC" w:rsidRDefault="00A038CC" w:rsidP="00A038CC">
            <w:pPr>
              <w:tabs>
                <w:tab w:val="left" w:pos="1830"/>
              </w:tabs>
              <w:ind w:firstLineChars="0" w:firstLine="0"/>
              <w:jc w:val="left"/>
            </w:pPr>
            <w:r w:rsidRPr="00A038CC">
              <w:rPr>
                <w:rFonts w:hint="eastAsia"/>
              </w:rPr>
              <w:t>8.32 変更管理</w:t>
            </w:r>
          </w:p>
        </w:tc>
      </w:tr>
    </w:tbl>
    <w:p w14:paraId="06D3ECC3" w14:textId="77777777" w:rsidR="00A038CC" w:rsidRPr="00A038CC" w:rsidRDefault="00A038CC" w:rsidP="00A038CC">
      <w:pPr>
        <w:ind w:firstLineChars="0" w:firstLine="0"/>
      </w:pPr>
    </w:p>
    <w:p w14:paraId="0B2E98A9" w14:textId="77777777" w:rsidR="00A038CC" w:rsidRPr="00A038CC" w:rsidRDefault="00A038CC" w:rsidP="00A038CC">
      <w:pPr>
        <w:tabs>
          <w:tab w:val="left" w:pos="4820"/>
        </w:tabs>
        <w:jc w:val="left"/>
        <w:rPr>
          <w:b/>
          <w:bCs/>
        </w:rPr>
      </w:pPr>
      <w:r w:rsidRPr="00A038CC">
        <w:rPr>
          <w:b/>
          <w:bCs/>
        </w:rPr>
        <w:t>Security by Design実施における留意事項</w:t>
      </w:r>
    </w:p>
    <w:p w14:paraId="15A33821" w14:textId="77777777" w:rsidR="00A038CC" w:rsidRPr="00A038CC" w:rsidRDefault="00A038CC" w:rsidP="00A038CC">
      <w:pPr>
        <w:numPr>
          <w:ilvl w:val="0"/>
          <w:numId w:val="105"/>
        </w:numPr>
        <w:ind w:firstLineChars="0"/>
      </w:pPr>
      <w:r w:rsidRPr="00A038CC">
        <w:rPr>
          <w:rFonts w:hint="eastAsia"/>
        </w:rPr>
        <w:t>工程間でセキュリティ対策の不整合が起きないように注意すること</w:t>
      </w:r>
    </w:p>
    <w:p w14:paraId="31AD0E53" w14:textId="77777777" w:rsidR="00A038CC" w:rsidRPr="00A038CC" w:rsidRDefault="00A038CC" w:rsidP="00A038CC">
      <w:pPr>
        <w:numPr>
          <w:ilvl w:val="0"/>
          <w:numId w:val="105"/>
        </w:numPr>
        <w:ind w:firstLineChars="0"/>
      </w:pPr>
      <w:r w:rsidRPr="00A038CC">
        <w:rPr>
          <w:rFonts w:hint="eastAsia"/>
        </w:rPr>
        <w:t>組織として考慮すべきリスクや組織能力を踏まえて実現可能なレベルで実施し、</w:t>
      </w:r>
      <w:r w:rsidRPr="00A038CC">
        <w:t>PDCAサイクルを回しながら成熟度を高めていくこと</w:t>
      </w:r>
    </w:p>
    <w:tbl>
      <w:tblPr>
        <w:tblStyle w:val="aa"/>
        <w:tblW w:w="0" w:type="auto"/>
        <w:tblInd w:w="-5" w:type="dxa"/>
        <w:tblLook w:val="04A0" w:firstRow="1" w:lastRow="0" w:firstColumn="1" w:lastColumn="0" w:noHBand="0" w:noVBand="1"/>
      </w:tblPr>
      <w:tblGrid>
        <w:gridCol w:w="3402"/>
        <w:gridCol w:w="7054"/>
      </w:tblGrid>
      <w:tr w:rsidR="00A038CC" w:rsidRPr="00A038CC" w14:paraId="68747BB4" w14:textId="77777777" w:rsidTr="00BF6C8E">
        <w:tc>
          <w:tcPr>
            <w:tcW w:w="10456" w:type="dxa"/>
            <w:gridSpan w:val="2"/>
          </w:tcPr>
          <w:p w14:paraId="570B52CE" w14:textId="77777777" w:rsidR="00A038CC" w:rsidRPr="00A038CC" w:rsidRDefault="00A038CC" w:rsidP="00A038CC">
            <w:pPr>
              <w:framePr w:hSpace="142" w:wrap="around" w:vAnchor="text" w:hAnchor="margin" w:y="327"/>
              <w:widowControl/>
              <w:wordWrap w:val="0"/>
              <w:spacing w:line="240" w:lineRule="exact"/>
              <w:ind w:firstLineChars="0" w:firstLine="0"/>
              <w:jc w:val="center"/>
              <w:rPr>
                <w:sz w:val="12"/>
                <w:szCs w:val="12"/>
              </w:rPr>
            </w:pPr>
            <w:r w:rsidRPr="00A038CC">
              <w:rPr>
                <w:rFonts w:hint="eastAsia"/>
                <w:sz w:val="12"/>
                <w:szCs w:val="12"/>
              </w:rPr>
              <w:t>詳細理解のため参考となる文献（参考文献）</w:t>
            </w:r>
          </w:p>
        </w:tc>
      </w:tr>
      <w:tr w:rsidR="00A038CC" w:rsidRPr="00A038CC" w14:paraId="0468CE20" w14:textId="77777777" w:rsidTr="00BF6C8E">
        <w:trPr>
          <w:trHeight w:val="240"/>
        </w:trPr>
        <w:tc>
          <w:tcPr>
            <w:tcW w:w="3402" w:type="dxa"/>
            <w:shd w:val="clear" w:color="auto" w:fill="F1A983" w:themeFill="accent2" w:themeFillTint="99"/>
          </w:tcPr>
          <w:p w14:paraId="57BAA48C" w14:textId="77777777" w:rsidR="00A038CC" w:rsidRPr="00A038CC" w:rsidRDefault="00A038CC" w:rsidP="00A038CC">
            <w:pPr>
              <w:framePr w:hSpace="142" w:wrap="around" w:vAnchor="text" w:hAnchor="margin" w:y="327"/>
              <w:widowControl/>
              <w:wordWrap w:val="0"/>
              <w:spacing w:line="240" w:lineRule="exact"/>
              <w:ind w:firstLineChars="0" w:firstLine="0"/>
              <w:jc w:val="center"/>
              <w:rPr>
                <w:sz w:val="12"/>
                <w:szCs w:val="12"/>
              </w:rPr>
            </w:pPr>
            <w:r w:rsidRPr="00A038CC">
              <w:rPr>
                <w:rFonts w:hint="eastAsia"/>
                <w:sz w:val="12"/>
                <w:szCs w:val="12"/>
              </w:rPr>
              <w:t>セキュリティ・バイ・デザイン導入指南書</w:t>
            </w:r>
          </w:p>
        </w:tc>
        <w:tc>
          <w:tcPr>
            <w:tcW w:w="7054" w:type="dxa"/>
          </w:tcPr>
          <w:p w14:paraId="2E4767E0" w14:textId="77777777" w:rsidR="00A038CC" w:rsidRPr="00A038CC" w:rsidRDefault="00A038CC" w:rsidP="00A038CC">
            <w:pPr>
              <w:framePr w:hSpace="142" w:wrap="around" w:vAnchor="text" w:hAnchor="margin" w:y="327"/>
              <w:widowControl/>
              <w:wordWrap w:val="0"/>
              <w:spacing w:line="240" w:lineRule="exact"/>
              <w:ind w:firstLineChars="0" w:firstLine="0"/>
              <w:jc w:val="center"/>
              <w:rPr>
                <w:color w:val="EE0000"/>
                <w:sz w:val="12"/>
                <w:szCs w:val="12"/>
              </w:rPr>
            </w:pPr>
            <w:r w:rsidRPr="00A038CC">
              <w:rPr>
                <w:sz w:val="12"/>
                <w:szCs w:val="12"/>
              </w:rPr>
              <w:t>https://www.ipa.go.jp/jinzai/ics/core_human_resource/final_project/2022/security-by-design.html</w:t>
            </w:r>
          </w:p>
        </w:tc>
      </w:tr>
      <w:tr w:rsidR="00A038CC" w:rsidRPr="00A038CC" w14:paraId="26A076C0" w14:textId="77777777" w:rsidTr="00BF6C8E">
        <w:trPr>
          <w:trHeight w:val="248"/>
        </w:trPr>
        <w:tc>
          <w:tcPr>
            <w:tcW w:w="3402" w:type="dxa"/>
            <w:shd w:val="clear" w:color="auto" w:fill="F1A983" w:themeFill="accent2" w:themeFillTint="99"/>
          </w:tcPr>
          <w:p w14:paraId="43B85B9F" w14:textId="77777777" w:rsidR="00A038CC" w:rsidRPr="00A038CC" w:rsidRDefault="00A038CC" w:rsidP="00A038CC">
            <w:pPr>
              <w:framePr w:hSpace="142" w:wrap="around" w:vAnchor="text" w:hAnchor="margin" w:y="327"/>
              <w:widowControl/>
              <w:wordWrap w:val="0"/>
              <w:spacing w:line="240" w:lineRule="exact"/>
              <w:ind w:firstLineChars="0" w:firstLine="0"/>
              <w:jc w:val="center"/>
              <w:rPr>
                <w:sz w:val="12"/>
                <w:szCs w:val="12"/>
              </w:rPr>
            </w:pPr>
            <w:r w:rsidRPr="00A038CC">
              <w:rPr>
                <w:rFonts w:hint="eastAsia"/>
                <w:sz w:val="12"/>
                <w:szCs w:val="12"/>
              </w:rPr>
              <w:t>DS-200 政府情報システムにおける</w:t>
            </w:r>
          </w:p>
          <w:p w14:paraId="129FACDE" w14:textId="77777777" w:rsidR="00A038CC" w:rsidRPr="00A038CC" w:rsidRDefault="00A038CC" w:rsidP="00A038CC">
            <w:pPr>
              <w:framePr w:hSpace="142" w:wrap="around" w:vAnchor="text" w:hAnchor="margin" w:y="327"/>
              <w:widowControl/>
              <w:wordWrap w:val="0"/>
              <w:spacing w:line="240" w:lineRule="exact"/>
              <w:ind w:firstLineChars="0" w:firstLine="0"/>
              <w:jc w:val="center"/>
              <w:rPr>
                <w:sz w:val="12"/>
                <w:szCs w:val="12"/>
              </w:rPr>
            </w:pPr>
            <w:r w:rsidRPr="00A038CC">
              <w:rPr>
                <w:rFonts w:hint="eastAsia"/>
                <w:sz w:val="12"/>
                <w:szCs w:val="12"/>
              </w:rPr>
              <w:t>セキュリティ・バイ・デザインガイドライン</w:t>
            </w:r>
          </w:p>
        </w:tc>
        <w:tc>
          <w:tcPr>
            <w:tcW w:w="7054" w:type="dxa"/>
          </w:tcPr>
          <w:p w14:paraId="12B78CC7" w14:textId="77777777" w:rsidR="00A038CC" w:rsidRPr="00A038CC" w:rsidRDefault="00A038CC" w:rsidP="00A038CC">
            <w:pPr>
              <w:framePr w:hSpace="142" w:wrap="around" w:vAnchor="text" w:hAnchor="margin" w:y="327"/>
              <w:widowControl/>
              <w:wordWrap w:val="0"/>
              <w:spacing w:line="240" w:lineRule="exact"/>
              <w:ind w:firstLineChars="0" w:firstLine="0"/>
              <w:jc w:val="center"/>
              <w:rPr>
                <w:sz w:val="12"/>
                <w:szCs w:val="12"/>
              </w:rPr>
            </w:pPr>
            <w:r w:rsidRPr="00A038CC">
              <w:rPr>
                <w:sz w:val="12"/>
                <w:szCs w:val="12"/>
              </w:rPr>
              <w:t>https://www.digital.go.jp/assets/contents/node/basic_page/field_ref_resources/e2a06143-ed29-4f1d-9c31-0f06fca67afc/7e3e30b9/20240131_resources_standard_guidelines_guidelines_01.pdf</w:t>
            </w:r>
          </w:p>
        </w:tc>
      </w:tr>
    </w:tbl>
    <w:p w14:paraId="74F87006" w14:textId="77777777" w:rsidR="00A038CC" w:rsidRPr="00A038CC" w:rsidRDefault="00A038CC" w:rsidP="00A038CC">
      <w:pPr>
        <w:ind w:firstLineChars="0" w:firstLine="0"/>
      </w:pPr>
    </w:p>
    <w:p w14:paraId="79EE92EF"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224" w:name="_Toc175062953"/>
      <w:bookmarkStart w:id="225" w:name="_Toc185338989"/>
      <w:bookmarkStart w:id="226" w:name="_Toc188349089"/>
      <w:bookmarkStart w:id="227" w:name="_Toc209103844"/>
      <w:bookmarkStart w:id="228" w:name="_Toc210056105"/>
      <w:r w:rsidRPr="00A038CC">
        <w:rPr>
          <w:rFonts w:hint="eastAsia"/>
          <w:b/>
          <w:bCs/>
          <w:sz w:val="28"/>
        </w:rPr>
        <w:lastRenderedPageBreak/>
        <w:t>ゼロトラスト、境界防御モデル</w:t>
      </w:r>
      <w:bookmarkEnd w:id="224"/>
      <w:bookmarkEnd w:id="225"/>
      <w:bookmarkEnd w:id="226"/>
      <w:bookmarkEnd w:id="227"/>
      <w:bookmarkEnd w:id="228"/>
    </w:p>
    <w:tbl>
      <w:tblPr>
        <w:tblStyle w:val="aa"/>
        <w:tblpPr w:leftFromText="142" w:rightFromText="142" w:vertAnchor="text" w:horzAnchor="margin" w:tblpY="188"/>
        <w:tblW w:w="0" w:type="auto"/>
        <w:tblBorders>
          <w:insideH w:val="none" w:sz="0" w:space="0" w:color="auto"/>
          <w:insideV w:val="none" w:sz="0" w:space="0" w:color="auto"/>
        </w:tblBorders>
        <w:tblLook w:val="04A0" w:firstRow="1" w:lastRow="0" w:firstColumn="1" w:lastColumn="0" w:noHBand="0" w:noVBand="1"/>
      </w:tblPr>
      <w:tblGrid>
        <w:gridCol w:w="10456"/>
      </w:tblGrid>
      <w:tr w:rsidR="00A038CC" w:rsidRPr="00A038CC" w14:paraId="03A8D2CC" w14:textId="77777777" w:rsidTr="00BF6C8E">
        <w:tc>
          <w:tcPr>
            <w:tcW w:w="10456" w:type="dxa"/>
          </w:tcPr>
          <w:p w14:paraId="5087C54C" w14:textId="77777777" w:rsidR="00A038CC" w:rsidRPr="00A038CC" w:rsidRDefault="00A038CC" w:rsidP="00A038CC">
            <w:pPr>
              <w:tabs>
                <w:tab w:val="left" w:pos="4820"/>
              </w:tabs>
              <w:ind w:firstLineChars="0" w:firstLine="0"/>
              <w:jc w:val="left"/>
              <w:rPr>
                <w:b/>
                <w:bCs/>
              </w:rPr>
            </w:pPr>
            <w:r w:rsidRPr="00A038CC">
              <w:rPr>
                <w:rFonts w:hint="eastAsia"/>
                <w:b/>
                <w:bCs/>
              </w:rPr>
              <w:t>関連する主な管理策</w:t>
            </w:r>
          </w:p>
        </w:tc>
      </w:tr>
      <w:tr w:rsidR="00A038CC" w:rsidRPr="00A038CC" w14:paraId="188A89D4" w14:textId="77777777" w:rsidTr="00BF6C8E">
        <w:tc>
          <w:tcPr>
            <w:tcW w:w="10456" w:type="dxa"/>
          </w:tcPr>
          <w:p w14:paraId="7EAB9BF2" w14:textId="77777777" w:rsidR="00A038CC" w:rsidRPr="00A038CC" w:rsidRDefault="00A038CC" w:rsidP="00A038CC">
            <w:pPr>
              <w:tabs>
                <w:tab w:val="left" w:pos="1830"/>
              </w:tabs>
              <w:ind w:firstLineChars="0" w:firstLine="0"/>
              <w:jc w:val="left"/>
            </w:pPr>
            <w:r w:rsidRPr="00A038CC">
              <w:rPr>
                <w:rFonts w:hint="eastAsia"/>
              </w:rPr>
              <w:t>5.9、5.15~5.23、5.29~5.30、8.1~8.3、8.15~8.16、8.21、8.32</w:t>
            </w:r>
          </w:p>
        </w:tc>
      </w:tr>
    </w:tbl>
    <w:tbl>
      <w:tblPr>
        <w:tblStyle w:val="aa"/>
        <w:tblpPr w:leftFromText="142" w:rightFromText="142" w:vertAnchor="text" w:horzAnchor="margin" w:tblpY="1096"/>
        <w:tblW w:w="0" w:type="auto"/>
        <w:tblLook w:val="04A0" w:firstRow="1" w:lastRow="0" w:firstColumn="1" w:lastColumn="0" w:noHBand="0" w:noVBand="1"/>
      </w:tblPr>
      <w:tblGrid>
        <w:gridCol w:w="10456"/>
      </w:tblGrid>
      <w:tr w:rsidR="00A038CC" w:rsidRPr="00A038CC" w14:paraId="5888CADB" w14:textId="77777777" w:rsidTr="00BF6C8E">
        <w:tc>
          <w:tcPr>
            <w:tcW w:w="10456" w:type="dxa"/>
            <w:tcBorders>
              <w:bottom w:val="single" w:sz="4" w:space="0" w:color="auto"/>
            </w:tcBorders>
            <w:shd w:val="clear" w:color="auto" w:fill="215E99" w:themeFill="text2" w:themeFillTint="BF"/>
          </w:tcPr>
          <w:p w14:paraId="15D647AF"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ゼロトラストの定義</w:t>
            </w:r>
          </w:p>
        </w:tc>
      </w:tr>
      <w:bookmarkStart w:id="229" w:name="■ゼロトラスト１８－３－２"/>
      <w:tr w:rsidR="00A038CC" w:rsidRPr="00A038CC" w14:paraId="7ACB7AA2" w14:textId="77777777" w:rsidTr="00BF6C8E">
        <w:tc>
          <w:tcPr>
            <w:tcW w:w="10456" w:type="dxa"/>
          </w:tcPr>
          <w:p w14:paraId="12DB1BF0" w14:textId="77777777" w:rsidR="00A038CC" w:rsidRPr="00A038CC" w:rsidRDefault="00A038CC" w:rsidP="00A038CC">
            <w:pPr>
              <w:tabs>
                <w:tab w:val="left" w:pos="1830"/>
              </w:tabs>
              <w:ind w:firstLineChars="0" w:firstLine="0"/>
              <w:jc w:val="left"/>
            </w:pPr>
            <w:r w:rsidRPr="00A038CC">
              <w:fldChar w:fldCharType="begin"/>
            </w:r>
            <w:r w:rsidRPr="00A038CC">
              <w:instrText>HYPERLINK \l "■ゼロトラスト"</w:instrText>
            </w:r>
            <w:r w:rsidRPr="00A038CC">
              <w:fldChar w:fldCharType="separate"/>
            </w:r>
            <w:r w:rsidRPr="00A038CC">
              <w:rPr>
                <w:rFonts w:hint="eastAsia"/>
                <w:color w:val="467886" w:themeColor="hyperlink"/>
                <w:u w:val="single"/>
              </w:rPr>
              <w:t>ゼロトラスト</w:t>
            </w:r>
            <w:r w:rsidRPr="00A038CC">
              <w:fldChar w:fldCharType="end"/>
            </w:r>
            <w:bookmarkEnd w:id="229"/>
            <w:r w:rsidRPr="00A038CC">
              <w:rPr>
                <w:rFonts w:hint="eastAsia"/>
              </w:rPr>
              <w:t>（</w:t>
            </w:r>
            <w:r w:rsidRPr="00A038CC">
              <w:t>ZT）は、従来の境界線によるセキュリティ対策とは異なり、ネットワーク内のすべてのデバイスやユーザーを信頼せず、あらゆるアクセスをゼロから検証するという考え方です。これにより、内部からの脅威や、一度内部に侵入された場合の被害を最小限に抑えることを目指します。具体的には、</w:t>
            </w:r>
            <w:bookmarkStart w:id="230" w:name="■多要素認証18ー3ー2"/>
            <w:r w:rsidRPr="00A038CC">
              <w:fldChar w:fldCharType="begin"/>
            </w:r>
            <w:r w:rsidRPr="00A038CC">
              <w:instrText>HYPERLINK  \l "■多要素認証"</w:instrText>
            </w:r>
            <w:r w:rsidRPr="00A038CC">
              <w:fldChar w:fldCharType="separate"/>
            </w:r>
            <w:r w:rsidRPr="00A038CC">
              <w:rPr>
                <w:color w:val="467886" w:themeColor="hyperlink"/>
                <w:u w:val="single"/>
              </w:rPr>
              <w:t>多要素認証</w:t>
            </w:r>
            <w:bookmarkEnd w:id="230"/>
            <w:r w:rsidRPr="00A038CC">
              <w:fldChar w:fldCharType="end"/>
            </w:r>
            <w:r w:rsidRPr="00A038CC">
              <w:t>、最小権限の原則、継続的な監視など、複数のセキュリティ対策を組み合わせることで、</w:t>
            </w:r>
            <w:bookmarkStart w:id="231" w:name="■アクセス制御18ー3－2"/>
            <w:r w:rsidRPr="00A038CC">
              <w:fldChar w:fldCharType="begin"/>
            </w:r>
            <w:r w:rsidRPr="00A038CC">
              <w:instrText>HYPERLINK  \l "■アクセス制御"</w:instrText>
            </w:r>
            <w:r w:rsidRPr="00A038CC">
              <w:fldChar w:fldCharType="separate"/>
            </w:r>
            <w:r w:rsidRPr="00A038CC">
              <w:rPr>
                <w:color w:val="467886" w:themeColor="hyperlink"/>
                <w:u w:val="single"/>
              </w:rPr>
              <w:t>アクセス制御</w:t>
            </w:r>
            <w:bookmarkEnd w:id="231"/>
            <w:r w:rsidRPr="00A038CC">
              <w:fldChar w:fldCharType="end"/>
            </w:r>
            <w:r w:rsidRPr="00A038CC">
              <w:t>を強化します。</w:t>
            </w:r>
          </w:p>
        </w:tc>
      </w:tr>
    </w:tbl>
    <w:p w14:paraId="6B2C9EBF" w14:textId="77777777" w:rsidR="00A038CC" w:rsidRPr="00A038CC" w:rsidRDefault="00A038CC" w:rsidP="00A038CC">
      <w:pPr>
        <w:tabs>
          <w:tab w:val="left" w:pos="4820"/>
        </w:tabs>
        <w:jc w:val="left"/>
        <w:rPr>
          <w:b/>
          <w:bCs/>
        </w:rPr>
      </w:pPr>
      <w:r w:rsidRPr="00A038CC">
        <w:rPr>
          <w:rFonts w:hint="eastAsia"/>
          <w:b/>
          <w:bCs/>
        </w:rPr>
        <w:t>境界防御モデルとゼロトラストの違い</w:t>
      </w:r>
    </w:p>
    <w:p w14:paraId="29D2F601" w14:textId="77777777" w:rsidR="00A038CC" w:rsidRPr="00A038CC" w:rsidRDefault="00A038CC" w:rsidP="00A038CC">
      <w:r w:rsidRPr="00A038CC">
        <w:rPr>
          <w:rFonts w:hint="eastAsia"/>
        </w:rPr>
        <w:t>境界防御モデルは、信用する領域（社内）と信用しない領域（社外）に境界を設け、組織が守るべき</w:t>
      </w:r>
      <w:bookmarkStart w:id="232" w:name="■情報資産18ー3－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■情報資産</w:instrText>
      </w:r>
      <w:r w:rsidRPr="00A038CC">
        <w:instrText>"</w:instrText>
      </w:r>
      <w:r w:rsidRPr="00A038CC">
        <w:fldChar w:fldCharType="separate"/>
      </w:r>
      <w:r w:rsidRPr="00A038CC">
        <w:rPr>
          <w:rFonts w:hint="eastAsia"/>
          <w:color w:val="467886" w:themeColor="hyperlink"/>
          <w:u w:val="single"/>
        </w:rPr>
        <w:t>情報資産</w:t>
      </w:r>
      <w:bookmarkEnd w:id="232"/>
      <w:r w:rsidRPr="00A038CC">
        <w:fldChar w:fldCharType="end"/>
      </w:r>
      <w:r w:rsidRPr="00A038CC">
        <w:rPr>
          <w:rFonts w:hint="eastAsia"/>
        </w:rPr>
        <w:t>は信用する境界内部に存在するという前提をもとに、境界線でセキュリティ対策を講じることで、境界外部からの脅威を防ぐという考え方です。</w:t>
      </w:r>
    </w:p>
    <w:p w14:paraId="1D345E81" w14:textId="77777777" w:rsidR="00A038CC" w:rsidRPr="00A038CC" w:rsidRDefault="00A038CC" w:rsidP="00A038CC">
      <w:r w:rsidRPr="00A038CC">
        <w:rPr>
          <w:noProof/>
        </w:rPr>
        <mc:AlternateContent>
          <mc:Choice Requires="wps">
            <w:drawing>
              <wp:anchor distT="0" distB="0" distL="114300" distR="114300" simplePos="0" relativeHeight="251697152" behindDoc="0" locked="0" layoutInCell="1" allowOverlap="1" wp14:anchorId="3518A044" wp14:editId="0CC910D8">
                <wp:simplePos x="0" y="0"/>
                <wp:positionH relativeFrom="margin">
                  <wp:align>center</wp:align>
                </wp:positionH>
                <wp:positionV relativeFrom="paragraph">
                  <wp:posOffset>3370629</wp:posOffset>
                </wp:positionV>
                <wp:extent cx="5619115" cy="184150"/>
                <wp:effectExtent l="0" t="0" r="0" b="0"/>
                <wp:wrapTopAndBottom/>
                <wp:docPr id="261535149" name="テキスト ボックス 5"/>
                <wp:cNvGraphicFramePr/>
                <a:graphic xmlns:a="http://schemas.openxmlformats.org/drawingml/2006/main">
                  <a:graphicData uri="http://schemas.microsoft.com/office/word/2010/wordprocessingShape">
                    <wps:wsp>
                      <wps:cNvSpPr txBox="1"/>
                      <wps:spPr>
                        <a:xfrm>
                          <a:off x="0" y="0"/>
                          <a:ext cx="5619115" cy="184150"/>
                        </a:xfrm>
                        <a:prstGeom prst="rect">
                          <a:avLst/>
                        </a:prstGeom>
                        <a:noFill/>
                      </wps:spPr>
                      <wps:txbx>
                        <w:txbxContent>
                          <w:p w14:paraId="43858022" w14:textId="77777777" w:rsidR="00A038CC" w:rsidRDefault="00A038CC" w:rsidP="00A038CC">
                            <w:pPr>
                              <w:pStyle w:val="aff2"/>
                            </w:pPr>
                            <w:r>
                              <w:rPr>
                                <w:rFonts w:hint="eastAsia"/>
                              </w:rPr>
                              <w:t>図61. 境界防御モデルとゼロトラストの概要図</w:t>
                            </w:r>
                          </w:p>
                        </w:txbxContent>
                      </wps:txbx>
                      <wps:bodyPr wrap="square" rtlCol="0">
                        <a:spAutoFit/>
                      </wps:bodyPr>
                    </wps:wsp>
                  </a:graphicData>
                </a:graphic>
              </wp:anchor>
            </w:drawing>
          </mc:Choice>
          <mc:Fallback>
            <w:pict>
              <v:shape w14:anchorId="3518A044" id="テキスト ボックス 5" o:spid="_x0000_s1029" type="#_x0000_t202" style="position:absolute;left:0;text-align:left;margin-left:0;margin-top:265.4pt;width:442.45pt;height:14.5pt;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" filled="f" stroked="f">
                <v:textbox style="mso-fit-shape-to-text:t">
                  <w:txbxContent>
                    <w:p w14:paraId="43858022" w14:textId="77777777" w:rsidR="00A038CC" w:rsidRDefault="00A038CC" w:rsidP="00A038CC">
                      <w:pPr>
                        <w:pStyle w:val="aff2"/>
                      </w:pPr>
                      <w:r>
                        <w:rPr>
                          <w:rFonts w:hint="eastAsia"/>
                        </w:rPr>
                        <w:t>図61. 境界防御モデルとゼロトラストの概要図</w:t>
                      </w:r>
                    </w:p>
                  </w:txbxContent>
                </v:textbox>
                <w10:wrap type="topAndBottom" anchorx="margin"/>
              </v:shape>
            </w:pict>
          </mc:Fallback>
        </mc:AlternateContent>
      </w:r>
      <w:r w:rsidRPr="00A038CC">
        <w:rPr>
          <w:noProof/>
        </w:rPr>
        <w:drawing>
          <wp:anchor distT="0" distB="0" distL="114300" distR="114300" simplePos="0" relativeHeight="251711488" behindDoc="0" locked="0" layoutInCell="1" allowOverlap="1" wp14:anchorId="1897F488" wp14:editId="188CB284">
            <wp:simplePos x="0" y="0"/>
            <wp:positionH relativeFrom="margin">
              <wp:align>center</wp:align>
            </wp:positionH>
            <wp:positionV relativeFrom="paragraph">
              <wp:posOffset>567047</wp:posOffset>
            </wp:positionV>
            <wp:extent cx="5401310" cy="2761615"/>
            <wp:effectExtent l="0" t="0" r="8890" b="635"/>
            <wp:wrapTopAndBottom/>
            <wp:docPr id="1097021465" name="図 1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21465" name="図 1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2761615"/>
                    </a:xfrm>
                    <a:prstGeom prst="rect">
                      <a:avLst/>
                    </a:prstGeom>
                    <a:noFill/>
                    <a:ln>
                      <a:noFill/>
                    </a:ln>
                  </pic:spPr>
                </pic:pic>
              </a:graphicData>
            </a:graphic>
          </wp:anchor>
        </w:drawing>
      </w:r>
      <w:r w:rsidRPr="00A038CC">
        <w:rPr>
          <w:rFonts w:hint="eastAsia"/>
        </w:rPr>
        <w:t>一方、ゼロトラストは、「境界」の概念をなくし、守るべき情報資産にアクセスするものはすべて確認し、認証・認可を行うことで脅威を防ぐという考え方です。</w:t>
      </w:r>
    </w:p>
    <w:p w14:paraId="7D1A420B" w14:textId="77777777" w:rsidR="00A038CC" w:rsidRPr="00A038CC" w:rsidRDefault="00A038CC" w:rsidP="00A038CC">
      <w:r w:rsidRPr="00A038CC">
        <w:rPr>
          <w:rFonts w:hint="eastAsia"/>
        </w:rPr>
        <w:t>現在、クラウドサービスの普及やモバイル端末の活用、テレワークによる働き方の多様化により、内部と外部を隔てる「境界」そのものが曖昧になりつつあります。その結果、従来の社内・社外の境界でセキュリティ対策を行う「境界防御モデル」では、</w:t>
      </w:r>
      <w:bookmarkStart w:id="233" w:name="■サイバー攻撃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■サイバー攻撃</w:instrText>
      </w:r>
      <w:r w:rsidRPr="00A038CC">
        <w:instrText>"</w:instrText>
      </w:r>
      <w:r w:rsidRPr="00A038CC">
        <w:fldChar w:fldCharType="separate"/>
      </w:r>
      <w:r w:rsidRPr="00A038CC">
        <w:rPr>
          <w:rFonts w:hint="eastAsia"/>
          <w:color w:val="467886" w:themeColor="hyperlink"/>
          <w:u w:val="single"/>
        </w:rPr>
        <w:t>サイバー攻撃</w:t>
      </w:r>
      <w:bookmarkEnd w:id="233"/>
      <w:r w:rsidRPr="00A038CC">
        <w:fldChar w:fldCharType="end"/>
      </w:r>
      <w:r w:rsidRPr="00A038CC">
        <w:rPr>
          <w:rFonts w:hint="eastAsia"/>
        </w:rPr>
        <w:t>や</w:t>
      </w:r>
      <w:bookmarkStart w:id="234" w:name="■マルウェア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■マルウェア</w:instrText>
      </w:r>
      <w:r w:rsidRPr="00A038CC">
        <w:instrText>"</w:instrText>
      </w:r>
      <w:r w:rsidRPr="00A038CC">
        <w:fldChar w:fldCharType="separate"/>
      </w:r>
      <w:r w:rsidRPr="00A038CC">
        <w:rPr>
          <w:rFonts w:hint="eastAsia"/>
          <w:color w:val="467886" w:themeColor="hyperlink"/>
          <w:u w:val="single"/>
        </w:rPr>
        <w:t>マルウェア</w:t>
      </w:r>
      <w:bookmarkEnd w:id="234"/>
      <w:r w:rsidRPr="00A038CC">
        <w:fldChar w:fldCharType="end"/>
      </w:r>
      <w:r w:rsidRPr="00A038CC">
        <w:rPr>
          <w:rFonts w:hint="eastAsia"/>
        </w:rPr>
        <w:t>感染などの脅威から情報資産を守ることが難しくなってきています。こうした問題を解決するものとして、「ゼロトラスト」という考え方が注目されています。</w:t>
      </w:r>
    </w:p>
    <w:p w14:paraId="73648F43" w14:textId="77777777" w:rsidR="00A038CC" w:rsidRPr="00A038CC" w:rsidRDefault="00A038CC" w:rsidP="00A038CC">
      <w:pPr>
        <w:ind w:firstLineChars="0" w:firstLine="0"/>
      </w:pPr>
    </w:p>
    <w:tbl>
      <w:tblPr>
        <w:tblStyle w:val="aa"/>
        <w:tblW w:w="0" w:type="auto"/>
        <w:tblLook w:val="04A0" w:firstRow="1" w:lastRow="0" w:firstColumn="1" w:lastColumn="0" w:noHBand="0" w:noVBand="1"/>
      </w:tblPr>
      <w:tblGrid>
        <w:gridCol w:w="10456"/>
      </w:tblGrid>
      <w:tr w:rsidR="00A038CC" w:rsidRPr="00A038CC" w14:paraId="273FB09C" w14:textId="77777777" w:rsidTr="00BF6C8E">
        <w:tc>
          <w:tcPr>
            <w:tcW w:w="10456" w:type="dxa"/>
          </w:tcPr>
          <w:p w14:paraId="73D8F380" w14:textId="77777777" w:rsidR="00A038CC" w:rsidRPr="00A038CC" w:rsidRDefault="00A038CC" w:rsidP="00A038CC">
            <w:pPr>
              <w:tabs>
                <w:tab w:val="left" w:pos="4820"/>
              </w:tabs>
              <w:ind w:firstLineChars="0" w:firstLine="0"/>
              <w:jc w:val="left"/>
              <w:rPr>
                <w:b/>
                <w:bCs/>
              </w:rPr>
            </w:pPr>
            <w:r w:rsidRPr="00A038CC">
              <w:rPr>
                <w:b/>
                <w:bCs/>
                <w:noProof/>
              </w:rPr>
              <w:drawing>
                <wp:anchor distT="0" distB="0" distL="114300" distR="114300" simplePos="0" relativeHeight="251698176" behindDoc="0" locked="1" layoutInCell="1" allowOverlap="1" wp14:anchorId="68A932C4" wp14:editId="3E0D679D">
                  <wp:simplePos x="0" y="0"/>
                  <wp:positionH relativeFrom="column">
                    <wp:posOffset>-298708</wp:posOffset>
                  </wp:positionH>
                  <wp:positionV relativeFrom="paragraph">
                    <wp:posOffset>-299416</wp:posOffset>
                  </wp:positionV>
                  <wp:extent cx="822769" cy="518040"/>
                  <wp:effectExtent l="0" t="0" r="0" b="0"/>
                  <wp:wrapNone/>
                  <wp:docPr id="1291727386" name="図 339"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27386" name="図 339"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769" cy="518040"/>
                          </a:xfrm>
                          <a:prstGeom prst="rect">
                            <a:avLst/>
                          </a:prstGeom>
                          <a:noFill/>
                          <a:ln>
                            <a:noFill/>
                          </a:ln>
                        </pic:spPr>
                      </pic:pic>
                    </a:graphicData>
                  </a:graphic>
                  <wp14:sizeRelV relativeFrom="margin">
                    <wp14:pctHeight>0</wp14:pctHeight>
                  </wp14:sizeRelV>
                </wp:anchor>
              </w:drawing>
            </w:r>
            <w:r w:rsidRPr="00A038CC">
              <w:rPr>
                <w:rFonts w:hint="eastAsia"/>
                <w:b/>
                <w:bCs/>
              </w:rPr>
              <w:t>ゼロトラストと境界防御の関係</w:t>
            </w:r>
          </w:p>
          <w:p w14:paraId="65026092" w14:textId="77777777" w:rsidR="00A038CC" w:rsidRPr="00A038CC" w:rsidRDefault="00A038CC" w:rsidP="00A038CC">
            <w:pPr>
              <w:tabs>
                <w:tab w:val="left" w:pos="1830"/>
              </w:tabs>
              <w:ind w:firstLineChars="0" w:firstLine="0"/>
              <w:jc w:val="left"/>
            </w:pPr>
            <w:r w:rsidRPr="00A038CC">
              <w:rPr>
                <w:rFonts w:hint="eastAsia"/>
              </w:rPr>
              <w:t>ゼロトラストは、境界防御モデルで守ることが困難な脅威に対して適用する対策ではあるもの</w:t>
            </w:r>
            <w:r w:rsidRPr="00A038CC">
              <w:rPr>
                <w:rFonts w:hint="eastAsia"/>
              </w:rPr>
              <w:lastRenderedPageBreak/>
              <w:t>の、「境界防御モデルを排除する考え」ではありません。強固なセキュリティを構築するにあたり、すでに用いられている境界防御モデルを活かすことが大切です。</w:t>
            </w:r>
          </w:p>
        </w:tc>
      </w:tr>
    </w:tbl>
    <w:p w14:paraId="516715E8" w14:textId="77777777" w:rsidR="00A038CC" w:rsidRPr="00A038CC" w:rsidRDefault="00A038CC" w:rsidP="00A038CC">
      <w:pPr>
        <w:ind w:firstLineChars="0" w:firstLine="0"/>
      </w:pPr>
    </w:p>
    <w:p w14:paraId="7AC038D3" w14:textId="77777777" w:rsidR="00A038CC" w:rsidRPr="00A038CC" w:rsidRDefault="00A038CC" w:rsidP="00A038CC">
      <w:pPr>
        <w:widowControl/>
        <w:ind w:firstLineChars="0" w:firstLine="0"/>
        <w:jc w:val="left"/>
        <w:outlineLvl w:val="4"/>
        <w:rPr>
          <w:rFonts w:asciiTheme="majorHAnsi" w:eastAsiaTheme="majorEastAsia" w:hAnsiTheme="majorHAnsi" w:cstheme="majorBidi"/>
          <w:b/>
          <w:bCs/>
          <w:color w:val="2E5496"/>
          <w:sz w:val="28"/>
          <w:szCs w:val="28"/>
        </w:rPr>
      </w:pPr>
      <w:r w:rsidRPr="00A038CC">
        <w:rPr>
          <w:rFonts w:asciiTheme="majorHAnsi" w:eastAsiaTheme="majorEastAsia" w:hAnsiTheme="majorHAnsi" w:cstheme="majorBidi" w:hint="eastAsia"/>
          <w:b/>
          <w:bCs/>
          <w:color w:val="2E5496"/>
          <w:sz w:val="28"/>
          <w:szCs w:val="28"/>
        </w:rPr>
        <w:t>ゼロトラスト導入に向けた進め方</w:t>
      </w:r>
    </w:p>
    <w:p w14:paraId="3B50E4CC" w14:textId="77777777" w:rsidR="00A038CC" w:rsidRPr="00A038CC" w:rsidRDefault="00A038CC" w:rsidP="00A038CC">
      <w:pPr>
        <w:tabs>
          <w:tab w:val="left" w:pos="4820"/>
        </w:tabs>
        <w:jc w:val="left"/>
        <w:rPr>
          <w:b/>
          <w:bCs/>
        </w:rPr>
      </w:pPr>
      <w:r w:rsidRPr="00A038CC">
        <w:rPr>
          <w:rFonts w:hint="eastAsia"/>
          <w:b/>
          <w:bCs/>
        </w:rPr>
        <w:t>準備工程</w:t>
      </w:r>
    </w:p>
    <w:p w14:paraId="2966408D" w14:textId="77777777" w:rsidR="00A038CC" w:rsidRPr="00A038CC" w:rsidRDefault="00A038CC" w:rsidP="00A038CC">
      <w:r w:rsidRPr="00A038CC">
        <w:rPr>
          <w:rFonts w:hint="eastAsia"/>
        </w:rPr>
        <w:t>ゼロトラストを導入する準備として、資産（デバイスやネットワークなど）、主体（ユーザー・権限など）、ビジネスプロセスについて詳細に理解する必要があります。ゼロトラストを導入する準備として、資産、主体、データフロー、ワークフローの調査を行います。</w:t>
      </w:r>
    </w:p>
    <w:p w14:paraId="52C71DEA" w14:textId="77777777" w:rsidR="00A038CC" w:rsidRPr="00A038CC" w:rsidRDefault="00A038CC" w:rsidP="00A038CC">
      <w:pPr>
        <w:tabs>
          <w:tab w:val="left" w:pos="4820"/>
        </w:tabs>
        <w:jc w:val="left"/>
        <w:rPr>
          <w:b/>
          <w:bCs/>
        </w:rPr>
      </w:pPr>
    </w:p>
    <w:p w14:paraId="3BD378CB" w14:textId="77777777" w:rsidR="00A038CC" w:rsidRPr="00A038CC" w:rsidRDefault="00A038CC" w:rsidP="00A038CC">
      <w:pPr>
        <w:tabs>
          <w:tab w:val="left" w:pos="4820"/>
        </w:tabs>
        <w:jc w:val="left"/>
        <w:rPr>
          <w:b/>
          <w:bCs/>
        </w:rPr>
      </w:pPr>
      <w:r w:rsidRPr="00A038CC">
        <w:rPr>
          <w:rFonts w:hint="eastAsia"/>
          <w:b/>
          <w:bCs/>
        </w:rPr>
        <w:t>ゼロトラスト導入プロセス</w:t>
      </w:r>
    </w:p>
    <w:p w14:paraId="3ACDD4F8" w14:textId="77777777" w:rsidR="00A038CC" w:rsidRPr="00A038CC" w:rsidRDefault="00A038CC" w:rsidP="00A038CC">
      <w:r w:rsidRPr="00A038CC">
        <w:rPr>
          <w:noProof/>
        </w:rPr>
        <mc:AlternateContent>
          <mc:Choice Requires="wps">
            <w:drawing>
              <wp:anchor distT="0" distB="0" distL="114300" distR="114300" simplePos="0" relativeHeight="251699200" behindDoc="0" locked="0" layoutInCell="1" allowOverlap="1" wp14:anchorId="234CC6C8" wp14:editId="5372AAD7">
                <wp:simplePos x="0" y="0"/>
                <wp:positionH relativeFrom="margin">
                  <wp:posOffset>504702</wp:posOffset>
                </wp:positionH>
                <wp:positionV relativeFrom="paragraph">
                  <wp:posOffset>4007584</wp:posOffset>
                </wp:positionV>
                <wp:extent cx="5612130" cy="276860"/>
                <wp:effectExtent l="0" t="0" r="0" b="0"/>
                <wp:wrapTopAndBottom/>
                <wp:docPr id="1589922981" name="テキスト ボックス 17"/>
                <wp:cNvGraphicFramePr/>
                <a:graphic xmlns:a="http://schemas.openxmlformats.org/drawingml/2006/main">
                  <a:graphicData uri="http://schemas.microsoft.com/office/word/2010/wordprocessingShape">
                    <wps:wsp>
                      <wps:cNvSpPr txBox="1"/>
                      <wps:spPr>
                        <a:xfrm>
                          <a:off x="0" y="0"/>
                          <a:ext cx="5612130" cy="276860"/>
                        </a:xfrm>
                        <a:prstGeom prst="rect">
                          <a:avLst/>
                        </a:prstGeom>
                        <a:noFill/>
                      </wps:spPr>
                      <wps:txbx>
                        <w:txbxContent>
                          <w:p w14:paraId="2F9F9EE9" w14:textId="77777777" w:rsidR="00A038CC" w:rsidRDefault="00A038CC" w:rsidP="00A038CC">
                            <w:pPr>
                              <w:pStyle w:val="aff2"/>
                            </w:pPr>
                            <w:r>
                              <w:rPr>
                                <w:rFonts w:hint="eastAsia"/>
                              </w:rPr>
                              <w:t>図62. ゼロトラスト導入プロセス</w:t>
                            </w:r>
                          </w:p>
                          <w:p w14:paraId="19A0270A" w14:textId="77777777" w:rsidR="00A038CC" w:rsidRDefault="00A038CC" w:rsidP="00A038CC">
                            <w:pPr>
                              <w:pStyle w:val="aff2"/>
                            </w:pPr>
                            <w:r>
                              <w:rPr>
                                <w:rFonts w:hint="eastAsia"/>
                              </w:rPr>
                              <w:t>（出典）IPA「ゼロトラスト導入指南書 〜情報系・制御系システムへのゼロトラスト導入〜 」をもとに作成</w:t>
                            </w:r>
                          </w:p>
                        </w:txbxContent>
                      </wps:txbx>
                      <wps:bodyPr wrap="square" rtlCol="0">
                        <a:spAutoFit/>
                      </wps:bodyPr>
                    </wps:wsp>
                  </a:graphicData>
                </a:graphic>
              </wp:anchor>
            </w:drawing>
          </mc:Choice>
          <mc:Fallback>
            <w:pict>
              <v:shape w14:anchorId="234CC6C8" id="テキスト ボックス 17" o:spid="_x0000_s1030" type="#_x0000_t202" style="position:absolute;left:0;text-align:left;margin-left:39.75pt;margin-top:315.55pt;width:441.9pt;height:21.8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" filled="f" stroked="f">
                <v:textbox style="mso-fit-shape-to-text:t">
                  <w:txbxContent>
                    <w:p w14:paraId="2F9F9EE9" w14:textId="77777777" w:rsidR="00A038CC" w:rsidRDefault="00A038CC" w:rsidP="00A038CC">
                      <w:pPr>
                        <w:pStyle w:val="aff2"/>
                      </w:pPr>
                      <w:r>
                        <w:rPr>
                          <w:rFonts w:hint="eastAsia"/>
                        </w:rPr>
                        <w:t>図62. ゼロトラスト導入プロセス</w:t>
                      </w:r>
                    </w:p>
                    <w:p w14:paraId="19A0270A" w14:textId="77777777" w:rsidR="00A038CC" w:rsidRDefault="00A038CC" w:rsidP="00A038CC">
                      <w:pPr>
                        <w:pStyle w:val="aff2"/>
                      </w:pPr>
                      <w:r>
                        <w:rPr>
                          <w:rFonts w:hint="eastAsia"/>
                        </w:rPr>
                        <w:t>（出典）IPA「ゼロトラスト導入指南書 〜情報系・制御系システムへのゼロトラスト導入〜 」をもとに作成</w:t>
                      </w:r>
                    </w:p>
                  </w:txbxContent>
                </v:textbox>
                <w10:wrap type="topAndBottom" anchorx="margin"/>
              </v:shape>
            </w:pict>
          </mc:Fallback>
        </mc:AlternateContent>
      </w:r>
      <w:r w:rsidRPr="00A038CC">
        <w:rPr>
          <w:noProof/>
        </w:rPr>
        <w:drawing>
          <wp:anchor distT="0" distB="0" distL="114300" distR="114300" simplePos="0" relativeHeight="251712512" behindDoc="0" locked="0" layoutInCell="1" allowOverlap="1" wp14:anchorId="7110DF2E" wp14:editId="2F4EE930">
            <wp:simplePos x="0" y="0"/>
            <wp:positionH relativeFrom="margin">
              <wp:align>center</wp:align>
            </wp:positionH>
            <wp:positionV relativeFrom="paragraph">
              <wp:posOffset>380505</wp:posOffset>
            </wp:positionV>
            <wp:extent cx="5200650" cy="3663950"/>
            <wp:effectExtent l="0" t="0" r="0" b="0"/>
            <wp:wrapTopAndBottom/>
            <wp:docPr id="1283084300" name="図 18" descr="並ぶ, 行, 異なる, 束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4300" name="図 18" descr="並ぶ, 行, 異なる, 束 が含まれている画像&#10;&#10;AI によって生成されたコンテンツは間違っている可能性がありま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3663950"/>
                    </a:xfrm>
                    <a:prstGeom prst="rect">
                      <a:avLst/>
                    </a:prstGeom>
                    <a:noFill/>
                    <a:ln>
                      <a:noFill/>
                    </a:ln>
                  </pic:spPr>
                </pic:pic>
              </a:graphicData>
            </a:graphic>
          </wp:anchor>
        </w:drawing>
      </w:r>
      <w:r w:rsidRPr="00A038CC">
        <w:rPr>
          <w:rFonts w:hint="eastAsia"/>
        </w:rPr>
        <w:t>準備工程を実施した以降は、次のプロセスで進めます。</w:t>
      </w:r>
    </w:p>
    <w:p w14:paraId="0570040A" w14:textId="77777777" w:rsidR="00A038CC" w:rsidRPr="00A038CC" w:rsidRDefault="00A038CC" w:rsidP="00A038CC"/>
    <w:p w14:paraId="3557B439" w14:textId="77777777" w:rsidR="00A038CC" w:rsidRPr="00A038CC" w:rsidRDefault="00A038CC" w:rsidP="00A038CC">
      <w:pPr>
        <w:ind w:firstLineChars="0" w:firstLine="0"/>
      </w:pPr>
    </w:p>
    <w:tbl>
      <w:tblPr>
        <w:tblStyle w:val="aa"/>
        <w:tblpPr w:leftFromText="142" w:rightFromText="142" w:vertAnchor="text" w:horzAnchor="margin" w:tblpY="-18"/>
        <w:tblW w:w="0" w:type="auto"/>
        <w:tblLook w:val="04A0" w:firstRow="1" w:lastRow="0" w:firstColumn="1" w:lastColumn="0" w:noHBand="0" w:noVBand="1"/>
      </w:tblPr>
      <w:tblGrid>
        <w:gridCol w:w="5228"/>
        <w:gridCol w:w="5228"/>
      </w:tblGrid>
      <w:tr w:rsidR="00A038CC" w:rsidRPr="00A038CC" w14:paraId="0A0CD0BA" w14:textId="77777777" w:rsidTr="00BF6C8E">
        <w:tc>
          <w:tcPr>
            <w:tcW w:w="10456" w:type="dxa"/>
            <w:gridSpan w:val="2"/>
          </w:tcPr>
          <w:p w14:paraId="00A9B837"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詳細理解のため参考となる文献（参考文献）</w:t>
            </w:r>
          </w:p>
        </w:tc>
      </w:tr>
      <w:tr w:rsidR="00A038CC" w:rsidRPr="00A038CC" w14:paraId="4EE332B4" w14:textId="77777777" w:rsidTr="00BF6C8E">
        <w:tc>
          <w:tcPr>
            <w:tcW w:w="5228" w:type="dxa"/>
            <w:shd w:val="clear" w:color="auto" w:fill="F1A983" w:themeFill="accent2" w:themeFillTint="99"/>
          </w:tcPr>
          <w:p w14:paraId="28B032A2"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ゼロトラスト導入指南書〜情報系・制御系システムへのゼロトラスト導入〜</w:t>
            </w:r>
          </w:p>
        </w:tc>
        <w:tc>
          <w:tcPr>
            <w:tcW w:w="5228" w:type="dxa"/>
          </w:tcPr>
          <w:p w14:paraId="0A9345A3" w14:textId="77777777" w:rsidR="00A038CC" w:rsidRPr="00A038CC" w:rsidRDefault="00A038CC" w:rsidP="00A038CC">
            <w:pPr>
              <w:widowControl/>
              <w:wordWrap w:val="0"/>
              <w:spacing w:line="240" w:lineRule="exact"/>
              <w:ind w:firstLineChars="0" w:firstLine="0"/>
              <w:jc w:val="center"/>
              <w:rPr>
                <w:sz w:val="12"/>
                <w:szCs w:val="12"/>
              </w:rPr>
            </w:pPr>
            <w:hyperlink r:id="rId20" w:history="1">
              <w:r w:rsidRPr="00A038CC">
                <w:rPr>
                  <w:rFonts w:hint="eastAsia"/>
                  <w:sz w:val="12"/>
                  <w:szCs w:val="12"/>
                </w:rPr>
                <w:t>https://www.ipa.go.jp/jinzai/ics/core_human_resource/final_project/2021/ngi93u0000002klo-att/000092243.pdf</w:t>
              </w:r>
            </w:hyperlink>
          </w:p>
        </w:tc>
      </w:tr>
    </w:tbl>
    <w:p w14:paraId="7D1CF339" w14:textId="77777777" w:rsidR="00A038CC" w:rsidRPr="00A038CC" w:rsidRDefault="00A038CC" w:rsidP="00A038CC">
      <w:pPr>
        <w:ind w:firstLineChars="0" w:firstLine="0"/>
      </w:pPr>
      <w:r w:rsidRPr="00A038CC">
        <w:rPr>
          <w:rFonts w:hint="eastAsia"/>
        </w:rPr>
        <w:t>ゼロトラスト導入の各プロセスで実施すべき内容を説明します。</w:t>
      </w:r>
    </w:p>
    <w:p w14:paraId="5AABD355" w14:textId="77777777" w:rsidR="00A038CC" w:rsidRPr="00A038CC" w:rsidRDefault="00A038CC" w:rsidP="00A038CC">
      <w:pPr>
        <w:ind w:firstLineChars="0" w:firstLine="0"/>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A038CC" w:rsidRPr="00A038CC" w14:paraId="39CBFD7B" w14:textId="77777777" w:rsidTr="00BF6C8E">
        <w:tc>
          <w:tcPr>
            <w:tcW w:w="10480" w:type="dxa"/>
            <w:shd w:val="clear" w:color="auto" w:fill="2F5597"/>
            <w:tcMar>
              <w:top w:w="72" w:type="dxa"/>
              <w:left w:w="144" w:type="dxa"/>
              <w:bottom w:w="72" w:type="dxa"/>
              <w:right w:w="144" w:type="dxa"/>
            </w:tcMar>
            <w:vAlign w:val="center"/>
            <w:hideMark/>
          </w:tcPr>
          <w:p w14:paraId="0CD74703"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1.企業のアクターを特定</w:t>
            </w:r>
          </w:p>
        </w:tc>
      </w:tr>
      <w:tr w:rsidR="00A038CC" w:rsidRPr="00A038CC" w14:paraId="56380956" w14:textId="77777777" w:rsidTr="00BF6C8E">
        <w:tc>
          <w:tcPr>
            <w:tcW w:w="10480" w:type="dxa"/>
            <w:tcMar>
              <w:top w:w="72" w:type="dxa"/>
              <w:left w:w="144" w:type="dxa"/>
              <w:bottom w:w="72" w:type="dxa"/>
              <w:right w:w="144" w:type="dxa"/>
            </w:tcMar>
            <w:hideMark/>
          </w:tcPr>
          <w:p w14:paraId="61C824C8" w14:textId="77777777" w:rsidR="00A038CC" w:rsidRPr="00A038CC" w:rsidRDefault="00A038CC" w:rsidP="00A038CC">
            <w:pPr>
              <w:tabs>
                <w:tab w:val="left" w:pos="1830"/>
              </w:tabs>
              <w:ind w:firstLineChars="0" w:firstLine="0"/>
              <w:jc w:val="left"/>
            </w:pPr>
            <w:r w:rsidRPr="00A038CC">
              <w:rPr>
                <w:rFonts w:hint="eastAsia"/>
              </w:rPr>
              <w:lastRenderedPageBreak/>
              <w:t>企業の主体には、ユーザーに紐づいたアカウントと、サービスに紐づいたアカウントの両方が含まれることがあります。どのユーザーにどのレベルの権限を与えるのかは精査が必要です。基本的には、必要な対象に必要な権限だけ与えるという最小権限の考え方で整理します。</w:t>
            </w:r>
          </w:p>
        </w:tc>
      </w:tr>
      <w:tr w:rsidR="00A038CC" w:rsidRPr="00A038CC" w14:paraId="0E8BA0C0" w14:textId="77777777" w:rsidTr="00BF6C8E">
        <w:tc>
          <w:tcPr>
            <w:tcW w:w="10480" w:type="dxa"/>
            <w:shd w:val="clear" w:color="auto" w:fill="2F5597"/>
            <w:tcMar>
              <w:top w:w="72" w:type="dxa"/>
              <w:left w:w="144" w:type="dxa"/>
              <w:bottom w:w="72" w:type="dxa"/>
              <w:right w:w="144" w:type="dxa"/>
            </w:tcMar>
            <w:hideMark/>
          </w:tcPr>
          <w:p w14:paraId="3ECB0BAC"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2.企業が所有する資産を特定</w:t>
            </w:r>
          </w:p>
        </w:tc>
      </w:tr>
      <w:tr w:rsidR="00A038CC" w:rsidRPr="00A038CC" w14:paraId="033BC7F8" w14:textId="77777777" w:rsidTr="00BF6C8E">
        <w:tc>
          <w:tcPr>
            <w:tcW w:w="10480" w:type="dxa"/>
            <w:tcMar>
              <w:top w:w="72" w:type="dxa"/>
              <w:left w:w="144" w:type="dxa"/>
              <w:bottom w:w="72" w:type="dxa"/>
              <w:right w:w="144" w:type="dxa"/>
            </w:tcMar>
            <w:hideMark/>
          </w:tcPr>
          <w:p w14:paraId="1DA2A25F" w14:textId="77777777" w:rsidR="00A038CC" w:rsidRPr="00A038CC" w:rsidRDefault="00A038CC" w:rsidP="00A038CC">
            <w:pPr>
              <w:tabs>
                <w:tab w:val="left" w:pos="1830"/>
              </w:tabs>
              <w:ind w:firstLineChars="0" w:firstLine="0"/>
              <w:jc w:val="left"/>
            </w:pPr>
            <w:r w:rsidRPr="00A038CC">
              <w:rPr>
                <w:rFonts w:hint="eastAsia"/>
              </w:rPr>
              <w:t>ゼロトラスト・アーキテクチャ（ゼロトラストの概念を利用し、コンポーネントの関係、ワークフロー計画、アクセスポリシーなどを含むサイバーセキュリティ計画のこと）は、デバイスを識別して管理する機能が必要であり、企業内のデバイスはもちろん、企業所有ではないデバイスについても識別し、監視する機能が必要です。よって、企業の情報にアクセスするデバイスについては、「</w:t>
            </w:r>
            <w:bookmarkStart w:id="235" w:name="■シャドーIT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■シャドー</w:instrText>
            </w:r>
            <w:r w:rsidRPr="00A038CC">
              <w:instrText>IT"</w:instrText>
            </w:r>
            <w:r w:rsidRPr="00A038CC">
              <w:fldChar w:fldCharType="separate"/>
            </w:r>
            <w:r w:rsidRPr="00A038CC">
              <w:rPr>
                <w:rFonts w:hint="eastAsia"/>
                <w:color w:val="467886" w:themeColor="hyperlink"/>
                <w:u w:val="single"/>
              </w:rPr>
              <w:t>シャドーIT</w:t>
            </w:r>
            <w:bookmarkEnd w:id="235"/>
            <w:r w:rsidRPr="00A038CC">
              <w:fldChar w:fldCharType="end"/>
            </w:r>
            <w:r w:rsidRPr="00A038CC">
              <w:rPr>
                <w:rFonts w:hint="eastAsia"/>
              </w:rPr>
              <w:t>」も含めて可能な限り資産化する必要があります。なお、企業によって可視化されているもの（例：</w:t>
            </w:r>
            <w:bookmarkStart w:id="236" w:name="■MACアドレス18ー3－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MACアドレス"</w:instrText>
            </w:r>
            <w:r w:rsidRPr="00A038CC">
              <w:fldChar w:fldCharType="separate"/>
            </w:r>
            <w:r w:rsidRPr="00A038CC">
              <w:rPr>
                <w:rFonts w:hint="eastAsia"/>
                <w:color w:val="467886" w:themeColor="hyperlink"/>
                <w:u w:val="single"/>
              </w:rPr>
              <w:t>MACアドレス</w:t>
            </w:r>
            <w:bookmarkEnd w:id="236"/>
            <w:r w:rsidRPr="00A038CC">
              <w:fldChar w:fldCharType="end"/>
            </w:r>
            <w:r w:rsidRPr="00A038CC">
              <w:rPr>
                <w:rFonts w:hint="eastAsia"/>
              </w:rPr>
              <w:t>、</w:t>
            </w:r>
            <w:bookmarkStart w:id="237" w:name="■IPアドレス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IPアドレス"</w:instrText>
            </w:r>
            <w:r w:rsidRPr="00A038CC">
              <w:fldChar w:fldCharType="separate"/>
            </w:r>
            <w:r w:rsidRPr="00A038CC">
              <w:rPr>
                <w:rFonts w:hint="eastAsia"/>
                <w:color w:val="467886" w:themeColor="hyperlink"/>
                <w:u w:val="single"/>
              </w:rPr>
              <w:t>IPアドレス</w:t>
            </w:r>
            <w:bookmarkEnd w:id="237"/>
            <w:r w:rsidRPr="00A038CC">
              <w:fldChar w:fldCharType="end"/>
            </w:r>
            <w:r w:rsidRPr="00A038CC">
              <w:rPr>
                <w:rFonts w:hint="eastAsia"/>
              </w:rPr>
              <w:t>）と、管理者のデータ入力による追加分も含まれます。</w:t>
            </w:r>
          </w:p>
        </w:tc>
      </w:tr>
      <w:tr w:rsidR="00A038CC" w:rsidRPr="00A038CC" w14:paraId="073BC27A" w14:textId="77777777" w:rsidTr="00BF6C8E">
        <w:tc>
          <w:tcPr>
            <w:tcW w:w="10480" w:type="dxa"/>
            <w:shd w:val="clear" w:color="auto" w:fill="2F5597"/>
            <w:tcMar>
              <w:top w:w="72" w:type="dxa"/>
              <w:left w:w="144" w:type="dxa"/>
              <w:bottom w:w="72" w:type="dxa"/>
              <w:right w:w="144" w:type="dxa"/>
            </w:tcMar>
            <w:hideMark/>
          </w:tcPr>
          <w:p w14:paraId="27732413"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3.キープロセスの特定とプロセス実行に伴うリスクの評価</w:t>
            </w:r>
          </w:p>
        </w:tc>
      </w:tr>
      <w:tr w:rsidR="00A038CC" w:rsidRPr="00A038CC" w14:paraId="1904C296" w14:textId="77777777" w:rsidTr="00BF6C8E">
        <w:tc>
          <w:tcPr>
            <w:tcW w:w="10480" w:type="dxa"/>
            <w:tcMar>
              <w:top w:w="72" w:type="dxa"/>
              <w:left w:w="144" w:type="dxa"/>
              <w:bottom w:w="72" w:type="dxa"/>
              <w:right w:w="144" w:type="dxa"/>
            </w:tcMar>
            <w:hideMark/>
          </w:tcPr>
          <w:p w14:paraId="1AA07713" w14:textId="77777777" w:rsidR="00A038CC" w:rsidRPr="00A038CC" w:rsidRDefault="00A038CC" w:rsidP="00A038CC">
            <w:pPr>
              <w:tabs>
                <w:tab w:val="left" w:pos="1830"/>
              </w:tabs>
              <w:ind w:firstLineChars="0" w:firstLine="0"/>
              <w:jc w:val="left"/>
            </w:pPr>
            <w:r w:rsidRPr="00A038CC">
              <w:rPr>
                <w:rFonts w:hint="eastAsia"/>
              </w:rPr>
              <w:t>業務プロセス、データフロー、および組織のミッションにおけるそれらの関係（プロセス）を特定します。次に信用度レベルをつけ、ゼロトラストへ移行するプロセスを決めます。認証・認可の判断を導入することによる失敗のリスクを考慮し、初めはビジネスインパクトの低いビジネスプロセスから開始するとよいでしょう。ある程度、認証・認可の挙動を掴んでから対象を広げていくことで、リスクを抑えることができます。</w:t>
            </w:r>
          </w:p>
        </w:tc>
      </w:tr>
      <w:tr w:rsidR="00A038CC" w:rsidRPr="00A038CC" w14:paraId="168C3C09" w14:textId="77777777" w:rsidTr="00BF6C8E">
        <w:tc>
          <w:tcPr>
            <w:tcW w:w="10480" w:type="dxa"/>
            <w:shd w:val="clear" w:color="auto" w:fill="2F5597"/>
            <w:tcMar>
              <w:top w:w="72" w:type="dxa"/>
              <w:left w:w="144" w:type="dxa"/>
              <w:bottom w:w="72" w:type="dxa"/>
              <w:right w:w="144" w:type="dxa"/>
            </w:tcMar>
            <w:hideMark/>
          </w:tcPr>
          <w:p w14:paraId="66A9AE2F"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4.ゼロトラスト導入候補の方針策定</w:t>
            </w:r>
          </w:p>
        </w:tc>
      </w:tr>
      <w:tr w:rsidR="00A038CC" w:rsidRPr="00A038CC" w14:paraId="05DD4447" w14:textId="77777777" w:rsidTr="00BF6C8E">
        <w:tc>
          <w:tcPr>
            <w:tcW w:w="10480" w:type="dxa"/>
            <w:tcMar>
              <w:top w:w="72" w:type="dxa"/>
              <w:left w:w="144" w:type="dxa"/>
              <w:bottom w:w="72" w:type="dxa"/>
              <w:right w:w="144" w:type="dxa"/>
            </w:tcMar>
            <w:hideMark/>
          </w:tcPr>
          <w:p w14:paraId="1CE7DB85" w14:textId="77777777" w:rsidR="00A038CC" w:rsidRPr="00A038CC" w:rsidRDefault="00A038CC" w:rsidP="00A038CC">
            <w:pPr>
              <w:tabs>
                <w:tab w:val="left" w:pos="1830"/>
              </w:tabs>
              <w:ind w:firstLineChars="0" w:firstLine="0"/>
              <w:jc w:val="left"/>
            </w:pPr>
            <w:r w:rsidRPr="00A038CC">
              <w:rPr>
                <w:rFonts w:hint="eastAsia"/>
              </w:rPr>
              <w:t>資産またはワークフローを特定したら、影響を受ける対象をすべて特定します。（上流リソース（例：ID管理システム）、下流リソース（例：セキュリティ監視）、</w:t>
            </w:r>
            <w:bookmarkStart w:id="238" w:name="■エンティティ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■エンティティ</w:instrText>
            </w:r>
            <w:r w:rsidRPr="00A038CC">
              <w:instrText>"</w:instrText>
            </w:r>
            <w:r w:rsidRPr="00A038CC">
              <w:fldChar w:fldCharType="separate"/>
            </w:r>
            <w:r w:rsidRPr="00A038CC">
              <w:rPr>
                <w:rFonts w:hint="eastAsia"/>
                <w:color w:val="467886" w:themeColor="hyperlink"/>
                <w:u w:val="single"/>
              </w:rPr>
              <w:t>エンティティ</w:t>
            </w:r>
            <w:bookmarkEnd w:id="238"/>
            <w:r w:rsidRPr="00A038CC">
              <w:fldChar w:fldCharType="end"/>
            </w:r>
            <w:r w:rsidRPr="00A038CC">
              <w:rPr>
                <w:rFonts w:hint="eastAsia"/>
              </w:rPr>
              <w:t>（例：主体ユーザー）。次に企業管理者は、候補となるビジネスプロセスで使用されるリソースの信用度レベルの重みを決定します。それらを踏まえて、何を対象に、どこへゼロトラストの機能を導入するのかを決定します。</w:t>
            </w:r>
          </w:p>
        </w:tc>
      </w:tr>
      <w:tr w:rsidR="00A038CC" w:rsidRPr="00A038CC" w14:paraId="1B7E46D6" w14:textId="77777777" w:rsidTr="00BF6C8E">
        <w:tc>
          <w:tcPr>
            <w:tcW w:w="10480" w:type="dxa"/>
            <w:shd w:val="clear" w:color="auto" w:fill="2F5597"/>
            <w:tcMar>
              <w:top w:w="72" w:type="dxa"/>
              <w:left w:w="144" w:type="dxa"/>
              <w:bottom w:w="72" w:type="dxa"/>
              <w:right w:w="144" w:type="dxa"/>
            </w:tcMar>
            <w:hideMark/>
          </w:tcPr>
          <w:p w14:paraId="14910BCC"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5.ソリューション候補を特定</w:t>
            </w:r>
          </w:p>
        </w:tc>
      </w:tr>
      <w:tr w:rsidR="00A038CC" w:rsidRPr="00A038CC" w14:paraId="2AC58D5E" w14:textId="77777777" w:rsidTr="00BF6C8E">
        <w:tc>
          <w:tcPr>
            <w:tcW w:w="10480" w:type="dxa"/>
            <w:tcMar>
              <w:top w:w="72" w:type="dxa"/>
              <w:left w:w="144" w:type="dxa"/>
              <w:bottom w:w="72" w:type="dxa"/>
              <w:right w:w="144" w:type="dxa"/>
            </w:tcMar>
            <w:hideMark/>
          </w:tcPr>
          <w:p w14:paraId="56703C49" w14:textId="77777777" w:rsidR="00A038CC" w:rsidRPr="00A038CC" w:rsidRDefault="00A038CC" w:rsidP="00A038CC">
            <w:pPr>
              <w:tabs>
                <w:tab w:val="left" w:pos="1830"/>
              </w:tabs>
              <w:ind w:firstLineChars="0" w:firstLine="0"/>
              <w:jc w:val="left"/>
            </w:pPr>
            <w:r w:rsidRPr="00A038CC">
              <w:rPr>
                <w:rFonts w:hint="eastAsia"/>
              </w:rPr>
              <w:t>④で策定した内容をもとに、導入箇所に適する</w:t>
            </w:r>
            <w:bookmarkStart w:id="239" w:name="■ソリューション18ー3ー2"/>
            <w:r w:rsidRPr="00A038CC">
              <w:fldChar w:fldCharType="begin"/>
            </w:r>
            <w:r w:rsidRPr="00A038CC">
              <w:instrText>HYPERLINK \l "■ソリューション"</w:instrText>
            </w:r>
            <w:r w:rsidRPr="00A038CC">
              <w:fldChar w:fldCharType="separate"/>
            </w:r>
            <w:r w:rsidRPr="00A038CC">
              <w:rPr>
                <w:rFonts w:hint="eastAsia"/>
                <w:color w:val="467886" w:themeColor="hyperlink"/>
                <w:u w:val="single"/>
              </w:rPr>
              <w:t>ソリューション</w:t>
            </w:r>
            <w:r w:rsidRPr="00A038CC">
              <w:fldChar w:fldCharType="end"/>
            </w:r>
            <w:bookmarkEnd w:id="239"/>
            <w:r w:rsidRPr="00A038CC">
              <w:rPr>
                <w:rFonts w:hint="eastAsia"/>
              </w:rPr>
              <w:t>、製品を検討します。製品、ソリューションについては後述します。</w:t>
            </w:r>
          </w:p>
        </w:tc>
      </w:tr>
      <w:tr w:rsidR="00A038CC" w:rsidRPr="00A038CC" w14:paraId="149BE43B" w14:textId="77777777" w:rsidTr="00BF6C8E">
        <w:tc>
          <w:tcPr>
            <w:tcW w:w="10480" w:type="dxa"/>
            <w:shd w:val="clear" w:color="auto" w:fill="2F5597"/>
            <w:tcMar>
              <w:top w:w="72" w:type="dxa"/>
              <w:left w:w="144" w:type="dxa"/>
              <w:bottom w:w="72" w:type="dxa"/>
              <w:right w:w="144" w:type="dxa"/>
            </w:tcMar>
            <w:hideMark/>
          </w:tcPr>
          <w:p w14:paraId="77CD289C"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6.初期導入とモニタリング</w:t>
            </w:r>
          </w:p>
        </w:tc>
      </w:tr>
      <w:tr w:rsidR="00A038CC" w:rsidRPr="00A038CC" w14:paraId="0940FF67" w14:textId="77777777" w:rsidTr="00BF6C8E">
        <w:tc>
          <w:tcPr>
            <w:tcW w:w="10480" w:type="dxa"/>
            <w:tcMar>
              <w:top w:w="72" w:type="dxa"/>
              <w:left w:w="144" w:type="dxa"/>
              <w:bottom w:w="72" w:type="dxa"/>
              <w:right w:w="144" w:type="dxa"/>
            </w:tcMar>
            <w:hideMark/>
          </w:tcPr>
          <w:p w14:paraId="3B8F7324" w14:textId="77777777" w:rsidR="00A038CC" w:rsidRPr="00A038CC" w:rsidRDefault="00A038CC" w:rsidP="00A038CC">
            <w:pPr>
              <w:tabs>
                <w:tab w:val="left" w:pos="1830"/>
              </w:tabs>
              <w:ind w:firstLineChars="0" w:firstLine="0"/>
              <w:jc w:val="left"/>
            </w:pPr>
            <w:r w:rsidRPr="00A038CC">
              <w:rPr>
                <w:rFonts w:hint="eastAsia"/>
              </w:rPr>
              <w:t>初期導入時には、適用したポリシーや初期動作の確認を含め、監視モードで運用することが推奨されます。初期導入後はしばらくシステムの動作を監視し、必要に応じて、システムの安全性を保ちつつ、業務効率を最大化するために調整を行います。</w:t>
            </w:r>
          </w:p>
        </w:tc>
      </w:tr>
      <w:tr w:rsidR="00A038CC" w:rsidRPr="00A038CC" w14:paraId="22A7B4E6" w14:textId="77777777" w:rsidTr="00BF6C8E">
        <w:tc>
          <w:tcPr>
            <w:tcW w:w="10480" w:type="dxa"/>
            <w:shd w:val="clear" w:color="auto" w:fill="2F5597"/>
            <w:tcMar>
              <w:top w:w="72" w:type="dxa"/>
              <w:left w:w="144" w:type="dxa"/>
              <w:bottom w:w="72" w:type="dxa"/>
              <w:right w:w="144" w:type="dxa"/>
            </w:tcMar>
            <w:hideMark/>
          </w:tcPr>
          <w:p w14:paraId="1D92C54C"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7.ゼロトラストの適用箇所拡大</w:t>
            </w:r>
          </w:p>
        </w:tc>
      </w:tr>
      <w:tr w:rsidR="00A038CC" w:rsidRPr="00A038CC" w14:paraId="52027F73" w14:textId="77777777" w:rsidTr="00BF6C8E">
        <w:tc>
          <w:tcPr>
            <w:tcW w:w="10480" w:type="dxa"/>
            <w:tcMar>
              <w:top w:w="72" w:type="dxa"/>
              <w:left w:w="144" w:type="dxa"/>
              <w:bottom w:w="72" w:type="dxa"/>
              <w:right w:w="144" w:type="dxa"/>
            </w:tcMar>
            <w:hideMark/>
          </w:tcPr>
          <w:p w14:paraId="16D3AF8D" w14:textId="77777777" w:rsidR="00A038CC" w:rsidRPr="00A038CC" w:rsidRDefault="00A038CC" w:rsidP="00A038CC">
            <w:pPr>
              <w:tabs>
                <w:tab w:val="left" w:pos="1830"/>
              </w:tabs>
              <w:ind w:firstLineChars="0" w:firstLine="0"/>
              <w:jc w:val="left"/>
            </w:pPr>
            <w:r w:rsidRPr="00A038CC">
              <w:rPr>
                <w:rFonts w:hint="eastAsia"/>
              </w:rPr>
              <w:lastRenderedPageBreak/>
              <w:t>運用フェーズに入ったら、ネットワークや資産の監視は継続し、</w:t>
            </w:r>
            <w:bookmarkStart w:id="240" w:name="■トラフィック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■トラフィック</w:instrText>
            </w:r>
            <w:r w:rsidRPr="00A038CC">
              <w:instrText>"</w:instrText>
            </w:r>
            <w:r w:rsidRPr="00A038CC">
              <w:fldChar w:fldCharType="separate"/>
            </w:r>
            <w:r w:rsidRPr="00A038CC">
              <w:rPr>
                <w:rFonts w:hint="eastAsia"/>
                <w:color w:val="467886" w:themeColor="hyperlink"/>
                <w:u w:val="single"/>
              </w:rPr>
              <w:t>トラフィック</w:t>
            </w:r>
            <w:bookmarkEnd w:id="240"/>
            <w:r w:rsidRPr="00A038CC">
              <w:fldChar w:fldCharType="end"/>
            </w:r>
            <w:r w:rsidRPr="00A038CC">
              <w:rPr>
                <w:rFonts w:hint="eastAsia"/>
              </w:rPr>
              <w:t>の記録を行います。これらを実施していく中で、ポリシーの変更や適用箇所の拡大を適宜実施していきます。ポリシー変更などを実施する場合は、深刻な問題にならないように行います。</w:t>
            </w:r>
          </w:p>
        </w:tc>
      </w:tr>
    </w:tbl>
    <w:p w14:paraId="44E046B4" w14:textId="77777777" w:rsidR="00A038CC" w:rsidRPr="00A038CC" w:rsidRDefault="00A038CC" w:rsidP="00A038CC">
      <w:pPr>
        <w:ind w:firstLineChars="0" w:firstLine="0"/>
      </w:pPr>
    </w:p>
    <w:p w14:paraId="6B053EC1" w14:textId="77777777" w:rsidR="00A038CC" w:rsidRPr="00A038CC" w:rsidRDefault="00A038CC" w:rsidP="00A038CC">
      <w:pPr>
        <w:widowControl/>
        <w:ind w:firstLineChars="0" w:firstLine="0"/>
        <w:jc w:val="left"/>
        <w:outlineLvl w:val="4"/>
        <w:rPr>
          <w:rFonts w:asciiTheme="majorHAnsi" w:eastAsiaTheme="majorEastAsia" w:hAnsiTheme="majorHAnsi" w:cstheme="majorBidi"/>
          <w:b/>
          <w:color w:val="2E5496"/>
          <w:sz w:val="28"/>
          <w:szCs w:val="28"/>
        </w:rPr>
      </w:pPr>
      <w:r w:rsidRPr="00A038CC">
        <w:rPr>
          <w:rFonts w:asciiTheme="majorHAnsi" w:eastAsiaTheme="majorEastAsia" w:hAnsiTheme="majorHAnsi" w:cstheme="majorBidi" w:hint="eastAsia"/>
          <w:b/>
          <w:bCs/>
          <w:color w:val="2E5496"/>
          <w:sz w:val="28"/>
          <w:szCs w:val="28"/>
        </w:rPr>
        <w:t>ゼロトラスト導入に向けた実施手順（例）</w:t>
      </w:r>
    </w:p>
    <w:p w14:paraId="43456A60" w14:textId="77777777" w:rsidR="00A038CC" w:rsidRPr="00A038CC" w:rsidRDefault="00A038CC" w:rsidP="00A038CC">
      <w:r w:rsidRPr="00A038CC">
        <w:rPr>
          <w:rFonts w:hint="eastAsia"/>
        </w:rPr>
        <w:t>「ゼロトラスト導入に向けた進め方」で説明したプロセスをもとに、ゼロトラストを導入するための実施手順を、例を用いて説明します。また、実施手順を策定する上で、選択すべき管理策の例を紹介します。</w:t>
      </w:r>
    </w:p>
    <w:tbl>
      <w:tblPr>
        <w:tblW w:w="10480" w:type="dxa"/>
        <w:tblCellMar>
          <w:left w:w="0" w:type="dxa"/>
          <w:right w:w="0" w:type="dxa"/>
        </w:tblCellMar>
        <w:tblLook w:val="0420" w:firstRow="1" w:lastRow="0" w:firstColumn="0" w:lastColumn="0" w:noHBand="0" w:noVBand="1"/>
      </w:tblPr>
      <w:tblGrid>
        <w:gridCol w:w="7078"/>
        <w:gridCol w:w="3402"/>
      </w:tblGrid>
      <w:tr w:rsidR="00A038CC" w:rsidRPr="00A038CC" w14:paraId="7D47F394" w14:textId="77777777" w:rsidTr="00BF6C8E">
        <w:tc>
          <w:tcPr>
            <w:tcW w:w="7078"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hideMark/>
          </w:tcPr>
          <w:p w14:paraId="590EACE1"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c>
          <w:tcPr>
            <w:tcW w:w="3402" w:type="dxa"/>
            <w:tcBorders>
              <w:top w:val="single" w:sz="8" w:space="0" w:color="000000"/>
              <w:left w:val="single" w:sz="4" w:space="0" w:color="auto"/>
              <w:bottom w:val="single" w:sz="8" w:space="0" w:color="000000"/>
              <w:right w:val="single" w:sz="8" w:space="0" w:color="000000"/>
            </w:tcBorders>
            <w:shd w:val="clear" w:color="auto" w:fill="2F5597"/>
            <w:tcMar>
              <w:top w:w="72" w:type="dxa"/>
              <w:left w:w="144" w:type="dxa"/>
              <w:bottom w:w="72" w:type="dxa"/>
              <w:right w:w="144" w:type="dxa"/>
            </w:tcMar>
            <w:hideMark/>
          </w:tcPr>
          <w:p w14:paraId="230B22EF"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選択すべき管理策（例）</w:t>
            </w:r>
          </w:p>
        </w:tc>
      </w:tr>
      <w:tr w:rsidR="00A038CC" w:rsidRPr="00A038CC" w14:paraId="0E6F96F6" w14:textId="77777777" w:rsidTr="00BF6C8E">
        <w:trPr>
          <w:trHeight w:val="632"/>
        </w:trPr>
        <w:tc>
          <w:tcPr>
            <w:tcW w:w="70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C585CEA" w14:textId="77777777" w:rsidR="00A038CC" w:rsidRPr="00A038CC" w:rsidRDefault="00A038CC" w:rsidP="00A038CC">
            <w:pPr>
              <w:tabs>
                <w:tab w:val="left" w:pos="4820"/>
              </w:tabs>
              <w:ind w:firstLineChars="0" w:firstLine="0"/>
              <w:jc w:val="left"/>
              <w:rPr>
                <w:b/>
                <w:bCs/>
              </w:rPr>
            </w:pPr>
            <w:r w:rsidRPr="00A038CC">
              <w:rPr>
                <w:rFonts w:hint="eastAsia"/>
                <w:b/>
                <w:bCs/>
              </w:rPr>
              <w:t>準備工程</w:t>
            </w:r>
          </w:p>
          <w:p w14:paraId="74F1696D" w14:textId="77777777" w:rsidR="00A038CC" w:rsidRPr="00A038CC" w:rsidRDefault="00A038CC" w:rsidP="00A038CC">
            <w:pPr>
              <w:tabs>
                <w:tab w:val="left" w:pos="1830"/>
              </w:tabs>
              <w:ind w:firstLineChars="0" w:firstLine="0"/>
              <w:jc w:val="left"/>
            </w:pPr>
            <w:r w:rsidRPr="00A038CC">
              <w:rPr>
                <w:rFonts w:hint="eastAsia"/>
              </w:rPr>
              <w:t>新たに導入する必要のあるプロセスやシステムを判断することおよびアクセスの認証・認可を正しく行うため、現在の運用状況を把握する。</w:t>
            </w:r>
          </w:p>
          <w:p w14:paraId="6C66746E" w14:textId="77777777" w:rsidR="00A038CC" w:rsidRPr="00A038CC" w:rsidRDefault="00A038CC" w:rsidP="00A038CC">
            <w:pPr>
              <w:numPr>
                <w:ilvl w:val="0"/>
                <w:numId w:val="50"/>
              </w:numPr>
              <w:tabs>
                <w:tab w:val="left" w:pos="1830"/>
              </w:tabs>
              <w:ind w:firstLineChars="0"/>
              <w:jc w:val="left"/>
            </w:pPr>
            <w:r w:rsidRPr="00A038CC">
              <w:rPr>
                <w:rFonts w:hint="eastAsia"/>
              </w:rPr>
              <w:t>情報システム管理者は、次の事項を調査し、詳細に理解する。</w:t>
            </w:r>
          </w:p>
          <w:p w14:paraId="318D874A" w14:textId="77777777" w:rsidR="00A038CC" w:rsidRPr="00A038CC" w:rsidRDefault="00A038CC" w:rsidP="00A038CC">
            <w:pPr>
              <w:numPr>
                <w:ilvl w:val="0"/>
                <w:numId w:val="85"/>
              </w:numPr>
              <w:tabs>
                <w:tab w:val="left" w:pos="1830"/>
              </w:tabs>
              <w:ind w:firstLineChars="0"/>
              <w:jc w:val="left"/>
            </w:pPr>
            <w:r w:rsidRPr="00A038CC">
              <w:rPr>
                <w:rFonts w:hint="eastAsia"/>
              </w:rPr>
              <w:t>資産（デバイスやネットワークなど）</w:t>
            </w:r>
          </w:p>
          <w:p w14:paraId="1D8BE7F1" w14:textId="77777777" w:rsidR="00A038CC" w:rsidRPr="00A038CC" w:rsidRDefault="00A038CC" w:rsidP="00A038CC">
            <w:pPr>
              <w:numPr>
                <w:ilvl w:val="0"/>
                <w:numId w:val="85"/>
              </w:numPr>
              <w:tabs>
                <w:tab w:val="left" w:pos="1830"/>
              </w:tabs>
              <w:ind w:firstLineChars="0"/>
              <w:jc w:val="left"/>
            </w:pPr>
            <w:r w:rsidRPr="00A038CC">
              <w:rPr>
                <w:rFonts w:hint="eastAsia"/>
              </w:rPr>
              <w:t>主体（ユーザー・権限など）</w:t>
            </w:r>
          </w:p>
          <w:p w14:paraId="1B4DDC06" w14:textId="77777777" w:rsidR="00A038CC" w:rsidRPr="00A038CC" w:rsidRDefault="00A038CC" w:rsidP="00A038CC">
            <w:pPr>
              <w:numPr>
                <w:ilvl w:val="0"/>
                <w:numId w:val="50"/>
              </w:numPr>
              <w:tabs>
                <w:tab w:val="left" w:pos="1830"/>
              </w:tabs>
              <w:ind w:firstLineChars="0"/>
              <w:jc w:val="left"/>
            </w:pPr>
            <w:r w:rsidRPr="00A038CC">
              <w:rPr>
                <w:rFonts w:hint="eastAsia"/>
              </w:rPr>
              <w:t>経営者は、次の事項を調査し、詳細に理解する。</w:t>
            </w:r>
          </w:p>
          <w:p w14:paraId="14FE92FF" w14:textId="77777777" w:rsidR="00A038CC" w:rsidRPr="00A038CC" w:rsidRDefault="00A038CC" w:rsidP="00A038CC">
            <w:pPr>
              <w:numPr>
                <w:ilvl w:val="0"/>
                <w:numId w:val="86"/>
              </w:numPr>
              <w:tabs>
                <w:tab w:val="left" w:pos="1830"/>
              </w:tabs>
              <w:ind w:firstLineChars="0"/>
              <w:jc w:val="left"/>
            </w:pPr>
            <w:r w:rsidRPr="00A038CC">
              <w:rPr>
                <w:rFonts w:hint="eastAsia"/>
              </w:rPr>
              <w:t>ビジネスプロセス</w:t>
            </w:r>
          </w:p>
        </w:tc>
        <w:tc>
          <w:tcPr>
            <w:tcW w:w="3402" w:type="dxa"/>
            <w:tcBorders>
              <w:top w:val="single" w:sz="8" w:space="0" w:color="000000"/>
              <w:left w:val="single" w:sz="4" w:space="0" w:color="auto"/>
              <w:bottom w:val="single" w:sz="8" w:space="0" w:color="000000"/>
              <w:right w:val="single" w:sz="8" w:space="0" w:color="000000"/>
            </w:tcBorders>
            <w:shd w:val="clear" w:color="auto" w:fill="F2F2F2"/>
            <w:tcMar>
              <w:top w:w="72" w:type="dxa"/>
              <w:left w:w="144" w:type="dxa"/>
              <w:bottom w:w="72" w:type="dxa"/>
              <w:right w:w="144" w:type="dxa"/>
            </w:tcMar>
            <w:hideMark/>
          </w:tcPr>
          <w:p w14:paraId="0559F8B0" w14:textId="77777777" w:rsidR="00A038CC" w:rsidRPr="00A038CC" w:rsidRDefault="00A038CC" w:rsidP="00A038CC">
            <w:pPr>
              <w:tabs>
                <w:tab w:val="left" w:pos="1830"/>
              </w:tabs>
              <w:ind w:firstLineChars="0" w:firstLine="0"/>
              <w:jc w:val="left"/>
            </w:pPr>
            <w:r w:rsidRPr="00A038CC">
              <w:rPr>
                <w:rFonts w:hint="eastAsia"/>
              </w:rPr>
              <w:t>5.9 情報及びその他の関連資産の目録</w:t>
            </w:r>
          </w:p>
          <w:p w14:paraId="67A62651" w14:textId="77777777" w:rsidR="00A038CC" w:rsidRPr="00A038CC" w:rsidRDefault="00A038CC" w:rsidP="00A038CC">
            <w:pPr>
              <w:tabs>
                <w:tab w:val="left" w:pos="1830"/>
              </w:tabs>
              <w:ind w:firstLineChars="0" w:firstLine="0"/>
              <w:jc w:val="left"/>
            </w:pPr>
            <w:r w:rsidRPr="00A038CC">
              <w:rPr>
                <w:rFonts w:hint="eastAsia"/>
              </w:rPr>
              <w:t>5.16 識別情報の管理</w:t>
            </w:r>
          </w:p>
          <w:p w14:paraId="6C18DBF9" w14:textId="77777777" w:rsidR="00A038CC" w:rsidRPr="00A038CC" w:rsidRDefault="00A038CC" w:rsidP="00A038CC">
            <w:pPr>
              <w:tabs>
                <w:tab w:val="left" w:pos="1830"/>
              </w:tabs>
              <w:ind w:firstLineChars="0" w:firstLine="0"/>
              <w:jc w:val="left"/>
            </w:pPr>
            <w:r w:rsidRPr="00A038CC">
              <w:rPr>
                <w:rFonts w:hint="eastAsia"/>
              </w:rPr>
              <w:t>5.18 アクセス権</w:t>
            </w:r>
          </w:p>
          <w:p w14:paraId="10BBC48A" w14:textId="77777777" w:rsidR="00A038CC" w:rsidRPr="00A038CC" w:rsidRDefault="00A038CC" w:rsidP="00A038CC">
            <w:pPr>
              <w:tabs>
                <w:tab w:val="left" w:pos="1830"/>
              </w:tabs>
              <w:ind w:firstLineChars="0" w:firstLine="0"/>
              <w:jc w:val="left"/>
            </w:pPr>
            <w:r w:rsidRPr="00A038CC">
              <w:rPr>
                <w:rFonts w:hint="eastAsia"/>
              </w:rPr>
              <w:t>8.2 特権的アクセス権</w:t>
            </w:r>
          </w:p>
        </w:tc>
      </w:tr>
      <w:tr w:rsidR="00A038CC" w:rsidRPr="00A038CC" w14:paraId="43D07E3E" w14:textId="77777777" w:rsidTr="00BF6C8E">
        <w:trPr>
          <w:trHeight w:val="373"/>
        </w:trPr>
        <w:tc>
          <w:tcPr>
            <w:tcW w:w="707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69FF1103" w14:textId="77777777" w:rsidR="00A038CC" w:rsidRPr="00A038CC" w:rsidRDefault="00A038CC" w:rsidP="00A038CC">
            <w:pPr>
              <w:tabs>
                <w:tab w:val="left" w:pos="4820"/>
              </w:tabs>
              <w:ind w:firstLineChars="0" w:firstLine="0"/>
              <w:jc w:val="left"/>
              <w:rPr>
                <w:b/>
                <w:bCs/>
              </w:rPr>
            </w:pPr>
            <w:r w:rsidRPr="00A038CC">
              <w:rPr>
                <w:rFonts w:hint="eastAsia"/>
                <w:b/>
                <w:bCs/>
              </w:rPr>
              <w:t>① 企業のアクターを特定</w:t>
            </w:r>
          </w:p>
          <w:p w14:paraId="793CA263" w14:textId="77777777" w:rsidR="00A038CC" w:rsidRPr="00A038CC" w:rsidRDefault="00A038CC" w:rsidP="00A038CC">
            <w:pPr>
              <w:numPr>
                <w:ilvl w:val="0"/>
                <w:numId w:val="51"/>
              </w:numPr>
              <w:tabs>
                <w:tab w:val="left" w:pos="1830"/>
              </w:tabs>
              <w:ind w:firstLineChars="0"/>
              <w:jc w:val="left"/>
            </w:pPr>
            <w:r w:rsidRPr="00A038CC">
              <w:rPr>
                <w:rFonts w:hint="eastAsia"/>
              </w:rPr>
              <w:t>情報システム管理者は、業務に必要な者のみ情報へアクセスできる権限を与える。</w:t>
            </w:r>
          </w:p>
          <w:p w14:paraId="262EAB4C" w14:textId="77777777" w:rsidR="00A038CC" w:rsidRPr="00A038CC" w:rsidRDefault="00A038CC" w:rsidP="00A038CC">
            <w:pPr>
              <w:numPr>
                <w:ilvl w:val="0"/>
                <w:numId w:val="51"/>
              </w:numPr>
              <w:tabs>
                <w:tab w:val="left" w:pos="1830"/>
              </w:tabs>
              <w:ind w:firstLineChars="0"/>
              <w:jc w:val="left"/>
            </w:pPr>
            <w:r w:rsidRPr="00A038CC">
              <w:rPr>
                <w:rFonts w:hint="eastAsia"/>
              </w:rPr>
              <w:t>アクセス権限および操作権限は、認められた場合以外は与えないようにする。</w:t>
            </w:r>
          </w:p>
        </w:tc>
        <w:tc>
          <w:tcPr>
            <w:tcW w:w="34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676E5BD9" w14:textId="77777777" w:rsidR="00A038CC" w:rsidRPr="00A038CC" w:rsidRDefault="00A038CC" w:rsidP="00A038CC">
            <w:pPr>
              <w:tabs>
                <w:tab w:val="left" w:pos="1830"/>
              </w:tabs>
              <w:ind w:firstLineChars="0" w:firstLine="0"/>
              <w:jc w:val="left"/>
            </w:pPr>
            <w:r w:rsidRPr="00A038CC">
              <w:rPr>
                <w:rFonts w:hint="eastAsia"/>
              </w:rPr>
              <w:t>5.15 アクセス制御</w:t>
            </w:r>
          </w:p>
          <w:p w14:paraId="0FC67A7D" w14:textId="77777777" w:rsidR="00A038CC" w:rsidRPr="00A038CC" w:rsidRDefault="00A038CC" w:rsidP="00A038CC">
            <w:pPr>
              <w:tabs>
                <w:tab w:val="left" w:pos="1830"/>
              </w:tabs>
              <w:ind w:firstLineChars="0" w:firstLine="0"/>
              <w:jc w:val="left"/>
            </w:pPr>
            <w:r w:rsidRPr="00A038CC">
              <w:rPr>
                <w:rFonts w:hint="eastAsia"/>
              </w:rPr>
              <w:t>5.16 識別情報の管理</w:t>
            </w:r>
          </w:p>
          <w:p w14:paraId="4C55BB0B" w14:textId="77777777" w:rsidR="00A038CC" w:rsidRPr="00A038CC" w:rsidRDefault="00A038CC" w:rsidP="00A038CC">
            <w:pPr>
              <w:tabs>
                <w:tab w:val="left" w:pos="1830"/>
              </w:tabs>
              <w:ind w:firstLineChars="0" w:firstLine="0"/>
              <w:jc w:val="left"/>
            </w:pPr>
            <w:r w:rsidRPr="00A038CC">
              <w:rPr>
                <w:rFonts w:hint="eastAsia"/>
              </w:rPr>
              <w:t>5.17 認証情報</w:t>
            </w:r>
          </w:p>
          <w:p w14:paraId="0FF5603A" w14:textId="77777777" w:rsidR="00A038CC" w:rsidRPr="00A038CC" w:rsidRDefault="00A038CC" w:rsidP="00A038CC">
            <w:pPr>
              <w:tabs>
                <w:tab w:val="left" w:pos="1830"/>
              </w:tabs>
              <w:ind w:firstLineChars="0" w:firstLine="0"/>
              <w:jc w:val="left"/>
            </w:pPr>
            <w:r w:rsidRPr="00A038CC">
              <w:rPr>
                <w:rFonts w:hint="eastAsia"/>
              </w:rPr>
              <w:t>5.18 アクセス権</w:t>
            </w:r>
          </w:p>
          <w:p w14:paraId="537952A2" w14:textId="77777777" w:rsidR="00A038CC" w:rsidRPr="00A038CC" w:rsidRDefault="00A038CC" w:rsidP="00A038CC">
            <w:pPr>
              <w:tabs>
                <w:tab w:val="left" w:pos="1830"/>
              </w:tabs>
              <w:ind w:firstLineChars="0" w:firstLine="0"/>
              <w:jc w:val="left"/>
            </w:pPr>
            <w:r w:rsidRPr="00A038CC">
              <w:rPr>
                <w:rFonts w:hint="eastAsia"/>
              </w:rPr>
              <w:t>8.2 特権的アクセス権</w:t>
            </w:r>
          </w:p>
          <w:p w14:paraId="7063E837" w14:textId="77777777" w:rsidR="00A038CC" w:rsidRPr="00A038CC" w:rsidRDefault="00A038CC" w:rsidP="00A038CC">
            <w:pPr>
              <w:tabs>
                <w:tab w:val="left" w:pos="1830"/>
              </w:tabs>
              <w:ind w:firstLineChars="0" w:firstLine="0"/>
              <w:jc w:val="left"/>
            </w:pPr>
            <w:r w:rsidRPr="00A038CC">
              <w:rPr>
                <w:rFonts w:hint="eastAsia"/>
              </w:rPr>
              <w:t>8.3 情報へのアクセス制限</w:t>
            </w:r>
          </w:p>
        </w:tc>
      </w:tr>
      <w:tr w:rsidR="00A038CC" w:rsidRPr="00A038CC" w14:paraId="251A8A4C" w14:textId="77777777" w:rsidTr="00BF6C8E">
        <w:trPr>
          <w:trHeight w:val="373"/>
        </w:trPr>
        <w:tc>
          <w:tcPr>
            <w:tcW w:w="70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87D888" w14:textId="77777777" w:rsidR="00A038CC" w:rsidRPr="00A038CC" w:rsidRDefault="00A038CC" w:rsidP="00A038CC">
            <w:pPr>
              <w:tabs>
                <w:tab w:val="left" w:pos="4820"/>
              </w:tabs>
              <w:ind w:firstLineChars="0" w:firstLine="0"/>
              <w:jc w:val="left"/>
              <w:rPr>
                <w:b/>
                <w:bCs/>
              </w:rPr>
            </w:pPr>
            <w:r w:rsidRPr="00A038CC">
              <w:rPr>
                <w:rFonts w:hint="eastAsia"/>
                <w:b/>
                <w:bCs/>
              </w:rPr>
              <w:t>② 企業が所有する資産を特定</w:t>
            </w:r>
          </w:p>
          <w:p w14:paraId="668AA23C" w14:textId="77777777" w:rsidR="00A038CC" w:rsidRPr="00A038CC" w:rsidRDefault="00A038CC" w:rsidP="00A038CC">
            <w:pPr>
              <w:numPr>
                <w:ilvl w:val="0"/>
                <w:numId w:val="52"/>
              </w:numPr>
              <w:tabs>
                <w:tab w:val="left" w:pos="1830"/>
              </w:tabs>
              <w:ind w:firstLineChars="0"/>
              <w:jc w:val="left"/>
            </w:pPr>
            <w:r w:rsidRPr="00A038CC">
              <w:rPr>
                <w:rFonts w:hint="eastAsia"/>
              </w:rPr>
              <w:t>デバイスを識別して管理する。</w:t>
            </w:r>
          </w:p>
          <w:p w14:paraId="6F7EC6EA" w14:textId="77777777" w:rsidR="00A038CC" w:rsidRPr="00A038CC" w:rsidRDefault="00A038CC" w:rsidP="00A038CC">
            <w:pPr>
              <w:tabs>
                <w:tab w:val="left" w:pos="1830"/>
              </w:tabs>
              <w:ind w:leftChars="171" w:left="410" w:firstLineChars="0" w:firstLine="0"/>
              <w:jc w:val="left"/>
            </w:pPr>
            <w:r w:rsidRPr="00A038CC">
              <w:rPr>
                <w:rFonts w:hint="eastAsia"/>
              </w:rPr>
              <w:t>企業の情報にアクセスするデバイスは、シャドーITを含めて、すべて識別して管理する。</w:t>
            </w:r>
          </w:p>
          <w:p w14:paraId="6DA1E728" w14:textId="77777777" w:rsidR="00A038CC" w:rsidRPr="00A038CC" w:rsidRDefault="00A038CC" w:rsidP="00A038CC">
            <w:pPr>
              <w:numPr>
                <w:ilvl w:val="0"/>
                <w:numId w:val="52"/>
              </w:numPr>
              <w:tabs>
                <w:tab w:val="left" w:pos="1830"/>
              </w:tabs>
              <w:ind w:firstLineChars="0"/>
              <w:jc w:val="left"/>
            </w:pPr>
            <w:r w:rsidRPr="00A038CC">
              <w:rPr>
                <w:rFonts w:hint="eastAsia"/>
              </w:rPr>
              <w:t>シャドーITは可能な限り資産化する。</w:t>
            </w:r>
          </w:p>
        </w:tc>
        <w:tc>
          <w:tcPr>
            <w:tcW w:w="34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772DD5F3" w14:textId="77777777" w:rsidR="00A038CC" w:rsidRPr="00A038CC" w:rsidRDefault="00A038CC" w:rsidP="00A038CC">
            <w:pPr>
              <w:tabs>
                <w:tab w:val="left" w:pos="1830"/>
              </w:tabs>
              <w:ind w:firstLineChars="0" w:firstLine="0"/>
              <w:jc w:val="left"/>
            </w:pPr>
            <w:r w:rsidRPr="00A038CC">
              <w:rPr>
                <w:rFonts w:hint="eastAsia"/>
              </w:rPr>
              <w:t>5.9 情報及びその他の関連資産の目録</w:t>
            </w:r>
          </w:p>
          <w:p w14:paraId="3475C530" w14:textId="77777777" w:rsidR="00A038CC" w:rsidRPr="00A038CC" w:rsidRDefault="00A038CC" w:rsidP="00A038CC">
            <w:pPr>
              <w:tabs>
                <w:tab w:val="left" w:pos="1830"/>
              </w:tabs>
              <w:ind w:firstLineChars="0" w:firstLine="0"/>
              <w:jc w:val="left"/>
            </w:pPr>
            <w:r w:rsidRPr="00A038CC">
              <w:rPr>
                <w:rFonts w:hint="eastAsia"/>
              </w:rPr>
              <w:t>8.1 利用者終端装置</w:t>
            </w:r>
          </w:p>
        </w:tc>
      </w:tr>
      <w:tr w:rsidR="00A038CC" w:rsidRPr="00A038CC" w14:paraId="4E3A8599" w14:textId="77777777" w:rsidTr="00BF6C8E">
        <w:trPr>
          <w:trHeight w:val="3856"/>
        </w:trPr>
        <w:tc>
          <w:tcPr>
            <w:tcW w:w="7078"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hideMark/>
          </w:tcPr>
          <w:p w14:paraId="06384082"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③ キープロセスの特定とプロセス実行に伴うリスクの評価</w:t>
            </w:r>
          </w:p>
          <w:p w14:paraId="370F65DD" w14:textId="77777777" w:rsidR="00A038CC" w:rsidRPr="00A038CC" w:rsidRDefault="00A038CC" w:rsidP="00A038CC">
            <w:pPr>
              <w:numPr>
                <w:ilvl w:val="0"/>
                <w:numId w:val="53"/>
              </w:numPr>
              <w:tabs>
                <w:tab w:val="left" w:pos="1830"/>
              </w:tabs>
              <w:ind w:firstLineChars="0"/>
              <w:jc w:val="left"/>
            </w:pPr>
            <w:r w:rsidRPr="00A038CC">
              <w:rPr>
                <w:rFonts w:hint="eastAsia"/>
              </w:rPr>
              <w:t>業務プロセス、データフロー、組織のミッションにおける業務プロセスとデータフローの関係（プロセス）を特定する。</w:t>
            </w:r>
          </w:p>
          <w:p w14:paraId="64C39052" w14:textId="77777777" w:rsidR="00A038CC" w:rsidRPr="00A038CC" w:rsidRDefault="00A038CC" w:rsidP="00A038CC">
            <w:pPr>
              <w:numPr>
                <w:ilvl w:val="0"/>
                <w:numId w:val="53"/>
              </w:numPr>
              <w:tabs>
                <w:tab w:val="left" w:pos="1830"/>
              </w:tabs>
              <w:ind w:firstLineChars="0"/>
              <w:jc w:val="left"/>
            </w:pPr>
            <w:r w:rsidRPr="00A038CC">
              <w:rPr>
                <w:rFonts w:hint="eastAsia"/>
              </w:rPr>
              <w:t>特定したプロセスのうち、ゼロトラストに移行するプロセスを決定する。</w:t>
            </w:r>
          </w:p>
          <w:p w14:paraId="3D848D1B" w14:textId="77777777" w:rsidR="00A038CC" w:rsidRPr="00A038CC" w:rsidRDefault="00A038CC" w:rsidP="00A038CC">
            <w:pPr>
              <w:tabs>
                <w:tab w:val="left" w:pos="1830"/>
              </w:tabs>
              <w:ind w:left="440" w:firstLineChars="0" w:firstLine="0"/>
              <w:jc w:val="left"/>
            </w:pPr>
            <w:r w:rsidRPr="00A038CC">
              <w:rPr>
                <w:rFonts w:hint="eastAsia"/>
              </w:rPr>
              <w:t>認証・認可の判断を導入することによる失敗のリスクを考慮し、初めは組織の事業に与える影響が低いビジネスプロセスを選択し、徐々に対象を広げる。</w:t>
            </w:r>
          </w:p>
          <w:p w14:paraId="21260D31" w14:textId="77777777" w:rsidR="00A038CC" w:rsidRPr="00A038CC" w:rsidRDefault="00A038CC" w:rsidP="00A038CC">
            <w:pPr>
              <w:tabs>
                <w:tab w:val="left" w:pos="1830"/>
              </w:tabs>
              <w:ind w:firstLineChars="0" w:firstLine="0"/>
              <w:jc w:val="left"/>
            </w:pPr>
          </w:p>
        </w:tc>
        <w:tc>
          <w:tcPr>
            <w:tcW w:w="3402" w:type="dxa"/>
            <w:tcBorders>
              <w:top w:val="single" w:sz="8" w:space="0" w:color="000000"/>
              <w:left w:val="single" w:sz="8" w:space="0" w:color="000000"/>
              <w:bottom w:val="single" w:sz="4" w:space="0" w:color="auto"/>
              <w:right w:val="single" w:sz="8" w:space="0" w:color="000000"/>
            </w:tcBorders>
            <w:shd w:val="clear" w:color="auto" w:fill="F2F2F2"/>
            <w:tcMar>
              <w:top w:w="72" w:type="dxa"/>
              <w:left w:w="144" w:type="dxa"/>
              <w:bottom w:w="72" w:type="dxa"/>
              <w:right w:w="144" w:type="dxa"/>
            </w:tcMar>
            <w:hideMark/>
          </w:tcPr>
          <w:p w14:paraId="4BD4D61C" w14:textId="77777777" w:rsidR="00A038CC" w:rsidRPr="00A038CC" w:rsidRDefault="00A038CC" w:rsidP="00A038CC">
            <w:pPr>
              <w:tabs>
                <w:tab w:val="left" w:pos="1830"/>
              </w:tabs>
              <w:ind w:firstLineChars="0" w:firstLine="0"/>
              <w:jc w:val="left"/>
            </w:pPr>
            <w:r w:rsidRPr="00A038CC">
              <w:rPr>
                <w:rFonts w:hint="eastAsia"/>
              </w:rPr>
              <w:t>5.29 事業の中断・阻害時の情報セキュリティ</w:t>
            </w:r>
          </w:p>
          <w:p w14:paraId="3F26CAB0" w14:textId="77777777" w:rsidR="00A038CC" w:rsidRPr="00A038CC" w:rsidRDefault="00A038CC" w:rsidP="00A038CC">
            <w:pPr>
              <w:tabs>
                <w:tab w:val="left" w:pos="1830"/>
              </w:tabs>
              <w:ind w:firstLineChars="0" w:firstLine="0"/>
              <w:jc w:val="left"/>
            </w:pPr>
            <w:r w:rsidRPr="00A038CC">
              <w:rPr>
                <w:rFonts w:hint="eastAsia"/>
              </w:rPr>
              <w:t>5.30 事業継続のための</w:t>
            </w:r>
            <w:bookmarkStart w:id="241" w:name="■ICT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ICT"</w:instrText>
            </w:r>
            <w:r w:rsidRPr="00A038CC">
              <w:fldChar w:fldCharType="separate"/>
            </w:r>
            <w:r w:rsidRPr="00A038CC">
              <w:rPr>
                <w:rFonts w:hint="eastAsia"/>
                <w:color w:val="467886" w:themeColor="hyperlink"/>
                <w:u w:val="single"/>
              </w:rPr>
              <w:t>ICT</w:t>
            </w:r>
            <w:bookmarkEnd w:id="241"/>
            <w:r w:rsidRPr="00A038CC">
              <w:fldChar w:fldCharType="end"/>
            </w:r>
            <w:r w:rsidRPr="00A038CC">
              <w:rPr>
                <w:rFonts w:hint="eastAsia"/>
              </w:rPr>
              <w:t>の備え</w:t>
            </w:r>
          </w:p>
        </w:tc>
      </w:tr>
      <w:tr w:rsidR="00A038CC" w:rsidRPr="00A038CC" w14:paraId="137BC088" w14:textId="77777777" w:rsidTr="00BF6C8E">
        <w:trPr>
          <w:trHeight w:val="1011"/>
        </w:trPr>
        <w:tc>
          <w:tcPr>
            <w:tcW w:w="7078"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tcPr>
          <w:p w14:paraId="3624193F" w14:textId="77777777" w:rsidR="00A038CC" w:rsidRPr="00A038CC" w:rsidRDefault="00A038CC" w:rsidP="00A038CC">
            <w:pPr>
              <w:tabs>
                <w:tab w:val="left" w:pos="4820"/>
              </w:tabs>
              <w:ind w:firstLineChars="0" w:firstLine="0"/>
              <w:jc w:val="left"/>
              <w:rPr>
                <w:b/>
                <w:bCs/>
              </w:rPr>
            </w:pPr>
            <w:r w:rsidRPr="00A038CC">
              <w:rPr>
                <w:rFonts w:hint="eastAsia"/>
                <w:b/>
                <w:bCs/>
              </w:rPr>
              <w:t>④ ゼロトラスト導入候補の方針策定</w:t>
            </w:r>
          </w:p>
          <w:p w14:paraId="21E9577C" w14:textId="77777777" w:rsidR="00A038CC" w:rsidRPr="00A038CC" w:rsidRDefault="00A038CC" w:rsidP="00A038CC">
            <w:pPr>
              <w:numPr>
                <w:ilvl w:val="0"/>
                <w:numId w:val="54"/>
              </w:numPr>
              <w:tabs>
                <w:tab w:val="num" w:pos="412"/>
                <w:tab w:val="left" w:pos="1830"/>
              </w:tabs>
              <w:ind w:left="412" w:firstLineChars="0" w:hanging="412"/>
              <w:jc w:val="left"/>
            </w:pPr>
            <w:r w:rsidRPr="00A038CC">
              <w:rPr>
                <w:rFonts w:hint="eastAsia"/>
              </w:rPr>
              <w:t>資産、プロセスの特定後、ゼロトラストの導入により影響を受ける対象をすべて特定する。</w:t>
            </w:r>
          </w:p>
          <w:p w14:paraId="0FCE0279" w14:textId="77777777" w:rsidR="00A038CC" w:rsidRPr="00A038CC" w:rsidRDefault="00A038CC" w:rsidP="00A038CC">
            <w:pPr>
              <w:numPr>
                <w:ilvl w:val="0"/>
                <w:numId w:val="87"/>
              </w:numPr>
              <w:tabs>
                <w:tab w:val="left" w:pos="1830"/>
              </w:tabs>
              <w:ind w:firstLineChars="0"/>
              <w:jc w:val="left"/>
            </w:pPr>
            <w:r w:rsidRPr="00A038CC">
              <w:rPr>
                <w:rFonts w:hint="eastAsia"/>
              </w:rPr>
              <w:t>上流リソース（例：ID管理システム）</w:t>
            </w:r>
          </w:p>
          <w:p w14:paraId="6D4187F0" w14:textId="77777777" w:rsidR="00A038CC" w:rsidRPr="00A038CC" w:rsidRDefault="00A038CC" w:rsidP="00A038CC">
            <w:pPr>
              <w:numPr>
                <w:ilvl w:val="0"/>
                <w:numId w:val="87"/>
              </w:numPr>
              <w:tabs>
                <w:tab w:val="left" w:pos="1830"/>
              </w:tabs>
              <w:ind w:firstLineChars="0"/>
              <w:jc w:val="left"/>
            </w:pPr>
            <w:r w:rsidRPr="00A038CC">
              <w:rPr>
                <w:rFonts w:hint="eastAsia"/>
              </w:rPr>
              <w:t>下流リソース（例：セキュリティ監視）</w:t>
            </w:r>
          </w:p>
          <w:p w14:paraId="0608F3EF" w14:textId="77777777" w:rsidR="00A038CC" w:rsidRPr="00A038CC" w:rsidRDefault="00A038CC" w:rsidP="00A038CC">
            <w:pPr>
              <w:numPr>
                <w:ilvl w:val="0"/>
                <w:numId w:val="87"/>
              </w:numPr>
              <w:tabs>
                <w:tab w:val="left" w:pos="1830"/>
              </w:tabs>
              <w:ind w:firstLineChars="0"/>
              <w:jc w:val="left"/>
            </w:pPr>
            <w:r w:rsidRPr="00A038CC">
              <w:rPr>
                <w:rFonts w:hint="eastAsia"/>
              </w:rPr>
              <w:t>エンティティ（例：主体ユーザー）</w:t>
            </w:r>
          </w:p>
          <w:p w14:paraId="2082C11D" w14:textId="77777777" w:rsidR="00A038CC" w:rsidRPr="00A038CC" w:rsidRDefault="00A038CC" w:rsidP="00A038CC">
            <w:pPr>
              <w:numPr>
                <w:ilvl w:val="0"/>
                <w:numId w:val="54"/>
              </w:numPr>
              <w:tabs>
                <w:tab w:val="num" w:pos="412"/>
                <w:tab w:val="left" w:pos="1830"/>
              </w:tabs>
              <w:ind w:left="412" w:firstLineChars="0" w:hanging="412"/>
              <w:jc w:val="left"/>
            </w:pPr>
            <w:r w:rsidRPr="00A038CC">
              <w:rPr>
                <w:rFonts w:hint="eastAsia"/>
              </w:rPr>
              <w:t>ゼロトラスト導入候補となるビジネスプロセスで使用されるリソースの重要さを決定する。</w:t>
            </w:r>
          </w:p>
          <w:p w14:paraId="53372C3B" w14:textId="77777777" w:rsidR="00A038CC" w:rsidRPr="00A038CC" w:rsidRDefault="00A038CC" w:rsidP="00A038CC">
            <w:pPr>
              <w:numPr>
                <w:ilvl w:val="0"/>
                <w:numId w:val="54"/>
              </w:numPr>
              <w:tabs>
                <w:tab w:val="num" w:pos="412"/>
                <w:tab w:val="left" w:pos="1830"/>
              </w:tabs>
              <w:ind w:left="412" w:firstLineChars="0" w:hanging="412"/>
              <w:jc w:val="left"/>
            </w:pPr>
            <w:r w:rsidRPr="00A038CC">
              <w:rPr>
                <w:rFonts w:hint="eastAsia"/>
              </w:rPr>
              <w:t>リソースの重要さを踏まえて、何を対象に、どこへゼロトラストの機能を導入するのかを決定する。</w:t>
            </w:r>
          </w:p>
        </w:tc>
        <w:tc>
          <w:tcPr>
            <w:tcW w:w="3402" w:type="dxa"/>
            <w:tcBorders>
              <w:top w:val="single" w:sz="4" w:space="0" w:color="auto"/>
              <w:left w:val="single" w:sz="8" w:space="0" w:color="000000"/>
              <w:bottom w:val="single" w:sz="4" w:space="0" w:color="auto"/>
              <w:right w:val="single" w:sz="8" w:space="0" w:color="000000"/>
            </w:tcBorders>
            <w:shd w:val="clear" w:color="auto" w:fill="F2F2F2"/>
            <w:tcMar>
              <w:top w:w="72" w:type="dxa"/>
              <w:left w:w="144" w:type="dxa"/>
              <w:bottom w:w="72" w:type="dxa"/>
              <w:right w:w="144" w:type="dxa"/>
            </w:tcMar>
          </w:tcPr>
          <w:p w14:paraId="06A8C434" w14:textId="77777777" w:rsidR="00A038CC" w:rsidRPr="00A038CC" w:rsidRDefault="00A038CC" w:rsidP="00A038CC">
            <w:pPr>
              <w:tabs>
                <w:tab w:val="left" w:pos="1830"/>
              </w:tabs>
              <w:ind w:firstLineChars="0" w:firstLine="0"/>
              <w:jc w:val="left"/>
            </w:pPr>
            <w:r w:rsidRPr="00A038CC">
              <w:rPr>
                <w:rFonts w:hint="eastAsia"/>
              </w:rPr>
              <w:t>5.9 情報及びその他の関連資産の目録</w:t>
            </w:r>
          </w:p>
        </w:tc>
      </w:tr>
      <w:tr w:rsidR="00A038CC" w:rsidRPr="00A038CC" w14:paraId="7E8882A0" w14:textId="77777777" w:rsidTr="00BF6C8E">
        <w:trPr>
          <w:trHeight w:val="869"/>
        </w:trPr>
        <w:tc>
          <w:tcPr>
            <w:tcW w:w="7078"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tcPr>
          <w:p w14:paraId="0D95D962" w14:textId="77777777" w:rsidR="00A038CC" w:rsidRPr="00A038CC" w:rsidRDefault="00A038CC" w:rsidP="00A038CC">
            <w:pPr>
              <w:tabs>
                <w:tab w:val="left" w:pos="4820"/>
              </w:tabs>
              <w:ind w:firstLineChars="0" w:firstLine="0"/>
              <w:jc w:val="left"/>
              <w:rPr>
                <w:b/>
                <w:bCs/>
              </w:rPr>
            </w:pPr>
            <w:r w:rsidRPr="00A038CC">
              <w:rPr>
                <w:rFonts w:hint="eastAsia"/>
                <w:b/>
                <w:bCs/>
              </w:rPr>
              <w:t>⑤ ソリューション候補を特定</w:t>
            </w:r>
          </w:p>
          <w:p w14:paraId="48C12C03" w14:textId="77777777" w:rsidR="00A038CC" w:rsidRPr="00A038CC" w:rsidRDefault="00A038CC" w:rsidP="00A038CC">
            <w:pPr>
              <w:tabs>
                <w:tab w:val="left" w:pos="1830"/>
              </w:tabs>
              <w:ind w:firstLineChars="0" w:firstLine="0"/>
              <w:jc w:val="left"/>
            </w:pPr>
            <w:r w:rsidRPr="00A038CC">
              <w:rPr>
                <w:rFonts w:hint="eastAsia"/>
              </w:rPr>
              <w:t>④で策定した内容をもとに、導入箇所に適するソリューションを検討する。</w:t>
            </w:r>
          </w:p>
        </w:tc>
        <w:tc>
          <w:tcPr>
            <w:tcW w:w="3402" w:type="dxa"/>
            <w:tcBorders>
              <w:top w:val="single" w:sz="4" w:space="0" w:color="auto"/>
              <w:left w:val="single" w:sz="8" w:space="0" w:color="000000"/>
              <w:bottom w:val="single" w:sz="4" w:space="0" w:color="auto"/>
              <w:right w:val="single" w:sz="8" w:space="0" w:color="000000"/>
            </w:tcBorders>
            <w:shd w:val="clear" w:color="auto" w:fill="F2F2F2"/>
            <w:tcMar>
              <w:top w:w="72" w:type="dxa"/>
              <w:left w:w="144" w:type="dxa"/>
              <w:bottom w:w="72" w:type="dxa"/>
              <w:right w:w="144" w:type="dxa"/>
            </w:tcMar>
          </w:tcPr>
          <w:p w14:paraId="35C25DC3" w14:textId="77777777" w:rsidR="00A038CC" w:rsidRPr="00A038CC" w:rsidRDefault="00A038CC" w:rsidP="00A038CC">
            <w:pPr>
              <w:tabs>
                <w:tab w:val="left" w:pos="1830"/>
              </w:tabs>
              <w:ind w:firstLineChars="0" w:firstLine="0"/>
              <w:jc w:val="left"/>
            </w:pPr>
            <w:r w:rsidRPr="00A038CC">
              <w:rPr>
                <w:rFonts w:hint="eastAsia"/>
              </w:rPr>
              <w:t>5.19 供給者関係における情報セキュリティ</w:t>
            </w:r>
          </w:p>
          <w:p w14:paraId="7C93C02D" w14:textId="77777777" w:rsidR="00A038CC" w:rsidRPr="00A038CC" w:rsidRDefault="00A038CC" w:rsidP="00A038CC">
            <w:pPr>
              <w:tabs>
                <w:tab w:val="left" w:pos="1830"/>
              </w:tabs>
              <w:ind w:firstLineChars="0" w:firstLine="0"/>
              <w:jc w:val="left"/>
            </w:pPr>
            <w:r w:rsidRPr="00A038CC">
              <w:rPr>
                <w:rFonts w:hint="eastAsia"/>
              </w:rPr>
              <w:t xml:space="preserve">5.20 </w:t>
            </w:r>
            <w:bookmarkStart w:id="242" w:name="■供給者18ー3ー2"/>
            <w:r w:rsidRPr="00A038CC">
              <w:fldChar w:fldCharType="begin"/>
            </w:r>
            <w:r w:rsidRPr="00A038CC">
              <w:instrText>HYPERLINK \l "■供給者"</w:instrText>
            </w:r>
            <w:r w:rsidRPr="00A038CC">
              <w:fldChar w:fldCharType="separate"/>
            </w:r>
            <w:r w:rsidRPr="00A038CC">
              <w:rPr>
                <w:rFonts w:hint="eastAsia"/>
                <w:color w:val="467886" w:themeColor="hyperlink"/>
                <w:u w:val="single"/>
              </w:rPr>
              <w:t>供給者</w:t>
            </w:r>
            <w:r w:rsidRPr="00A038CC">
              <w:fldChar w:fldCharType="end"/>
            </w:r>
            <w:bookmarkEnd w:id="242"/>
            <w:r w:rsidRPr="00A038CC">
              <w:rPr>
                <w:rFonts w:hint="eastAsia"/>
              </w:rPr>
              <w:t>との合意における情報セキュリティの取扱い</w:t>
            </w:r>
          </w:p>
          <w:p w14:paraId="4B408358" w14:textId="77777777" w:rsidR="00A038CC" w:rsidRPr="00A038CC" w:rsidRDefault="00A038CC" w:rsidP="00A038CC">
            <w:pPr>
              <w:tabs>
                <w:tab w:val="left" w:pos="1830"/>
              </w:tabs>
              <w:ind w:firstLineChars="0" w:firstLine="0"/>
              <w:jc w:val="left"/>
            </w:pPr>
            <w:r w:rsidRPr="00A038CC">
              <w:rPr>
                <w:rFonts w:hint="eastAsia"/>
              </w:rPr>
              <w:t>5.21 ICTサプライチェーンにおける情報セキュリティの管理</w:t>
            </w:r>
          </w:p>
          <w:p w14:paraId="04FBB0B2" w14:textId="77777777" w:rsidR="00A038CC" w:rsidRPr="00A038CC" w:rsidRDefault="00A038CC" w:rsidP="00A038CC">
            <w:pPr>
              <w:tabs>
                <w:tab w:val="left" w:pos="1830"/>
              </w:tabs>
              <w:ind w:firstLineChars="0" w:firstLine="0"/>
              <w:jc w:val="left"/>
            </w:pPr>
            <w:r w:rsidRPr="00A038CC">
              <w:rPr>
                <w:rFonts w:hint="eastAsia"/>
              </w:rPr>
              <w:t>5.22 供給者のサービス提供の監視、レビュー及び変更管理</w:t>
            </w:r>
          </w:p>
          <w:p w14:paraId="46B65B74" w14:textId="77777777" w:rsidR="00A038CC" w:rsidRPr="00A038CC" w:rsidRDefault="00A038CC" w:rsidP="00A038CC">
            <w:pPr>
              <w:tabs>
                <w:tab w:val="left" w:pos="1830"/>
              </w:tabs>
              <w:ind w:firstLineChars="0" w:firstLine="0"/>
              <w:jc w:val="left"/>
            </w:pPr>
            <w:r w:rsidRPr="00A038CC">
              <w:rPr>
                <w:rFonts w:hint="eastAsia"/>
              </w:rPr>
              <w:t>5.23 クラウドサービスの利用における情報セキュリティ</w:t>
            </w:r>
          </w:p>
          <w:p w14:paraId="5CDF5338" w14:textId="77777777" w:rsidR="00A038CC" w:rsidRPr="00A038CC" w:rsidRDefault="00A038CC" w:rsidP="00A038CC">
            <w:pPr>
              <w:tabs>
                <w:tab w:val="left" w:pos="1830"/>
              </w:tabs>
              <w:ind w:firstLineChars="0" w:firstLine="0"/>
              <w:jc w:val="left"/>
            </w:pPr>
            <w:r w:rsidRPr="00A038CC">
              <w:rPr>
                <w:rFonts w:hint="eastAsia"/>
              </w:rPr>
              <w:t>8.21 ネットワークサービス</w:t>
            </w:r>
            <w:r w:rsidRPr="00A038CC">
              <w:rPr>
                <w:rFonts w:hint="eastAsia"/>
              </w:rPr>
              <w:lastRenderedPageBreak/>
              <w:t>のセキュリティ</w:t>
            </w:r>
          </w:p>
        </w:tc>
      </w:tr>
      <w:tr w:rsidR="00A038CC" w:rsidRPr="00A038CC" w14:paraId="092B2BF4" w14:textId="77777777" w:rsidTr="00BF6C8E">
        <w:trPr>
          <w:trHeight w:val="1249"/>
        </w:trPr>
        <w:tc>
          <w:tcPr>
            <w:tcW w:w="7078" w:type="dxa"/>
            <w:tcBorders>
              <w:top w:val="single" w:sz="4" w:space="0" w:color="auto"/>
              <w:left w:val="single" w:sz="8" w:space="0" w:color="000000"/>
              <w:bottom w:val="single" w:sz="4" w:space="0" w:color="auto"/>
              <w:right w:val="single" w:sz="8" w:space="0" w:color="000000"/>
            </w:tcBorders>
            <w:tcMar>
              <w:top w:w="72" w:type="dxa"/>
              <w:left w:w="144" w:type="dxa"/>
              <w:bottom w:w="72" w:type="dxa"/>
              <w:right w:w="144" w:type="dxa"/>
            </w:tcMar>
          </w:tcPr>
          <w:p w14:paraId="56083AEC"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⑥ 初期導入とモニタリング</w:t>
            </w:r>
          </w:p>
          <w:p w14:paraId="14C940E2" w14:textId="77777777" w:rsidR="00A038CC" w:rsidRPr="00A038CC" w:rsidRDefault="00A038CC" w:rsidP="00A038CC">
            <w:pPr>
              <w:numPr>
                <w:ilvl w:val="0"/>
                <w:numId w:val="55"/>
              </w:numPr>
              <w:tabs>
                <w:tab w:val="left" w:pos="1830"/>
              </w:tabs>
              <w:ind w:firstLineChars="0"/>
              <w:jc w:val="left"/>
            </w:pPr>
            <w:r w:rsidRPr="00A038CC">
              <w:rPr>
                <w:rFonts w:hint="eastAsia"/>
              </w:rPr>
              <w:t>ソリューションの初期導入時は、実際に通信の遮断は行わず、適用したポリシーや初期動作の確認を行う。</w:t>
            </w:r>
          </w:p>
          <w:p w14:paraId="07CAED14" w14:textId="77777777" w:rsidR="00A038CC" w:rsidRPr="00A038CC" w:rsidRDefault="00A038CC" w:rsidP="00A038CC">
            <w:pPr>
              <w:numPr>
                <w:ilvl w:val="0"/>
                <w:numId w:val="55"/>
              </w:numPr>
              <w:tabs>
                <w:tab w:val="left" w:pos="1830"/>
              </w:tabs>
              <w:ind w:firstLineChars="0"/>
              <w:jc w:val="left"/>
            </w:pPr>
            <w:r w:rsidRPr="00A038CC">
              <w:rPr>
                <w:rFonts w:hint="eastAsia"/>
              </w:rPr>
              <w:t>動作に問題がないことを確認後、運用を開始する。</w:t>
            </w:r>
          </w:p>
        </w:tc>
        <w:tc>
          <w:tcPr>
            <w:tcW w:w="3402" w:type="dxa"/>
            <w:tcBorders>
              <w:top w:val="single" w:sz="4" w:space="0" w:color="auto"/>
              <w:left w:val="single" w:sz="8" w:space="0" w:color="000000"/>
              <w:bottom w:val="single" w:sz="4" w:space="0" w:color="auto"/>
              <w:right w:val="single" w:sz="8" w:space="0" w:color="000000"/>
            </w:tcBorders>
            <w:shd w:val="clear" w:color="auto" w:fill="F2F2F2"/>
            <w:tcMar>
              <w:top w:w="72" w:type="dxa"/>
              <w:left w:w="144" w:type="dxa"/>
              <w:bottom w:w="72" w:type="dxa"/>
              <w:right w:w="144" w:type="dxa"/>
            </w:tcMar>
          </w:tcPr>
          <w:p w14:paraId="0EF5DCFA" w14:textId="77777777" w:rsidR="00A038CC" w:rsidRPr="00A038CC" w:rsidRDefault="00A038CC" w:rsidP="00A038CC">
            <w:pPr>
              <w:tabs>
                <w:tab w:val="left" w:pos="1830"/>
              </w:tabs>
              <w:ind w:firstLineChars="0" w:firstLine="0"/>
              <w:jc w:val="left"/>
            </w:pPr>
            <w:r w:rsidRPr="00A038CC">
              <w:rPr>
                <w:rFonts w:hint="eastAsia"/>
              </w:rPr>
              <w:t>8.16 監視活動</w:t>
            </w:r>
          </w:p>
        </w:tc>
      </w:tr>
      <w:tr w:rsidR="00A038CC" w:rsidRPr="00A038CC" w14:paraId="1B31702A" w14:textId="77777777" w:rsidTr="00BF6C8E">
        <w:trPr>
          <w:trHeight w:val="1964"/>
        </w:trPr>
        <w:tc>
          <w:tcPr>
            <w:tcW w:w="707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tcPr>
          <w:p w14:paraId="5841EDE8" w14:textId="77777777" w:rsidR="00A038CC" w:rsidRPr="00A038CC" w:rsidRDefault="00A038CC" w:rsidP="00A038CC">
            <w:pPr>
              <w:tabs>
                <w:tab w:val="left" w:pos="4820"/>
              </w:tabs>
              <w:ind w:firstLineChars="0" w:firstLine="0"/>
              <w:jc w:val="left"/>
              <w:rPr>
                <w:b/>
                <w:bCs/>
              </w:rPr>
            </w:pPr>
            <w:r w:rsidRPr="00A038CC">
              <w:rPr>
                <w:rFonts w:hint="eastAsia"/>
                <w:b/>
                <w:bCs/>
              </w:rPr>
              <w:t>⑦ ゼロトラストの適用箇所拡大</w:t>
            </w:r>
          </w:p>
          <w:p w14:paraId="7450B4F2" w14:textId="77777777" w:rsidR="00A038CC" w:rsidRPr="00A038CC" w:rsidRDefault="00A038CC" w:rsidP="00A038CC">
            <w:pPr>
              <w:numPr>
                <w:ilvl w:val="0"/>
                <w:numId w:val="56"/>
              </w:numPr>
              <w:tabs>
                <w:tab w:val="left" w:pos="1830"/>
              </w:tabs>
              <w:ind w:firstLineChars="0"/>
              <w:jc w:val="left"/>
            </w:pPr>
            <w:r w:rsidRPr="00A038CC">
              <w:rPr>
                <w:rFonts w:hint="eastAsia"/>
              </w:rPr>
              <w:t>運用開始後は、ネットワークや資産の監視は継続しつつ、トラフィックの記録を行う。</w:t>
            </w:r>
          </w:p>
          <w:p w14:paraId="573A95AF" w14:textId="77777777" w:rsidR="00A038CC" w:rsidRPr="00A038CC" w:rsidRDefault="00A038CC" w:rsidP="00A038CC">
            <w:pPr>
              <w:numPr>
                <w:ilvl w:val="0"/>
                <w:numId w:val="56"/>
              </w:numPr>
              <w:tabs>
                <w:tab w:val="left" w:pos="1830"/>
              </w:tabs>
              <w:ind w:firstLineChars="0"/>
              <w:jc w:val="left"/>
            </w:pPr>
            <w:r w:rsidRPr="00A038CC">
              <w:rPr>
                <w:rFonts w:hint="eastAsia"/>
              </w:rPr>
              <w:t>トラフィックを記録していく中で、ポリシーの変更や適用箇所の拡大を適宜実施する。</w:t>
            </w:r>
          </w:p>
          <w:p w14:paraId="7D8D3875" w14:textId="77777777" w:rsidR="00A038CC" w:rsidRPr="00A038CC" w:rsidRDefault="00A038CC" w:rsidP="00A038CC">
            <w:pPr>
              <w:numPr>
                <w:ilvl w:val="0"/>
                <w:numId w:val="56"/>
              </w:numPr>
              <w:tabs>
                <w:tab w:val="left" w:pos="1830"/>
              </w:tabs>
              <w:ind w:firstLineChars="0"/>
              <w:jc w:val="left"/>
            </w:pPr>
            <w:r w:rsidRPr="00A038CC">
              <w:rPr>
                <w:rFonts w:hint="eastAsia"/>
              </w:rPr>
              <w:t>ポリシー変更を実施する場合は、影響が問題にならないように確認する。</w:t>
            </w:r>
          </w:p>
        </w:tc>
        <w:tc>
          <w:tcPr>
            <w:tcW w:w="3402" w:type="dxa"/>
            <w:tcBorders>
              <w:top w:val="single" w:sz="4" w:space="0" w:color="auto"/>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tcPr>
          <w:p w14:paraId="2DBBD133" w14:textId="77777777" w:rsidR="00A038CC" w:rsidRPr="00A038CC" w:rsidRDefault="00A038CC" w:rsidP="00A038CC">
            <w:pPr>
              <w:tabs>
                <w:tab w:val="left" w:pos="1830"/>
              </w:tabs>
              <w:ind w:firstLineChars="0" w:firstLine="0"/>
              <w:jc w:val="left"/>
            </w:pPr>
            <w:r w:rsidRPr="00A038CC">
              <w:rPr>
                <w:rFonts w:hint="eastAsia"/>
              </w:rPr>
              <w:t>8.15 ログ取得</w:t>
            </w:r>
          </w:p>
          <w:p w14:paraId="19554C33" w14:textId="77777777" w:rsidR="00A038CC" w:rsidRPr="00A038CC" w:rsidRDefault="00A038CC" w:rsidP="00A038CC">
            <w:pPr>
              <w:tabs>
                <w:tab w:val="left" w:pos="1830"/>
              </w:tabs>
              <w:ind w:firstLineChars="0" w:firstLine="0"/>
              <w:jc w:val="left"/>
            </w:pPr>
            <w:r w:rsidRPr="00A038CC">
              <w:rPr>
                <w:rFonts w:hint="eastAsia"/>
              </w:rPr>
              <w:t>8.16 監視活動</w:t>
            </w:r>
          </w:p>
          <w:p w14:paraId="7858FC9E" w14:textId="77777777" w:rsidR="00A038CC" w:rsidRPr="00A038CC" w:rsidRDefault="00A038CC" w:rsidP="00A038CC">
            <w:pPr>
              <w:tabs>
                <w:tab w:val="left" w:pos="1830"/>
              </w:tabs>
              <w:ind w:firstLineChars="0" w:firstLine="0"/>
              <w:jc w:val="left"/>
            </w:pPr>
            <w:r w:rsidRPr="00A038CC">
              <w:rPr>
                <w:rFonts w:hint="eastAsia"/>
              </w:rPr>
              <w:t>8.32 変更管理</w:t>
            </w:r>
          </w:p>
          <w:p w14:paraId="08E02D2B" w14:textId="77777777" w:rsidR="00A038CC" w:rsidRPr="00A038CC" w:rsidRDefault="00A038CC" w:rsidP="00A038CC">
            <w:pPr>
              <w:tabs>
                <w:tab w:val="left" w:pos="1830"/>
              </w:tabs>
              <w:ind w:left="440" w:firstLineChars="0" w:firstLine="0"/>
              <w:jc w:val="left"/>
            </w:pPr>
          </w:p>
        </w:tc>
      </w:tr>
    </w:tbl>
    <w:p w14:paraId="52A8AECF" w14:textId="77777777" w:rsidR="00A038CC" w:rsidRPr="00A038CC" w:rsidRDefault="00A038CC" w:rsidP="00A038CC">
      <w:pPr>
        <w:ind w:firstLineChars="0" w:firstLine="0"/>
      </w:pPr>
    </w:p>
    <w:p w14:paraId="2C4713D7" w14:textId="77777777" w:rsidR="00A038CC" w:rsidRPr="00A038CC" w:rsidRDefault="00A038CC" w:rsidP="00A038CC">
      <w:pPr>
        <w:widowControl/>
        <w:ind w:firstLineChars="0" w:firstLine="0"/>
        <w:jc w:val="left"/>
        <w:outlineLvl w:val="4"/>
        <w:rPr>
          <w:rFonts w:asciiTheme="majorHAnsi" w:eastAsiaTheme="majorEastAsia" w:hAnsiTheme="majorHAnsi" w:cstheme="majorBidi"/>
          <w:b/>
          <w:color w:val="2E5496"/>
          <w:sz w:val="28"/>
          <w:szCs w:val="28"/>
        </w:rPr>
      </w:pPr>
      <w:r w:rsidRPr="00A038CC">
        <w:rPr>
          <w:rFonts w:asciiTheme="majorHAnsi" w:eastAsiaTheme="majorEastAsia" w:hAnsiTheme="majorHAnsi" w:cstheme="majorBidi" w:hint="eastAsia"/>
          <w:b/>
          <w:bCs/>
          <w:color w:val="2E5496"/>
          <w:sz w:val="28"/>
          <w:szCs w:val="28"/>
        </w:rPr>
        <w:t>ゼロトラストを実装するための主な技術要素</w:t>
      </w:r>
    </w:p>
    <w:p w14:paraId="3DD0F460" w14:textId="77777777" w:rsidR="00A038CC" w:rsidRPr="00A038CC" w:rsidRDefault="00A038CC" w:rsidP="00A038CC">
      <w:r w:rsidRPr="00A038CC">
        <w:rPr>
          <w:rFonts w:hint="eastAsia"/>
        </w:rPr>
        <w:t>ゼロトラストを実装するために必要となる主な技術要素（製品、ソリューション）について説明します。</w:t>
      </w:r>
    </w:p>
    <w:p w14:paraId="143BD57A" w14:textId="77777777" w:rsidR="00A038CC" w:rsidRPr="00A038CC" w:rsidRDefault="00A038CC" w:rsidP="00A038CC"/>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A038CC" w:rsidRPr="00A038CC" w14:paraId="0C060BF6" w14:textId="77777777" w:rsidTr="00BF6C8E">
        <w:tc>
          <w:tcPr>
            <w:tcW w:w="10480" w:type="dxa"/>
            <w:shd w:val="clear" w:color="auto" w:fill="2F5597"/>
            <w:tcMar>
              <w:top w:w="72" w:type="dxa"/>
              <w:left w:w="144" w:type="dxa"/>
              <w:bottom w:w="72" w:type="dxa"/>
              <w:right w:w="144" w:type="dxa"/>
            </w:tcMar>
            <w:vAlign w:val="center"/>
            <w:hideMark/>
          </w:tcPr>
          <w:p w14:paraId="5679718D"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CASB（Cloud Access Security Broker）</w:t>
            </w:r>
          </w:p>
        </w:tc>
      </w:tr>
      <w:tr w:rsidR="00A038CC" w:rsidRPr="00A038CC" w14:paraId="34B1DDB8" w14:textId="77777777" w:rsidTr="00BF6C8E">
        <w:tc>
          <w:tcPr>
            <w:tcW w:w="10480" w:type="dxa"/>
            <w:tcMar>
              <w:top w:w="72" w:type="dxa"/>
              <w:left w:w="144" w:type="dxa"/>
              <w:bottom w:w="72" w:type="dxa"/>
              <w:right w:w="144" w:type="dxa"/>
            </w:tcMar>
            <w:hideMark/>
          </w:tcPr>
          <w:p w14:paraId="5F0598C2" w14:textId="77777777" w:rsidR="00A038CC" w:rsidRPr="00A038CC" w:rsidRDefault="00A038CC" w:rsidP="00A038CC">
            <w:pPr>
              <w:tabs>
                <w:tab w:val="left" w:pos="1830"/>
              </w:tabs>
              <w:ind w:firstLineChars="0" w:firstLine="0"/>
              <w:jc w:val="left"/>
            </w:pPr>
            <w:r w:rsidRPr="00A038CC">
              <w:rPr>
                <w:rFonts w:hint="eastAsia"/>
              </w:rPr>
              <w:t>CASBとは、クラウドサービスの利活用における情報セキュリティのコンセプトですが、それを実装した製品もCASBと呼ばれます。CASBは、以下の4機能を備えています。</w:t>
            </w:r>
          </w:p>
          <w:p w14:paraId="74C233BF" w14:textId="77777777" w:rsidR="00A038CC" w:rsidRPr="00A038CC" w:rsidRDefault="00A038CC" w:rsidP="00A038CC">
            <w:pPr>
              <w:numPr>
                <w:ilvl w:val="0"/>
                <w:numId w:val="106"/>
              </w:numPr>
              <w:tabs>
                <w:tab w:val="left" w:pos="1830"/>
              </w:tabs>
              <w:ind w:firstLineChars="0"/>
              <w:jc w:val="left"/>
            </w:pPr>
            <w:r w:rsidRPr="00A038CC">
              <w:rPr>
                <w:rFonts w:hint="eastAsia"/>
              </w:rPr>
              <w:t>可視化</w:t>
            </w:r>
          </w:p>
          <w:p w14:paraId="59482E75" w14:textId="77777777" w:rsidR="00A038CC" w:rsidRPr="00A038CC" w:rsidRDefault="00A038CC" w:rsidP="00A038CC">
            <w:pPr>
              <w:numPr>
                <w:ilvl w:val="1"/>
                <w:numId w:val="106"/>
              </w:numPr>
              <w:tabs>
                <w:tab w:val="left" w:pos="1830"/>
              </w:tabs>
              <w:ind w:firstLineChars="0"/>
              <w:jc w:val="left"/>
            </w:pPr>
            <w:r w:rsidRPr="00A038CC">
              <w:rPr>
                <w:rFonts w:hint="eastAsia"/>
              </w:rPr>
              <w:t>クラウドストレージへの不審なアップロードやダウンロードの監視や、シャドーITの検知を行います。</w:t>
            </w:r>
          </w:p>
          <w:p w14:paraId="412B12F3" w14:textId="77777777" w:rsidR="00A038CC" w:rsidRPr="00A038CC" w:rsidRDefault="00A038CC" w:rsidP="00A038CC">
            <w:pPr>
              <w:numPr>
                <w:ilvl w:val="0"/>
                <w:numId w:val="106"/>
              </w:numPr>
              <w:tabs>
                <w:tab w:val="left" w:pos="1830"/>
              </w:tabs>
              <w:ind w:firstLineChars="0"/>
              <w:jc w:val="left"/>
            </w:pPr>
            <w:r w:rsidRPr="00A038CC">
              <w:rPr>
                <w:rFonts w:hint="eastAsia"/>
              </w:rPr>
              <w:t>データセキュリティ</w:t>
            </w:r>
          </w:p>
          <w:p w14:paraId="2C82C2F4" w14:textId="77777777" w:rsidR="00A038CC" w:rsidRPr="00A038CC" w:rsidRDefault="00A038CC" w:rsidP="00A038CC">
            <w:pPr>
              <w:numPr>
                <w:ilvl w:val="1"/>
                <w:numId w:val="106"/>
              </w:numPr>
              <w:tabs>
                <w:tab w:val="left" w:pos="1830"/>
              </w:tabs>
              <w:ind w:firstLineChars="0"/>
              <w:jc w:val="left"/>
            </w:pPr>
            <w:r w:rsidRPr="00A038CC">
              <w:rPr>
                <w:rFonts w:hint="eastAsia"/>
              </w:rPr>
              <w:t>アクセス権限の逸脱や機密情報の持ち出しをチェックし、ブロックします。</w:t>
            </w:r>
          </w:p>
          <w:p w14:paraId="2F7DD9D7" w14:textId="77777777" w:rsidR="00A038CC" w:rsidRPr="00A038CC" w:rsidRDefault="00A038CC" w:rsidP="00A038CC">
            <w:pPr>
              <w:numPr>
                <w:ilvl w:val="0"/>
                <w:numId w:val="106"/>
              </w:numPr>
              <w:tabs>
                <w:tab w:val="left" w:pos="1830"/>
              </w:tabs>
              <w:ind w:firstLineChars="0"/>
              <w:jc w:val="left"/>
            </w:pPr>
            <w:r w:rsidRPr="00A038CC">
              <w:rPr>
                <w:rFonts w:hint="eastAsia"/>
              </w:rPr>
              <w:t>コンプライアンス</w:t>
            </w:r>
          </w:p>
          <w:p w14:paraId="0A1AE6B9" w14:textId="77777777" w:rsidR="00A038CC" w:rsidRPr="00A038CC" w:rsidRDefault="00A038CC" w:rsidP="00A038CC">
            <w:pPr>
              <w:numPr>
                <w:ilvl w:val="1"/>
                <w:numId w:val="106"/>
              </w:numPr>
              <w:tabs>
                <w:tab w:val="left" w:pos="1830"/>
              </w:tabs>
              <w:ind w:firstLineChars="0"/>
              <w:jc w:val="left"/>
            </w:pPr>
            <w:r w:rsidRPr="00A038CC">
              <w:rPr>
                <w:rFonts w:hint="eastAsia"/>
              </w:rPr>
              <w:t>セキュリティに関する基準やポリシーを満たしていることを監査します。</w:t>
            </w:r>
          </w:p>
          <w:p w14:paraId="451203F9" w14:textId="77777777" w:rsidR="00A038CC" w:rsidRPr="00A038CC" w:rsidRDefault="00A038CC" w:rsidP="00A038CC">
            <w:pPr>
              <w:numPr>
                <w:ilvl w:val="0"/>
                <w:numId w:val="106"/>
              </w:numPr>
              <w:tabs>
                <w:tab w:val="left" w:pos="1830"/>
              </w:tabs>
              <w:ind w:firstLineChars="0"/>
              <w:jc w:val="left"/>
            </w:pPr>
            <w:r w:rsidRPr="00A038CC">
              <w:rPr>
                <w:rFonts w:hint="eastAsia"/>
              </w:rPr>
              <w:t>脅威防御</w:t>
            </w:r>
          </w:p>
          <w:p w14:paraId="5F2F4D35" w14:textId="77777777" w:rsidR="00A038CC" w:rsidRPr="00A038CC" w:rsidRDefault="00A038CC" w:rsidP="00A038CC">
            <w:pPr>
              <w:numPr>
                <w:ilvl w:val="0"/>
                <w:numId w:val="106"/>
              </w:numPr>
              <w:tabs>
                <w:tab w:val="left" w:pos="1830"/>
              </w:tabs>
              <w:ind w:firstLineChars="0"/>
              <w:jc w:val="left"/>
            </w:pPr>
            <w:r w:rsidRPr="00A038CC">
              <w:rPr>
                <w:rFonts w:hint="eastAsia"/>
              </w:rPr>
              <w:t>セキュリティ脅威の検出、分析や防御を行います。</w:t>
            </w:r>
          </w:p>
        </w:tc>
      </w:tr>
      <w:tr w:rsidR="00A038CC" w:rsidRPr="00A038CC" w14:paraId="0B26B254" w14:textId="77777777" w:rsidTr="00BF6C8E">
        <w:tc>
          <w:tcPr>
            <w:tcW w:w="10480" w:type="dxa"/>
            <w:shd w:val="clear" w:color="auto" w:fill="2F5597"/>
            <w:tcMar>
              <w:top w:w="72" w:type="dxa"/>
              <w:left w:w="144" w:type="dxa"/>
              <w:bottom w:w="72" w:type="dxa"/>
              <w:right w:w="144" w:type="dxa"/>
            </w:tcMar>
            <w:hideMark/>
          </w:tcPr>
          <w:p w14:paraId="2693B22A"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SWG（Secure Web Gateway）</w:t>
            </w:r>
          </w:p>
        </w:tc>
      </w:tr>
      <w:bookmarkStart w:id="243" w:name="■SWG18ー3－2"/>
      <w:tr w:rsidR="00A038CC" w:rsidRPr="00A038CC" w14:paraId="32F9AF14" w14:textId="77777777" w:rsidTr="00BF6C8E">
        <w:tc>
          <w:tcPr>
            <w:tcW w:w="10480" w:type="dxa"/>
            <w:tcMar>
              <w:top w:w="72" w:type="dxa"/>
              <w:left w:w="144" w:type="dxa"/>
              <w:bottom w:w="72" w:type="dxa"/>
              <w:right w:w="144" w:type="dxa"/>
            </w:tcMar>
            <w:hideMark/>
          </w:tcPr>
          <w:p w14:paraId="6693F56A"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SWG"</w:instrText>
            </w:r>
            <w:r w:rsidRPr="00A038CC">
              <w:fldChar w:fldCharType="separate"/>
            </w:r>
            <w:r w:rsidRPr="00A038CC">
              <w:rPr>
                <w:rFonts w:hint="eastAsia"/>
                <w:color w:val="467886" w:themeColor="hyperlink"/>
                <w:u w:val="single"/>
              </w:rPr>
              <w:t>SWG</w:t>
            </w:r>
            <w:bookmarkEnd w:id="243"/>
            <w:r w:rsidRPr="00A038CC">
              <w:fldChar w:fldCharType="end"/>
            </w:r>
            <w:r w:rsidRPr="00A038CC">
              <w:rPr>
                <w:rFonts w:hint="eastAsia"/>
              </w:rPr>
              <w:t>は、外部ネットワークに対するすべてのアクセスを中継することで、危険なコンテンツをブロック・フィルタリングするセキュリティ製品です。物理的なアプライアンスとして提供</w:t>
            </w:r>
            <w:r w:rsidRPr="00A038CC">
              <w:rPr>
                <w:rFonts w:hint="eastAsia"/>
              </w:rPr>
              <w:lastRenderedPageBreak/>
              <w:t>されるものもありますが、クラウド型のソリューションが一般的です。利用者によるリスクの高い行為や許可されていない操作をブロックして、</w:t>
            </w:r>
            <w:bookmarkStart w:id="244" w:name="■エンドポイントデバイス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■エンドポイントデバイス</w:instrText>
            </w:r>
            <w:r w:rsidRPr="00A038CC">
              <w:instrText>"</w:instrText>
            </w:r>
            <w:r w:rsidRPr="00A038CC">
              <w:fldChar w:fldCharType="separate"/>
            </w:r>
            <w:r w:rsidRPr="00A038CC">
              <w:rPr>
                <w:rFonts w:hint="eastAsia"/>
                <w:color w:val="467886" w:themeColor="hyperlink"/>
                <w:u w:val="single"/>
              </w:rPr>
              <w:t>エンドポイントデバイス</w:t>
            </w:r>
            <w:bookmarkEnd w:id="244"/>
            <w:r w:rsidRPr="00A038CC">
              <w:fldChar w:fldCharType="end"/>
            </w:r>
            <w:r w:rsidRPr="00A038CC">
              <w:rPr>
                <w:rFonts w:hint="eastAsia"/>
              </w:rPr>
              <w:t>と社内ネットワークの安全性を保ちます。SWGの主な機能は、次の通りです。</w:t>
            </w:r>
          </w:p>
          <w:p w14:paraId="553AC67D" w14:textId="77777777" w:rsidR="00A038CC" w:rsidRPr="00A038CC" w:rsidRDefault="00A038CC" w:rsidP="00A038CC">
            <w:pPr>
              <w:numPr>
                <w:ilvl w:val="0"/>
                <w:numId w:val="107"/>
              </w:numPr>
              <w:tabs>
                <w:tab w:val="left" w:pos="1830"/>
              </w:tabs>
              <w:ind w:firstLineChars="0"/>
              <w:jc w:val="left"/>
            </w:pPr>
            <w:r w:rsidRPr="00A038CC">
              <w:rPr>
                <w:rFonts w:hint="eastAsia"/>
              </w:rPr>
              <w:t>リスクの高いURLやIPアドレスへのアクセスの遮断</w:t>
            </w:r>
          </w:p>
          <w:p w14:paraId="4ADD813A" w14:textId="77777777" w:rsidR="00A038CC" w:rsidRPr="00A038CC" w:rsidRDefault="00A038CC" w:rsidP="00A038CC">
            <w:pPr>
              <w:numPr>
                <w:ilvl w:val="0"/>
                <w:numId w:val="107"/>
              </w:numPr>
              <w:tabs>
                <w:tab w:val="left" w:pos="1830"/>
              </w:tabs>
              <w:ind w:firstLineChars="0"/>
              <w:jc w:val="left"/>
            </w:pPr>
            <w:r w:rsidRPr="00A038CC">
              <w:rPr>
                <w:rFonts w:hint="eastAsia"/>
              </w:rPr>
              <w:t>マルウェアの検出とブロック</w:t>
            </w:r>
          </w:p>
          <w:p w14:paraId="2EB3636A" w14:textId="77777777" w:rsidR="00A038CC" w:rsidRPr="00A038CC" w:rsidRDefault="00A038CC" w:rsidP="00A038CC">
            <w:pPr>
              <w:numPr>
                <w:ilvl w:val="0"/>
                <w:numId w:val="107"/>
              </w:numPr>
              <w:tabs>
                <w:tab w:val="left" w:pos="1830"/>
              </w:tabs>
              <w:ind w:firstLineChars="0"/>
              <w:jc w:val="left"/>
            </w:pPr>
            <w:r w:rsidRPr="00A038CC">
              <w:rPr>
                <w:rFonts w:hint="eastAsia"/>
              </w:rPr>
              <w:t>アプリケーション制御</w:t>
            </w:r>
          </w:p>
        </w:tc>
      </w:tr>
      <w:tr w:rsidR="00A038CC" w:rsidRPr="00A038CC" w14:paraId="34047EFC" w14:textId="77777777" w:rsidTr="00BF6C8E">
        <w:tc>
          <w:tcPr>
            <w:tcW w:w="10480" w:type="dxa"/>
            <w:shd w:val="clear" w:color="auto" w:fill="2F5597"/>
            <w:tcMar>
              <w:top w:w="72" w:type="dxa"/>
              <w:left w:w="144" w:type="dxa"/>
              <w:bottom w:w="72" w:type="dxa"/>
              <w:right w:w="144" w:type="dxa"/>
            </w:tcMar>
            <w:hideMark/>
          </w:tcPr>
          <w:p w14:paraId="2FBE5660"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lastRenderedPageBreak/>
              <w:t>ZTNA（Zero Trust Network Access）</w:t>
            </w:r>
          </w:p>
        </w:tc>
      </w:tr>
      <w:tr w:rsidR="00A038CC" w:rsidRPr="00A038CC" w14:paraId="2B289554" w14:textId="77777777" w:rsidTr="00BF6C8E">
        <w:tc>
          <w:tcPr>
            <w:tcW w:w="10480" w:type="dxa"/>
            <w:tcMar>
              <w:top w:w="72" w:type="dxa"/>
              <w:left w:w="144" w:type="dxa"/>
              <w:bottom w:w="72" w:type="dxa"/>
              <w:right w:w="144" w:type="dxa"/>
            </w:tcMar>
            <w:hideMark/>
          </w:tcPr>
          <w:p w14:paraId="2B8868C8" w14:textId="77777777" w:rsidR="00A038CC" w:rsidRPr="00A038CC" w:rsidRDefault="00A038CC" w:rsidP="00A038CC">
            <w:pPr>
              <w:tabs>
                <w:tab w:val="left" w:pos="1830"/>
              </w:tabs>
              <w:ind w:firstLineChars="0" w:firstLine="0"/>
              <w:jc w:val="left"/>
            </w:pPr>
            <w:r w:rsidRPr="00A038CC">
              <w:rPr>
                <w:rFonts w:hint="eastAsia"/>
              </w:rPr>
              <w:t>ZTNAは、ユーザー認証によって、特定のサービスやアプリケーションへの安全なアクセスを提供する仕組みです。</w:t>
            </w:r>
            <w:bookmarkStart w:id="245" w:name="■VPN（VirtualPrivateNetwork）18ー3ー2"/>
            <w:r w:rsidRPr="00A038CC">
              <w:fldChar w:fldCharType="begin"/>
            </w:r>
            <w:r w:rsidRPr="00A038CC">
              <w:instrText>HYPERLINK  \l "■VPN"</w:instrText>
            </w:r>
            <w:r w:rsidRPr="00A038CC">
              <w:fldChar w:fldCharType="separate"/>
            </w:r>
            <w:r w:rsidRPr="00A038CC">
              <w:rPr>
                <w:rFonts w:hint="eastAsia"/>
                <w:color w:val="467886" w:themeColor="hyperlink"/>
                <w:u w:val="single"/>
              </w:rPr>
              <w:t>VPN</w:t>
            </w:r>
            <w:bookmarkEnd w:id="245"/>
            <w:r w:rsidRPr="00A038CC">
              <w:fldChar w:fldCharType="end"/>
            </w:r>
            <w:r w:rsidRPr="00A038CC">
              <w:rPr>
                <w:rFonts w:hint="eastAsia"/>
              </w:rPr>
              <w:t>と異なり、ネットワーク全体へのアクセスを許可するのではなく、特定のサービスやアプリケーションのみの利用を許可します（ユーザーが許可されていないサービスなどは表示されず、利用もできません）。必要最小限の権限を付与することで、セキュリティを向上することができます。</w:t>
            </w:r>
          </w:p>
        </w:tc>
      </w:tr>
      <w:tr w:rsidR="00A038CC" w:rsidRPr="00A038CC" w14:paraId="398C1322" w14:textId="77777777" w:rsidTr="00BF6C8E">
        <w:tc>
          <w:tcPr>
            <w:tcW w:w="10480" w:type="dxa"/>
            <w:shd w:val="clear" w:color="auto" w:fill="2F5597"/>
            <w:tcMar>
              <w:top w:w="72" w:type="dxa"/>
              <w:left w:w="144" w:type="dxa"/>
              <w:bottom w:w="72" w:type="dxa"/>
              <w:right w:w="144" w:type="dxa"/>
            </w:tcMar>
            <w:hideMark/>
          </w:tcPr>
          <w:p w14:paraId="4EF574BB"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FWaaS（Firewall as a Service）</w:t>
            </w:r>
          </w:p>
        </w:tc>
      </w:tr>
      <w:tr w:rsidR="00A038CC" w:rsidRPr="00A038CC" w14:paraId="60A97CEB" w14:textId="77777777" w:rsidTr="00BF6C8E">
        <w:tc>
          <w:tcPr>
            <w:tcW w:w="10480" w:type="dxa"/>
            <w:tcMar>
              <w:top w:w="72" w:type="dxa"/>
              <w:left w:w="144" w:type="dxa"/>
              <w:bottom w:w="72" w:type="dxa"/>
              <w:right w:w="144" w:type="dxa"/>
            </w:tcMar>
            <w:hideMark/>
          </w:tcPr>
          <w:p w14:paraId="4DC6DA17" w14:textId="77777777" w:rsidR="00A038CC" w:rsidRPr="00A038CC" w:rsidRDefault="00A038CC" w:rsidP="00A038CC">
            <w:pPr>
              <w:tabs>
                <w:tab w:val="left" w:pos="1830"/>
              </w:tabs>
              <w:ind w:firstLineChars="0" w:firstLine="0"/>
              <w:jc w:val="left"/>
            </w:pPr>
            <w:r w:rsidRPr="00A038CC">
              <w:rPr>
                <w:rFonts w:hint="eastAsia"/>
              </w:rPr>
              <w:t>FWaaSとは、</w:t>
            </w:r>
            <w:bookmarkStart w:id="246" w:name="■ファイアウォール18ー3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■ファイアウォール</w:instrText>
            </w:r>
            <w:r w:rsidRPr="00A038CC">
              <w:instrText>"</w:instrText>
            </w:r>
            <w:r w:rsidRPr="00A038CC">
              <w:fldChar w:fldCharType="separate"/>
            </w:r>
            <w:r w:rsidRPr="00A038CC">
              <w:rPr>
                <w:rFonts w:hint="eastAsia"/>
                <w:color w:val="467886" w:themeColor="hyperlink"/>
                <w:u w:val="single"/>
              </w:rPr>
              <w:t>ファイアウォール</w:t>
            </w:r>
            <w:bookmarkEnd w:id="246"/>
            <w:r w:rsidRPr="00A038CC">
              <w:fldChar w:fldCharType="end"/>
            </w:r>
            <w:r w:rsidRPr="00A038CC">
              <w:rPr>
                <w:rFonts w:hint="eastAsia"/>
              </w:rPr>
              <w:t>やその他ネットワークセキュリティの機能をクラウドサービスで提供するソリューションです。URLフィルタリングや</w:t>
            </w:r>
            <w:bookmarkStart w:id="247" w:name="■IPS18ー3－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IPS"</w:instrText>
            </w:r>
            <w:r w:rsidRPr="00A038CC">
              <w:fldChar w:fldCharType="separate"/>
            </w:r>
            <w:r w:rsidRPr="00A038CC">
              <w:rPr>
                <w:rFonts w:hint="eastAsia"/>
                <w:color w:val="467886" w:themeColor="hyperlink"/>
                <w:u w:val="single"/>
              </w:rPr>
              <w:t>IPS</w:t>
            </w:r>
            <w:bookmarkEnd w:id="247"/>
            <w:r w:rsidRPr="00A038CC">
              <w:fldChar w:fldCharType="end"/>
            </w:r>
            <w:r w:rsidRPr="00A038CC">
              <w:rPr>
                <w:rFonts w:hint="eastAsia"/>
              </w:rPr>
              <w:t>、アプリケーション制御の機能を持ち、セキュリティを高めます。FWaaSは、オンプレミス型のファイアウォールよりもネットワークの変更に柔軟に対応できます。</w:t>
            </w:r>
          </w:p>
        </w:tc>
      </w:tr>
      <w:tr w:rsidR="00A038CC" w:rsidRPr="00A038CC" w14:paraId="2BB483FE" w14:textId="77777777" w:rsidTr="00BF6C8E">
        <w:tc>
          <w:tcPr>
            <w:tcW w:w="10480" w:type="dxa"/>
            <w:shd w:val="clear" w:color="auto" w:fill="2F5597"/>
            <w:tcMar>
              <w:top w:w="72" w:type="dxa"/>
              <w:left w:w="144" w:type="dxa"/>
              <w:bottom w:w="72" w:type="dxa"/>
              <w:right w:w="144" w:type="dxa"/>
            </w:tcMar>
            <w:hideMark/>
          </w:tcPr>
          <w:p w14:paraId="612A3808"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SDP（Software Defined Perimeter）</w:t>
            </w:r>
          </w:p>
        </w:tc>
      </w:tr>
      <w:bookmarkStart w:id="248" w:name="■SDP18ー3－2"/>
      <w:tr w:rsidR="00A038CC" w:rsidRPr="00A038CC" w14:paraId="5B0C263E" w14:textId="77777777" w:rsidTr="00BF6C8E">
        <w:tc>
          <w:tcPr>
            <w:tcW w:w="10480" w:type="dxa"/>
            <w:tcMar>
              <w:top w:w="72" w:type="dxa"/>
              <w:left w:w="144" w:type="dxa"/>
              <w:bottom w:w="72" w:type="dxa"/>
              <w:right w:w="144" w:type="dxa"/>
            </w:tcMar>
            <w:hideMark/>
          </w:tcPr>
          <w:p w14:paraId="47386F21"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SDP"</w:instrText>
            </w:r>
            <w:r w:rsidRPr="00A038CC">
              <w:fldChar w:fldCharType="separate"/>
            </w:r>
            <w:r w:rsidRPr="00A038CC">
              <w:rPr>
                <w:rFonts w:hint="eastAsia"/>
                <w:color w:val="467886" w:themeColor="hyperlink"/>
                <w:u w:val="single"/>
              </w:rPr>
              <w:t>SDP</w:t>
            </w:r>
            <w:bookmarkEnd w:id="248"/>
            <w:r w:rsidRPr="00A038CC">
              <w:fldChar w:fldCharType="end"/>
            </w:r>
            <w:r w:rsidRPr="00A038CC">
              <w:rPr>
                <w:rFonts w:hint="eastAsia"/>
              </w:rPr>
              <w:t>の機能はほぼZTNAと同じで、ユーザーに特定のサービスやアプリケーションへの安全なリモートアクセスを提供します。SDPは、ネットワークの内部と外部の境界（Perimeter）をソフトウェア上で構築、集中的に制御し、アクセス制御に関わる設定を柔軟に動的に変更することにより安全にデータを転送する技術のことです。従来のファイアウォールの概念をソフトウェア上に持ち、利用者がどこにいても動的にアクセスを制御します。</w:t>
            </w:r>
          </w:p>
        </w:tc>
      </w:tr>
    </w:tbl>
    <w:p w14:paraId="7C240FE1" w14:textId="77777777" w:rsidR="00A038CC" w:rsidRPr="00A038CC" w:rsidRDefault="00A038CC" w:rsidP="00A038CC">
      <w:pPr>
        <w:ind w:firstLineChars="0" w:firstLine="0"/>
      </w:pPr>
    </w:p>
    <w:p w14:paraId="0E823882"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249" w:name="_Toc175062954"/>
      <w:bookmarkStart w:id="250" w:name="_Toc185338990"/>
      <w:bookmarkStart w:id="251" w:name="_Toc188349090"/>
      <w:bookmarkStart w:id="252" w:name="_Toc209103845"/>
      <w:bookmarkStart w:id="253" w:name="_Toc210056106"/>
      <w:r w:rsidRPr="00A038CC">
        <w:rPr>
          <w:rFonts w:hint="eastAsia"/>
          <w:b/>
          <w:bCs/>
          <w:sz w:val="28"/>
        </w:rPr>
        <w:t>SASE</w:t>
      </w:r>
      <w:bookmarkEnd w:id="249"/>
      <w:bookmarkEnd w:id="250"/>
      <w:bookmarkEnd w:id="251"/>
      <w:bookmarkEnd w:id="252"/>
      <w:bookmarkEnd w:id="253"/>
    </w:p>
    <w:bookmarkStart w:id="254" w:name="■SASE（サシー）18ー3－3"/>
    <w:p w14:paraId="34BE79D1" w14:textId="77777777" w:rsidR="00A038CC" w:rsidRPr="00A038CC" w:rsidRDefault="00A038CC" w:rsidP="00A038CC">
      <w:r w:rsidRPr="00A038CC">
        <w:fldChar w:fldCharType="begin"/>
      </w:r>
      <w:r w:rsidRPr="00A038CC">
        <w:instrText>HYPERLINK  \l "■SASE（サシー）"</w:instrText>
      </w:r>
      <w:r w:rsidRPr="00A038CC">
        <w:fldChar w:fldCharType="separate"/>
      </w:r>
      <w:r w:rsidRPr="00A038CC">
        <w:rPr>
          <w:color w:val="467886" w:themeColor="hyperlink"/>
          <w:u w:val="single"/>
        </w:rPr>
        <w:t>SASE</w:t>
      </w:r>
      <w:bookmarkEnd w:id="254"/>
      <w:r w:rsidRPr="00A038CC">
        <w:fldChar w:fldCharType="end"/>
      </w:r>
      <w:r w:rsidRPr="00A038CC">
        <w:t>（Secure Access Service Edge）</w:t>
      </w:r>
      <w:r w:rsidRPr="00A038CC">
        <w:rPr>
          <w:rFonts w:hint="eastAsia"/>
        </w:rPr>
        <w:t>とは、「ネットワーク機能」と「セキュリティ機能」をまとめて提供する仕組みです。「ネットワーク機能」と、接続の安全性を確保する「セキュリティ機能」をまとめて</w:t>
      </w:r>
      <w:r w:rsidRPr="00A038CC">
        <w:t>1</w:t>
      </w:r>
      <w:r w:rsidRPr="00A038CC">
        <w:rPr>
          <w:rFonts w:hint="eastAsia"/>
        </w:rPr>
        <w:t>つの</w:t>
      </w:r>
      <w:r w:rsidRPr="00A038CC">
        <w:t>製品として提供します。</w:t>
      </w:r>
    </w:p>
    <w:p w14:paraId="0A540F4F" w14:textId="77777777" w:rsidR="00A038CC" w:rsidRPr="00A038CC" w:rsidRDefault="00A038CC" w:rsidP="00A038CC">
      <w:r w:rsidRPr="00A038CC">
        <w:t>SASEに含まれる主な機能に以下のものがあります。</w:t>
      </w:r>
    </w:p>
    <w:p w14:paraId="55DC0F02" w14:textId="77777777" w:rsidR="00A038CC" w:rsidRPr="00A038CC" w:rsidRDefault="00A038CC" w:rsidP="00A038CC">
      <w:pPr>
        <w:ind w:firstLineChars="0" w:firstLine="0"/>
      </w:pPr>
    </w:p>
    <w:p w14:paraId="76389A3D" w14:textId="77777777" w:rsidR="00A038CC" w:rsidRPr="00A038CC" w:rsidRDefault="00A038CC" w:rsidP="00A038CC">
      <w:pPr>
        <w:tabs>
          <w:tab w:val="left" w:pos="4820"/>
        </w:tabs>
        <w:jc w:val="left"/>
        <w:rPr>
          <w:b/>
          <w:bCs/>
        </w:rPr>
      </w:pPr>
      <w:r w:rsidRPr="00A038CC">
        <w:rPr>
          <w:rFonts w:hint="eastAsia"/>
          <w:b/>
          <w:bCs/>
        </w:rPr>
        <w:t>ネットワーク機能</w:t>
      </w:r>
    </w:p>
    <w:p w14:paraId="7482002E" w14:textId="77777777" w:rsidR="00A038CC" w:rsidRPr="00A038CC" w:rsidRDefault="00A038CC" w:rsidP="00A038CC">
      <w:pPr>
        <w:numPr>
          <w:ilvl w:val="0"/>
          <w:numId w:val="81"/>
        </w:numPr>
        <w:ind w:firstLineChars="0"/>
      </w:pPr>
      <w:r w:rsidRPr="00A038CC">
        <w:t>SD-WAN（Software Defined - Wide Area Network）</w:t>
      </w:r>
    </w:p>
    <w:p w14:paraId="3A4DE5D0" w14:textId="77777777" w:rsidR="00A038CC" w:rsidRPr="00A038CC" w:rsidRDefault="00A038CC" w:rsidP="00A038CC">
      <w:r w:rsidRPr="00A038CC">
        <w:rPr>
          <w:rFonts w:hint="eastAsia"/>
        </w:rPr>
        <w:t>※</w:t>
      </w:r>
      <w:r w:rsidRPr="00A038CC">
        <w:t>SD-WANについては、「</w:t>
      </w:r>
      <w:r w:rsidRPr="00A038CC">
        <w:rPr>
          <w:rFonts w:hint="eastAsia"/>
        </w:rPr>
        <w:t>18</w:t>
      </w:r>
      <w:r w:rsidRPr="00A038CC">
        <w:t>-3</w:t>
      </w:r>
      <w:r w:rsidRPr="00A038CC">
        <w:rPr>
          <w:rFonts w:hint="eastAsia"/>
        </w:rPr>
        <w:t>-4</w:t>
      </w:r>
      <w:r w:rsidRPr="00A038CC">
        <w:t>. ネットワーク制御</w:t>
      </w:r>
      <w:r w:rsidRPr="00A038CC">
        <w:rPr>
          <w:rFonts w:hint="eastAsia"/>
        </w:rPr>
        <w:t>（</w:t>
      </w:r>
      <w:r w:rsidRPr="00A038CC">
        <w:t>Network as a Service）」で説明します。</w:t>
      </w:r>
    </w:p>
    <w:p w14:paraId="59763534" w14:textId="77777777" w:rsidR="00A038CC" w:rsidRPr="00A038CC" w:rsidRDefault="00A038CC" w:rsidP="00A038CC"/>
    <w:p w14:paraId="26E3E129" w14:textId="77777777" w:rsidR="00A038CC" w:rsidRPr="00A038CC" w:rsidRDefault="00A038CC" w:rsidP="00A038CC">
      <w:pPr>
        <w:tabs>
          <w:tab w:val="left" w:pos="4820"/>
        </w:tabs>
        <w:jc w:val="left"/>
        <w:rPr>
          <w:b/>
          <w:bCs/>
        </w:rPr>
      </w:pPr>
      <w:r w:rsidRPr="00A038CC">
        <w:rPr>
          <w:rFonts w:hint="eastAsia"/>
          <w:b/>
          <w:bCs/>
        </w:rPr>
        <w:t>セキュリティ機能</w:t>
      </w:r>
    </w:p>
    <w:bookmarkStart w:id="255" w:name="■SWG18ー3－3"/>
    <w:p w14:paraId="0F41B07F" w14:textId="77777777" w:rsidR="00A038CC" w:rsidRPr="00A038CC" w:rsidRDefault="00A038CC" w:rsidP="00A038CC">
      <w:pPr>
        <w:numPr>
          <w:ilvl w:val="0"/>
          <w:numId w:val="82"/>
        </w:numPr>
        <w:ind w:firstLineChars="0"/>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SWG"</w:instrText>
      </w:r>
      <w:r w:rsidRPr="00A038CC">
        <w:fldChar w:fldCharType="separate"/>
      </w:r>
      <w:r w:rsidRPr="00A038CC">
        <w:rPr>
          <w:rFonts w:hint="eastAsia"/>
          <w:color w:val="467886" w:themeColor="hyperlink"/>
          <w:u w:val="single"/>
        </w:rPr>
        <w:t>SWG</w:t>
      </w:r>
      <w:bookmarkEnd w:id="255"/>
      <w:r w:rsidRPr="00A038CC">
        <w:fldChar w:fldCharType="end"/>
      </w:r>
      <w:r w:rsidRPr="00A038CC">
        <w:rPr>
          <w:rFonts w:hint="eastAsia"/>
        </w:rPr>
        <w:t>（Secure Web Gateway）</w:t>
      </w:r>
    </w:p>
    <w:p w14:paraId="661CC05E" w14:textId="77777777" w:rsidR="00A038CC" w:rsidRPr="00A038CC" w:rsidRDefault="00A038CC" w:rsidP="00A038CC">
      <w:pPr>
        <w:numPr>
          <w:ilvl w:val="0"/>
          <w:numId w:val="82"/>
        </w:numPr>
        <w:ind w:firstLineChars="0"/>
      </w:pPr>
      <w:r w:rsidRPr="00A038CC">
        <w:rPr>
          <w:rFonts w:hint="eastAsia"/>
        </w:rPr>
        <w:t>CASB（Cloud Access Security Broker）</w:t>
      </w:r>
    </w:p>
    <w:p w14:paraId="780CB3E1" w14:textId="77777777" w:rsidR="00A038CC" w:rsidRPr="00A038CC" w:rsidRDefault="00A038CC" w:rsidP="00A038CC">
      <w:pPr>
        <w:numPr>
          <w:ilvl w:val="0"/>
          <w:numId w:val="82"/>
        </w:numPr>
        <w:ind w:firstLineChars="0"/>
      </w:pPr>
      <w:r w:rsidRPr="00A038CC">
        <w:rPr>
          <w:rFonts w:hint="eastAsia"/>
        </w:rPr>
        <w:t>FWaaS（Firewall as a Service）</w:t>
      </w:r>
    </w:p>
    <w:p w14:paraId="1A5DC7DC" w14:textId="77777777" w:rsidR="00A038CC" w:rsidRPr="00A038CC" w:rsidRDefault="00A038CC" w:rsidP="00A038CC">
      <w:pPr>
        <w:numPr>
          <w:ilvl w:val="0"/>
          <w:numId w:val="82"/>
        </w:numPr>
        <w:ind w:firstLineChars="0"/>
      </w:pPr>
      <w:r w:rsidRPr="00A038CC">
        <w:rPr>
          <w:noProof/>
        </w:rPr>
        <w:drawing>
          <wp:anchor distT="0" distB="0" distL="114300" distR="114300" simplePos="0" relativeHeight="251713536" behindDoc="0" locked="0" layoutInCell="1" allowOverlap="1" wp14:anchorId="0154AB7C" wp14:editId="28436DBE">
            <wp:simplePos x="0" y="0"/>
            <wp:positionH relativeFrom="margin">
              <wp:posOffset>798830</wp:posOffset>
            </wp:positionH>
            <wp:positionV relativeFrom="paragraph">
              <wp:posOffset>360359</wp:posOffset>
            </wp:positionV>
            <wp:extent cx="5041900" cy="3535680"/>
            <wp:effectExtent l="0" t="0" r="6350" b="0"/>
            <wp:wrapTopAndBottom/>
            <wp:docPr id="1819198053" name="図 19"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98053" name="図 19"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0" cy="3535680"/>
                    </a:xfrm>
                    <a:prstGeom prst="rect">
                      <a:avLst/>
                    </a:prstGeom>
                    <a:noFill/>
                    <a:ln>
                      <a:noFill/>
                    </a:ln>
                  </pic:spPr>
                </pic:pic>
              </a:graphicData>
            </a:graphic>
          </wp:anchor>
        </w:drawing>
      </w:r>
      <w:r w:rsidRPr="00A038CC">
        <w:rPr>
          <w:noProof/>
        </w:rPr>
        <mc:AlternateContent>
          <mc:Choice Requires="wps">
            <w:drawing>
              <wp:anchor distT="0" distB="0" distL="114300" distR="114300" simplePos="0" relativeHeight="251709440" behindDoc="0" locked="0" layoutInCell="1" allowOverlap="1" wp14:anchorId="3DD5E69E" wp14:editId="51FD2383">
                <wp:simplePos x="0" y="0"/>
                <wp:positionH relativeFrom="margin">
                  <wp:align>center</wp:align>
                </wp:positionH>
                <wp:positionV relativeFrom="paragraph">
                  <wp:posOffset>3895800</wp:posOffset>
                </wp:positionV>
                <wp:extent cx="5612130" cy="184150"/>
                <wp:effectExtent l="0" t="0" r="0" b="0"/>
                <wp:wrapTopAndBottom/>
                <wp:docPr id="704892700" name="テキスト ボックス 18"/>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01D06D44" w14:textId="77777777" w:rsidR="00A038CC" w:rsidRDefault="00A038CC" w:rsidP="00A038CC">
                            <w:pPr>
                              <w:pStyle w:val="aff2"/>
                            </w:pPr>
                            <w:r>
                              <w:rPr>
                                <w:rFonts w:hint="eastAsia"/>
                              </w:rPr>
                              <w:t>図63. SASEのイメージ図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DD5E69E" id="テキスト ボックス 18" o:spid="_x0000_s1031" type="#_x0000_t202" style="position:absolute;left:0;text-align:left;margin-left:0;margin-top:306.75pt;width:441.9pt;height:14.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" filled="f" stroked="f">
                <v:textbox style="mso-fit-shape-to-text:t">
                  <w:txbxContent>
                    <w:p w14:paraId="01D06D44" w14:textId="77777777" w:rsidR="00A038CC" w:rsidRDefault="00A038CC" w:rsidP="00A038CC">
                      <w:pPr>
                        <w:pStyle w:val="aff2"/>
                      </w:pPr>
                      <w:r>
                        <w:rPr>
                          <w:rFonts w:hint="eastAsia"/>
                        </w:rPr>
                        <w:t>図63. SASEのイメージ図</w:t>
                      </w:r>
                    </w:p>
                  </w:txbxContent>
                </v:textbox>
                <w10:wrap type="topAndBottom" anchorx="margin"/>
              </v:shape>
            </w:pict>
          </mc:Fallback>
        </mc:AlternateContent>
      </w:r>
      <w:r w:rsidRPr="00A038CC">
        <w:rPr>
          <w:rFonts w:hint="eastAsia"/>
        </w:rPr>
        <w:t>ZTNA（Zero Trust Network Access）</w:t>
      </w:r>
    </w:p>
    <w:p w14:paraId="1AC905FC" w14:textId="77777777" w:rsidR="00A038CC" w:rsidRPr="00A038CC" w:rsidRDefault="00A038CC" w:rsidP="00A038CC"/>
    <w:p w14:paraId="2CF75DD4" w14:textId="77777777" w:rsidR="00A038CC" w:rsidRPr="00A038CC" w:rsidRDefault="00A038CC" w:rsidP="00A038CC"/>
    <w:p w14:paraId="28D75A38" w14:textId="77777777" w:rsidR="00A038CC" w:rsidRPr="00A038CC" w:rsidRDefault="00A038CC" w:rsidP="00A038CC">
      <w:pPr>
        <w:widowControl/>
        <w:ind w:firstLineChars="0" w:firstLine="0"/>
        <w:jc w:val="left"/>
        <w:outlineLvl w:val="4"/>
        <w:rPr>
          <w:rFonts w:asciiTheme="majorHAnsi" w:eastAsiaTheme="majorEastAsia" w:hAnsiTheme="majorHAnsi" w:cstheme="majorBidi"/>
          <w:b/>
          <w:color w:val="2E5496"/>
          <w:sz w:val="28"/>
          <w:szCs w:val="28"/>
        </w:rPr>
      </w:pPr>
      <w:r w:rsidRPr="00A038CC">
        <w:rPr>
          <w:rFonts w:asciiTheme="majorHAnsi" w:eastAsiaTheme="majorEastAsia" w:hAnsiTheme="majorHAnsi" w:cstheme="majorBidi" w:hint="eastAsia"/>
          <w:b/>
          <w:bCs/>
          <w:color w:val="2E5496"/>
          <w:sz w:val="28"/>
          <w:szCs w:val="28"/>
        </w:rPr>
        <w:t>ゼロトラスト導入事例</w:t>
      </w:r>
    </w:p>
    <w:tbl>
      <w:tblPr>
        <w:tblpPr w:leftFromText="142" w:rightFromText="142" w:vertAnchor="text" w:horzAnchor="margin" w:tblpY="119"/>
        <w:tblW w:w="10480" w:type="dxa"/>
        <w:tblCellMar>
          <w:left w:w="0" w:type="dxa"/>
          <w:right w:w="0" w:type="dxa"/>
        </w:tblCellMar>
        <w:tblLook w:val="0420" w:firstRow="1" w:lastRow="0" w:firstColumn="0" w:lastColumn="0" w:noHBand="0" w:noVBand="1"/>
      </w:tblPr>
      <w:tblGrid>
        <w:gridCol w:w="10480"/>
      </w:tblGrid>
      <w:tr w:rsidR="00A038CC" w:rsidRPr="00A038CC" w14:paraId="4BF77EB9" w14:textId="77777777" w:rsidTr="00BF6C8E">
        <w:trPr>
          <w:trHeight w:val="246"/>
        </w:trPr>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68ACE5C4"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概要</w:t>
            </w:r>
          </w:p>
        </w:tc>
      </w:tr>
      <w:tr w:rsidR="00A038CC" w:rsidRPr="00A038CC" w14:paraId="5D801855" w14:textId="77777777" w:rsidTr="00BF6C8E">
        <w:tc>
          <w:tcPr>
            <w:tcW w:w="10480"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70C555F9" w14:textId="77777777" w:rsidR="00A038CC" w:rsidRPr="00A038CC" w:rsidRDefault="00A038CC" w:rsidP="00A038CC">
            <w:pPr>
              <w:tabs>
                <w:tab w:val="left" w:pos="1830"/>
              </w:tabs>
              <w:ind w:firstLineChars="0" w:firstLine="0"/>
              <w:jc w:val="left"/>
            </w:pPr>
            <w:r w:rsidRPr="00A038CC">
              <w:rPr>
                <w:rFonts w:hint="eastAsia"/>
              </w:rPr>
              <w:t>地方銀行は、個人顧客向けサービス以外にも、法人顧客向けサービスの充実を図っています。法人向け営業力強化方策の1つとして、営業職員にモバイル端末を配布し、場所を問わずに行内システムにアクセスを可能にすることになりました。そこで、高いセキュリティが求められる金融機関のリモートアクセス環境として、</w:t>
            </w:r>
            <w:bookmarkStart w:id="256" w:name="■ゼロトラスト１８－３－３"/>
            <w:r w:rsidRPr="00A038CC">
              <w:fldChar w:fldCharType="begin"/>
            </w:r>
            <w:r w:rsidRPr="00A038CC">
              <w:instrText>HYPERLINK \l "■ゼロトラスト"</w:instrText>
            </w:r>
            <w:r w:rsidRPr="00A038CC">
              <w:fldChar w:fldCharType="separate"/>
            </w:r>
            <w:r w:rsidRPr="00A038CC">
              <w:rPr>
                <w:rFonts w:hint="eastAsia"/>
                <w:color w:val="467886" w:themeColor="hyperlink"/>
                <w:u w:val="single"/>
              </w:rPr>
              <w:t>ゼロトラスト</w:t>
            </w:r>
            <w:r w:rsidRPr="00A038CC">
              <w:fldChar w:fldCharType="end"/>
            </w:r>
            <w:bookmarkEnd w:id="256"/>
            <w:r w:rsidRPr="00A038CC">
              <w:rPr>
                <w:rFonts w:hint="eastAsia"/>
              </w:rPr>
              <w:t>ネットワークアクセス機能を備えた「ZTNA」を導入しました。結果、安全で安定したリモートアクセスが可能となり、業務効率化と営業力強化を実現しました。</w:t>
            </w:r>
          </w:p>
        </w:tc>
      </w:tr>
    </w:tbl>
    <w:p w14:paraId="16325DDB" w14:textId="77777777" w:rsidR="00A038CC" w:rsidRPr="00A038CC" w:rsidRDefault="00A038CC" w:rsidP="00A038CC">
      <w:pPr>
        <w:ind w:firstLineChars="0" w:firstLine="0"/>
        <w:rPr>
          <w:noProof/>
        </w:rPr>
      </w:pPr>
      <w:r w:rsidRPr="00A038CC">
        <w:rPr>
          <w:rFonts w:asciiTheme="majorHAnsi" w:eastAsiaTheme="majorEastAsia" w:hAnsiTheme="majorHAnsi" w:cstheme="majorBidi"/>
          <w:b/>
          <w:bCs/>
          <w:noProof/>
          <w:color w:val="2E5496"/>
          <w:sz w:val="28"/>
          <w:szCs w:val="28"/>
        </w:rPr>
        <w:lastRenderedPageBreak/>
        <mc:AlternateContent>
          <mc:Choice Requires="wps">
            <w:drawing>
              <wp:anchor distT="0" distB="0" distL="114300" distR="114300" simplePos="0" relativeHeight="251700224" behindDoc="0" locked="0" layoutInCell="1" allowOverlap="1" wp14:anchorId="77482E28" wp14:editId="271F9F02">
                <wp:simplePos x="0" y="0"/>
                <wp:positionH relativeFrom="margin">
                  <wp:posOffset>68580</wp:posOffset>
                </wp:positionH>
                <wp:positionV relativeFrom="paragraph">
                  <wp:posOffset>2623820</wp:posOffset>
                </wp:positionV>
                <wp:extent cx="6521450" cy="184150"/>
                <wp:effectExtent l="0" t="0" r="0" b="0"/>
                <wp:wrapTopAndBottom/>
                <wp:docPr id="2100639590" name="テキスト ボックス 19"/>
                <wp:cNvGraphicFramePr/>
                <a:graphic xmlns:a="http://schemas.openxmlformats.org/drawingml/2006/main">
                  <a:graphicData uri="http://schemas.microsoft.com/office/word/2010/wordprocessingShape">
                    <wps:wsp>
                      <wps:cNvSpPr txBox="1"/>
                      <wps:spPr>
                        <a:xfrm>
                          <a:off x="0" y="0"/>
                          <a:ext cx="6521450" cy="184150"/>
                        </a:xfrm>
                        <a:prstGeom prst="rect">
                          <a:avLst/>
                        </a:prstGeom>
                        <a:noFill/>
                      </wps:spPr>
                      <wps:txbx>
                        <w:txbxContent>
                          <w:p w14:paraId="79C82EF5" w14:textId="77777777" w:rsidR="00A038CC" w:rsidRDefault="00A038CC" w:rsidP="00A038CC">
                            <w:pPr>
                              <w:pStyle w:val="aff2"/>
                            </w:pPr>
                            <w:r>
                              <w:rPr>
                                <w:rFonts w:hint="eastAsia"/>
                              </w:rPr>
                              <w:t>図64. 事例のイメージ図</w:t>
                            </w:r>
                          </w:p>
                        </w:txbxContent>
                      </wps:txbx>
                      <wps:bodyPr wrap="square" rtlCol="0">
                        <a:spAutoFit/>
                      </wps:bodyPr>
                    </wps:wsp>
                  </a:graphicData>
                </a:graphic>
                <wp14:sizeRelH relativeFrom="margin">
                  <wp14:pctWidth>0</wp14:pctWidth>
                </wp14:sizeRelH>
              </wp:anchor>
            </w:drawing>
          </mc:Choice>
          <mc:Fallback>
            <w:pict>
              <v:shape w14:anchorId="77482E28" id="テキスト ボックス 19" o:spid="_x0000_s1032" type="#_x0000_t202" style="position:absolute;left:0;text-align:left;margin-left:5.4pt;margin-top:206.6pt;width:513.5pt;height:14.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" filled="f" stroked="f">
                <v:textbox style="mso-fit-shape-to-text:t">
                  <w:txbxContent>
                    <w:p w14:paraId="79C82EF5" w14:textId="77777777" w:rsidR="00A038CC" w:rsidRDefault="00A038CC" w:rsidP="00A038CC">
                      <w:pPr>
                        <w:pStyle w:val="aff2"/>
                      </w:pPr>
                      <w:r>
                        <w:rPr>
                          <w:rFonts w:hint="eastAsia"/>
                        </w:rPr>
                        <w:t>図64. 事例のイメージ図</w:t>
                      </w:r>
                    </w:p>
                  </w:txbxContent>
                </v:textbox>
                <w10:wrap type="topAndBottom" anchorx="margin"/>
              </v:shape>
            </w:pict>
          </mc:Fallback>
        </mc:AlternateContent>
      </w:r>
      <w:r w:rsidRPr="00A038CC">
        <w:rPr>
          <w:rFonts w:asciiTheme="majorHAnsi" w:eastAsiaTheme="majorEastAsia" w:hAnsiTheme="majorHAnsi" w:cstheme="majorBidi"/>
          <w:b/>
          <w:bCs/>
          <w:noProof/>
          <w:color w:val="2E5496"/>
          <w:sz w:val="28"/>
          <w:szCs w:val="28"/>
        </w:rPr>
        <w:drawing>
          <wp:anchor distT="0" distB="0" distL="114300" distR="114300" simplePos="0" relativeHeight="251714560" behindDoc="1" locked="0" layoutInCell="1" allowOverlap="1" wp14:anchorId="0323C78D" wp14:editId="0EAB2C11">
            <wp:simplePos x="0" y="0"/>
            <wp:positionH relativeFrom="margin">
              <wp:align>center</wp:align>
            </wp:positionH>
            <wp:positionV relativeFrom="paragraph">
              <wp:posOffset>0</wp:posOffset>
            </wp:positionV>
            <wp:extent cx="5663565" cy="2621280"/>
            <wp:effectExtent l="0" t="0" r="0" b="0"/>
            <wp:wrapTopAndBottom/>
            <wp:docPr id="1625794594" name="図 2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4594" name="図 21" descr="ダイアグラム&#10;&#10;AI によって生成されたコンテンツは間違っている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356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A038CC" w:rsidRPr="00A038CC" w14:paraId="3E49C142" w14:textId="77777777" w:rsidTr="00BF6C8E">
        <w:tc>
          <w:tcPr>
            <w:tcW w:w="10480" w:type="dxa"/>
            <w:shd w:val="clear" w:color="auto" w:fill="2F5597"/>
            <w:tcMar>
              <w:top w:w="72" w:type="dxa"/>
              <w:left w:w="144" w:type="dxa"/>
              <w:bottom w:w="72" w:type="dxa"/>
              <w:right w:w="144" w:type="dxa"/>
            </w:tcMar>
            <w:hideMark/>
          </w:tcPr>
          <w:p w14:paraId="25476065"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導入前の課題</w:t>
            </w:r>
          </w:p>
        </w:tc>
      </w:tr>
      <w:tr w:rsidR="00A038CC" w:rsidRPr="00A038CC" w14:paraId="40B9DCF7" w14:textId="77777777" w:rsidTr="00BF6C8E">
        <w:tc>
          <w:tcPr>
            <w:tcW w:w="10480" w:type="dxa"/>
            <w:tcMar>
              <w:top w:w="72" w:type="dxa"/>
              <w:left w:w="144" w:type="dxa"/>
              <w:bottom w:w="72" w:type="dxa"/>
              <w:right w:w="144" w:type="dxa"/>
            </w:tcMar>
            <w:hideMark/>
          </w:tcPr>
          <w:p w14:paraId="2E87CE27" w14:textId="77777777" w:rsidR="00A038CC" w:rsidRPr="00A038CC" w:rsidRDefault="00A038CC" w:rsidP="00A038CC">
            <w:pPr>
              <w:tabs>
                <w:tab w:val="left" w:pos="1830"/>
              </w:tabs>
              <w:ind w:firstLineChars="0" w:firstLine="0"/>
              <w:jc w:val="left"/>
            </w:pPr>
            <w:r w:rsidRPr="00A038CC">
              <w:rPr>
                <w:rFonts w:hint="eastAsia"/>
              </w:rPr>
              <w:t>営業力強化に向けてモバイル端末の必要性が高まり、次の課題があげられました。</w:t>
            </w:r>
          </w:p>
          <w:p w14:paraId="2AFC8B75" w14:textId="77777777" w:rsidR="00A038CC" w:rsidRPr="00A038CC" w:rsidRDefault="00A038CC" w:rsidP="00A038CC">
            <w:pPr>
              <w:numPr>
                <w:ilvl w:val="0"/>
                <w:numId w:val="108"/>
              </w:numPr>
              <w:tabs>
                <w:tab w:val="left" w:pos="1830"/>
              </w:tabs>
              <w:ind w:firstLineChars="0"/>
              <w:jc w:val="left"/>
            </w:pPr>
            <w:r w:rsidRPr="00A038CC">
              <w:rPr>
                <w:rFonts w:hint="eastAsia"/>
              </w:rPr>
              <w:t>行内だけの運用だったモバイル端末活用を、いつでもどこでも働ける環境に拡大すること。</w:t>
            </w:r>
          </w:p>
          <w:p w14:paraId="357EC073" w14:textId="77777777" w:rsidR="00A038CC" w:rsidRPr="00A038CC" w:rsidRDefault="00A038CC" w:rsidP="00A038CC">
            <w:pPr>
              <w:numPr>
                <w:ilvl w:val="0"/>
                <w:numId w:val="108"/>
              </w:numPr>
              <w:tabs>
                <w:tab w:val="left" w:pos="1830"/>
              </w:tabs>
              <w:ind w:firstLineChars="0"/>
              <w:jc w:val="left"/>
            </w:pPr>
            <w:r w:rsidRPr="00A038CC">
              <w:rPr>
                <w:rFonts w:hint="eastAsia"/>
              </w:rPr>
              <w:t>渉外用タブレットは、外から行内システムやファイルサーバにアクセスできる必要があること。</w:t>
            </w:r>
          </w:p>
          <w:p w14:paraId="5AA9D76A" w14:textId="77777777" w:rsidR="00A038CC" w:rsidRPr="00A038CC" w:rsidRDefault="00A038CC" w:rsidP="00A038CC">
            <w:pPr>
              <w:numPr>
                <w:ilvl w:val="0"/>
                <w:numId w:val="108"/>
              </w:numPr>
              <w:tabs>
                <w:tab w:val="left" w:pos="1830"/>
              </w:tabs>
              <w:ind w:firstLineChars="0"/>
              <w:jc w:val="left"/>
            </w:pPr>
            <w:r w:rsidRPr="00A038CC">
              <w:rPr>
                <w:rFonts w:hint="eastAsia"/>
              </w:rPr>
              <w:t>外部でモバイル端末を利用するためには、セキュリティや性能の担保が必要であること。</w:t>
            </w:r>
          </w:p>
        </w:tc>
      </w:tr>
      <w:tr w:rsidR="00A038CC" w:rsidRPr="00A038CC" w14:paraId="12C35C8E" w14:textId="77777777" w:rsidTr="00BF6C8E">
        <w:tc>
          <w:tcPr>
            <w:tcW w:w="10480" w:type="dxa"/>
            <w:shd w:val="clear" w:color="auto" w:fill="2F5597"/>
            <w:tcMar>
              <w:top w:w="72" w:type="dxa"/>
              <w:left w:w="144" w:type="dxa"/>
              <w:bottom w:w="72" w:type="dxa"/>
              <w:right w:w="144" w:type="dxa"/>
            </w:tcMar>
            <w:hideMark/>
          </w:tcPr>
          <w:p w14:paraId="355ED94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選定の決め手</w:t>
            </w:r>
          </w:p>
        </w:tc>
      </w:tr>
      <w:tr w:rsidR="00A038CC" w:rsidRPr="00A038CC" w14:paraId="59486B43" w14:textId="77777777" w:rsidTr="00BF6C8E">
        <w:tc>
          <w:tcPr>
            <w:tcW w:w="10480" w:type="dxa"/>
            <w:tcMar>
              <w:top w:w="72" w:type="dxa"/>
              <w:left w:w="144" w:type="dxa"/>
              <w:bottom w:w="72" w:type="dxa"/>
              <w:right w:w="144" w:type="dxa"/>
            </w:tcMar>
            <w:hideMark/>
          </w:tcPr>
          <w:p w14:paraId="6BC2778B" w14:textId="77777777" w:rsidR="00A038CC" w:rsidRPr="00A038CC" w:rsidRDefault="00A038CC" w:rsidP="00A038CC">
            <w:pPr>
              <w:tabs>
                <w:tab w:val="left" w:pos="1830"/>
              </w:tabs>
              <w:ind w:firstLineChars="0" w:firstLine="0"/>
              <w:jc w:val="left"/>
            </w:pPr>
            <w:r w:rsidRPr="00A038CC">
              <w:rPr>
                <w:rFonts w:hint="eastAsia"/>
              </w:rPr>
              <w:t>次の事項が導入の決め手となりました。</w:t>
            </w:r>
          </w:p>
          <w:p w14:paraId="1E710609" w14:textId="77777777" w:rsidR="00A038CC" w:rsidRPr="00A038CC" w:rsidRDefault="00A038CC" w:rsidP="00A038CC">
            <w:pPr>
              <w:numPr>
                <w:ilvl w:val="0"/>
                <w:numId w:val="109"/>
              </w:numPr>
              <w:tabs>
                <w:tab w:val="left" w:pos="1830"/>
              </w:tabs>
              <w:ind w:firstLineChars="0"/>
              <w:jc w:val="left"/>
            </w:pPr>
            <w:r w:rsidRPr="00A038CC">
              <w:rPr>
                <w:rFonts w:hint="eastAsia"/>
              </w:rPr>
              <w:t>リモートアクセスとセキュリティのゼロトラスト機能が一体になっていること。</w:t>
            </w:r>
          </w:p>
          <w:p w14:paraId="71014888" w14:textId="77777777" w:rsidR="00A038CC" w:rsidRPr="00A038CC" w:rsidRDefault="00A038CC" w:rsidP="00A038CC">
            <w:pPr>
              <w:numPr>
                <w:ilvl w:val="0"/>
                <w:numId w:val="109"/>
              </w:numPr>
              <w:tabs>
                <w:tab w:val="left" w:pos="1830"/>
              </w:tabs>
              <w:ind w:firstLineChars="0"/>
              <w:jc w:val="left"/>
            </w:pPr>
            <w:r w:rsidRPr="00A038CC">
              <w:rPr>
                <w:rFonts w:hint="eastAsia"/>
              </w:rPr>
              <w:t>動作検証でリモートアクセス時の速度・安定性が高いこと。</w:t>
            </w:r>
          </w:p>
        </w:tc>
      </w:tr>
      <w:tr w:rsidR="00A038CC" w:rsidRPr="00A038CC" w14:paraId="3F64FE62" w14:textId="77777777" w:rsidTr="00BF6C8E">
        <w:tc>
          <w:tcPr>
            <w:tcW w:w="10480" w:type="dxa"/>
            <w:shd w:val="clear" w:color="auto" w:fill="2F5597"/>
            <w:tcMar>
              <w:top w:w="72" w:type="dxa"/>
              <w:left w:w="144" w:type="dxa"/>
              <w:bottom w:w="72" w:type="dxa"/>
              <w:right w:w="144" w:type="dxa"/>
            </w:tcMar>
            <w:hideMark/>
          </w:tcPr>
          <w:p w14:paraId="4A47CBDF"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導入後の効果</w:t>
            </w:r>
          </w:p>
        </w:tc>
      </w:tr>
      <w:tr w:rsidR="00A038CC" w:rsidRPr="00A038CC" w14:paraId="0FB789CF" w14:textId="77777777" w:rsidTr="00BF6C8E">
        <w:tc>
          <w:tcPr>
            <w:tcW w:w="10480" w:type="dxa"/>
            <w:tcMar>
              <w:top w:w="72" w:type="dxa"/>
              <w:left w:w="144" w:type="dxa"/>
              <w:bottom w:w="72" w:type="dxa"/>
              <w:right w:w="144" w:type="dxa"/>
            </w:tcMar>
            <w:hideMark/>
          </w:tcPr>
          <w:p w14:paraId="207FBD4F" w14:textId="77777777" w:rsidR="00A038CC" w:rsidRPr="00A038CC" w:rsidRDefault="00A038CC" w:rsidP="00A038CC">
            <w:pPr>
              <w:tabs>
                <w:tab w:val="left" w:pos="1830"/>
              </w:tabs>
              <w:ind w:firstLineChars="0" w:firstLine="0"/>
              <w:jc w:val="left"/>
            </w:pPr>
            <w:r w:rsidRPr="00A038CC">
              <w:rPr>
                <w:rFonts w:hint="eastAsia"/>
              </w:rPr>
              <w:t>導入後の効果は次の通りです。</w:t>
            </w:r>
          </w:p>
          <w:p w14:paraId="5F8E5305" w14:textId="77777777" w:rsidR="00A038CC" w:rsidRPr="00A038CC" w:rsidRDefault="00A038CC" w:rsidP="00A038CC">
            <w:pPr>
              <w:numPr>
                <w:ilvl w:val="0"/>
                <w:numId w:val="110"/>
              </w:numPr>
              <w:tabs>
                <w:tab w:val="left" w:pos="1830"/>
              </w:tabs>
              <w:ind w:firstLineChars="0"/>
              <w:jc w:val="left"/>
            </w:pPr>
            <w:r w:rsidRPr="00A038CC">
              <w:rPr>
                <w:rFonts w:hint="eastAsia"/>
              </w:rPr>
              <w:t>営業職員が行内に戻らず業務を遂行できるようになり、業務が効率化したこと。</w:t>
            </w:r>
          </w:p>
          <w:p w14:paraId="7213C00E" w14:textId="77777777" w:rsidR="00A038CC" w:rsidRPr="00A038CC" w:rsidRDefault="00A038CC" w:rsidP="00A038CC">
            <w:pPr>
              <w:numPr>
                <w:ilvl w:val="0"/>
                <w:numId w:val="110"/>
              </w:numPr>
              <w:tabs>
                <w:tab w:val="left" w:pos="1830"/>
              </w:tabs>
              <w:ind w:firstLineChars="0"/>
              <w:jc w:val="left"/>
            </w:pPr>
            <w:r w:rsidRPr="00A038CC">
              <w:rPr>
                <w:rFonts w:hint="eastAsia"/>
              </w:rPr>
              <w:t>許容した内容や業務だけの通信に限定できるので、安心して使用できること。</w:t>
            </w:r>
          </w:p>
          <w:p w14:paraId="7ABBBFBC" w14:textId="77777777" w:rsidR="00A038CC" w:rsidRPr="00A038CC" w:rsidRDefault="00A038CC" w:rsidP="00A038CC">
            <w:pPr>
              <w:numPr>
                <w:ilvl w:val="0"/>
                <w:numId w:val="110"/>
              </w:numPr>
              <w:tabs>
                <w:tab w:val="left" w:pos="1830"/>
              </w:tabs>
              <w:ind w:firstLineChars="0"/>
              <w:jc w:val="left"/>
            </w:pPr>
            <w:r w:rsidRPr="00A038CC">
              <w:rPr>
                <w:rFonts w:hint="eastAsia"/>
              </w:rPr>
              <w:t>今後は渉外用タブレットを活用した業務改革の推進が見込まれること。</w:t>
            </w:r>
          </w:p>
        </w:tc>
      </w:tr>
    </w:tbl>
    <w:tbl>
      <w:tblPr>
        <w:tblStyle w:val="aa"/>
        <w:tblpPr w:leftFromText="142" w:rightFromText="142" w:vertAnchor="text" w:horzAnchor="margin" w:tblpY="395"/>
        <w:tblW w:w="0" w:type="auto"/>
        <w:tblLook w:val="04A0" w:firstRow="1" w:lastRow="0" w:firstColumn="1" w:lastColumn="0" w:noHBand="0" w:noVBand="1"/>
      </w:tblPr>
      <w:tblGrid>
        <w:gridCol w:w="3397"/>
        <w:gridCol w:w="7059"/>
      </w:tblGrid>
      <w:tr w:rsidR="00A038CC" w:rsidRPr="00A038CC" w14:paraId="0581288F" w14:textId="77777777" w:rsidTr="00BF6C8E">
        <w:tc>
          <w:tcPr>
            <w:tcW w:w="10456" w:type="dxa"/>
            <w:gridSpan w:val="2"/>
          </w:tcPr>
          <w:p w14:paraId="0F2E7D14"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詳細理解のため参考となる文献（参考文献）</w:t>
            </w:r>
          </w:p>
        </w:tc>
      </w:tr>
      <w:tr w:rsidR="00A038CC" w:rsidRPr="00A038CC" w14:paraId="48F2C8FC" w14:textId="77777777" w:rsidTr="00BF6C8E">
        <w:trPr>
          <w:trHeight w:val="70"/>
        </w:trPr>
        <w:tc>
          <w:tcPr>
            <w:tcW w:w="3397" w:type="dxa"/>
            <w:shd w:val="clear" w:color="auto" w:fill="F1A983" w:themeFill="accent2" w:themeFillTint="99"/>
          </w:tcPr>
          <w:p w14:paraId="46FDA395"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（参考資料</w:t>
            </w:r>
            <w:r w:rsidRPr="00A038CC">
              <w:rPr>
                <w:sz w:val="12"/>
                <w:szCs w:val="12"/>
              </w:rPr>
              <w:t>1）民間企業におけるゼロトラスト導入事例</w:t>
            </w:r>
          </w:p>
        </w:tc>
        <w:tc>
          <w:tcPr>
            <w:tcW w:w="7059" w:type="dxa"/>
          </w:tcPr>
          <w:p w14:paraId="0B79565C" w14:textId="77777777" w:rsidR="00A038CC" w:rsidRPr="00A038CC" w:rsidRDefault="00A038CC" w:rsidP="00A038CC">
            <w:pPr>
              <w:widowControl/>
              <w:wordWrap w:val="0"/>
              <w:spacing w:line="240" w:lineRule="exact"/>
              <w:ind w:firstLineChars="0" w:firstLine="0"/>
              <w:jc w:val="center"/>
              <w:rPr>
                <w:sz w:val="12"/>
                <w:szCs w:val="12"/>
              </w:rPr>
            </w:pPr>
            <w:r w:rsidRPr="00A038CC">
              <w:rPr>
                <w:sz w:val="12"/>
                <w:szCs w:val="12"/>
              </w:rPr>
              <w:t>https://www.digital.go.jp/assets/contents/node/basic_page/field_ref_resources/5805a275-3e16-4296-8a94-6557b58c6a4c/dd52a824/20231124_meeting_network_casestudie_03.pdf</w:t>
            </w:r>
          </w:p>
        </w:tc>
      </w:tr>
    </w:tbl>
    <w:p w14:paraId="251542EA" w14:textId="77777777" w:rsidR="00A038CC" w:rsidRPr="00A038CC" w:rsidRDefault="00A038CC" w:rsidP="00A038CC">
      <w:pPr>
        <w:widowControl/>
        <w:spacing w:line="240" w:lineRule="auto"/>
        <w:ind w:firstLineChars="0" w:firstLine="0"/>
        <w:jc w:val="left"/>
      </w:pPr>
    </w:p>
    <w:p w14:paraId="3BB4DCE8"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257" w:name="_Toc175062955"/>
      <w:bookmarkStart w:id="258" w:name="_Toc185338991"/>
      <w:bookmarkStart w:id="259" w:name="_Toc188349091"/>
      <w:bookmarkStart w:id="260" w:name="_Toc209103846"/>
      <w:bookmarkStart w:id="261" w:name="_Toc210056107"/>
      <w:r w:rsidRPr="00A038CC">
        <w:rPr>
          <w:rFonts w:hint="eastAsia"/>
          <w:b/>
          <w:bCs/>
          <w:sz w:val="28"/>
        </w:rPr>
        <w:lastRenderedPageBreak/>
        <w:t>ネットワーク制御（</w:t>
      </w:r>
      <w:r w:rsidRPr="00A038CC">
        <w:rPr>
          <w:b/>
          <w:bCs/>
          <w:sz w:val="28"/>
        </w:rPr>
        <w:t>Network as a Service）</w:t>
      </w:r>
      <w:bookmarkEnd w:id="257"/>
      <w:bookmarkEnd w:id="258"/>
      <w:bookmarkEnd w:id="259"/>
      <w:bookmarkEnd w:id="260"/>
      <w:bookmarkEnd w:id="261"/>
    </w:p>
    <w:tbl>
      <w:tblPr>
        <w:tblStyle w:val="aa"/>
        <w:tblpPr w:leftFromText="142" w:rightFromText="142" w:vertAnchor="text" w:horzAnchor="margin" w:tblpY="164"/>
        <w:tblW w:w="0" w:type="auto"/>
        <w:tblBorders>
          <w:insideH w:val="none" w:sz="0" w:space="0" w:color="auto"/>
          <w:insideV w:val="none" w:sz="0" w:space="0" w:color="auto"/>
        </w:tblBorders>
        <w:tblLook w:val="04A0" w:firstRow="1" w:lastRow="0" w:firstColumn="1" w:lastColumn="0" w:noHBand="0" w:noVBand="1"/>
      </w:tblPr>
      <w:tblGrid>
        <w:gridCol w:w="10456"/>
      </w:tblGrid>
      <w:tr w:rsidR="00A038CC" w:rsidRPr="00A038CC" w14:paraId="158F97D8" w14:textId="77777777" w:rsidTr="00BF6C8E">
        <w:tc>
          <w:tcPr>
            <w:tcW w:w="10456" w:type="dxa"/>
          </w:tcPr>
          <w:p w14:paraId="248B7837" w14:textId="77777777" w:rsidR="00A038CC" w:rsidRPr="00A038CC" w:rsidRDefault="00A038CC" w:rsidP="00A038CC">
            <w:pPr>
              <w:tabs>
                <w:tab w:val="left" w:pos="4820"/>
              </w:tabs>
              <w:ind w:firstLineChars="0" w:firstLine="0"/>
              <w:jc w:val="left"/>
              <w:rPr>
                <w:b/>
                <w:bCs/>
              </w:rPr>
            </w:pPr>
            <w:r w:rsidRPr="00A038CC">
              <w:rPr>
                <w:rFonts w:hint="eastAsia"/>
                <w:b/>
                <w:bCs/>
              </w:rPr>
              <w:t>関連する主な管理策</w:t>
            </w:r>
          </w:p>
        </w:tc>
      </w:tr>
      <w:tr w:rsidR="00A038CC" w:rsidRPr="00A038CC" w14:paraId="481D45BF" w14:textId="77777777" w:rsidTr="00BF6C8E">
        <w:tc>
          <w:tcPr>
            <w:tcW w:w="10456" w:type="dxa"/>
          </w:tcPr>
          <w:p w14:paraId="40C10658" w14:textId="77777777" w:rsidR="00A038CC" w:rsidRPr="00A038CC" w:rsidRDefault="00A038CC" w:rsidP="00A038CC">
            <w:pPr>
              <w:tabs>
                <w:tab w:val="left" w:pos="1830"/>
              </w:tabs>
              <w:ind w:firstLineChars="0" w:firstLine="0"/>
              <w:jc w:val="left"/>
            </w:pPr>
            <w:r w:rsidRPr="00A038CC">
              <w:rPr>
                <w:rFonts w:hint="eastAsia"/>
              </w:rPr>
              <w:t>5.23、6.7、8.20~8.24</w:t>
            </w:r>
          </w:p>
        </w:tc>
      </w:tr>
    </w:tbl>
    <w:p w14:paraId="260979D1" w14:textId="77777777" w:rsidR="00A038CC" w:rsidRPr="00A038CC" w:rsidRDefault="00A038CC" w:rsidP="00A038CC"/>
    <w:p w14:paraId="54932110" w14:textId="77777777" w:rsidR="00A038CC" w:rsidRPr="00A038CC" w:rsidRDefault="00A038CC" w:rsidP="00A038CC">
      <w:r w:rsidRPr="00A038CC">
        <w:rPr>
          <w:rFonts w:hint="eastAsia"/>
        </w:rPr>
        <w:t>ネットワーク制御を説明するにあたって、クラウドサービスについて説明します。</w:t>
      </w:r>
    </w:p>
    <w:p w14:paraId="2B68505C" w14:textId="77777777" w:rsidR="00A038CC" w:rsidRPr="00A038CC" w:rsidRDefault="00A038CC" w:rsidP="00A038CC">
      <w:r w:rsidRPr="00A038CC">
        <w:rPr>
          <w:noProof/>
        </w:rPr>
        <mc:AlternateContent>
          <mc:Choice Requires="wps">
            <w:drawing>
              <wp:anchor distT="0" distB="0" distL="114300" distR="114300" simplePos="0" relativeHeight="251701248" behindDoc="0" locked="0" layoutInCell="1" allowOverlap="1" wp14:anchorId="57C6325D" wp14:editId="6986EE61">
                <wp:simplePos x="0" y="0"/>
                <wp:positionH relativeFrom="margin">
                  <wp:align>center</wp:align>
                </wp:positionH>
                <wp:positionV relativeFrom="paragraph">
                  <wp:posOffset>3829050</wp:posOffset>
                </wp:positionV>
                <wp:extent cx="5612400" cy="184666"/>
                <wp:effectExtent l="0" t="0" r="0" b="0"/>
                <wp:wrapTopAndBottom/>
                <wp:docPr id="1053014218" name="テキスト ボックス 6"/>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171FDFA0" w14:textId="77777777" w:rsidR="00A038CC" w:rsidRDefault="00A038CC" w:rsidP="00A038CC">
                            <w:pPr>
                              <w:pStyle w:val="aff2"/>
                            </w:pPr>
                            <w:r>
                              <w:rPr>
                                <w:rFonts w:hint="eastAsia"/>
                              </w:rPr>
                              <w:t>図65. クラウドサービス利用形態の概要図</w:t>
                            </w:r>
                          </w:p>
                        </w:txbxContent>
                      </wps:txbx>
                      <wps:bodyPr wrap="square" rtlCol="0">
                        <a:spAutoFit/>
                      </wps:bodyPr>
                    </wps:wsp>
                  </a:graphicData>
                </a:graphic>
              </wp:anchor>
            </w:drawing>
          </mc:Choice>
          <mc:Fallback>
            <w:pict>
              <v:shape w14:anchorId="57C6325D" id="_x0000_s1033" type="#_x0000_t202" style="position:absolute;left:0;text-align:left;margin-left:0;margin-top:301.5pt;width:441.9pt;height:14.55pt;z-index:251701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" filled="f" stroked="f">
                <v:textbox style="mso-fit-shape-to-text:t">
                  <w:txbxContent>
                    <w:p w14:paraId="171FDFA0" w14:textId="77777777" w:rsidR="00A038CC" w:rsidRDefault="00A038CC" w:rsidP="00A038CC">
                      <w:pPr>
                        <w:pStyle w:val="aff2"/>
                      </w:pPr>
                      <w:r>
                        <w:rPr>
                          <w:rFonts w:hint="eastAsia"/>
                        </w:rPr>
                        <w:t>図65. クラウドサービス利用形態の概要図</w:t>
                      </w:r>
                    </w:p>
                  </w:txbxContent>
                </v:textbox>
                <w10:wrap type="topAndBottom" anchorx="margin"/>
              </v:shape>
            </w:pict>
          </mc:Fallback>
        </mc:AlternateContent>
      </w:r>
      <w:r w:rsidRPr="00A038CC">
        <w:rPr>
          <w:noProof/>
        </w:rPr>
        <w:drawing>
          <wp:anchor distT="0" distB="0" distL="114300" distR="114300" simplePos="0" relativeHeight="251721728" behindDoc="0" locked="0" layoutInCell="1" allowOverlap="1" wp14:anchorId="7873DBD9" wp14:editId="0FC60128">
            <wp:simplePos x="0" y="0"/>
            <wp:positionH relativeFrom="margin">
              <wp:align>center</wp:align>
            </wp:positionH>
            <wp:positionV relativeFrom="paragraph">
              <wp:posOffset>1590675</wp:posOffset>
            </wp:positionV>
            <wp:extent cx="4798060" cy="2194560"/>
            <wp:effectExtent l="0" t="0" r="2540" b="0"/>
            <wp:wrapTopAndBottom/>
            <wp:docPr id="104564273" name="図 28" descr="テキス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4273" name="図 28" descr="テキスト が含まれている画像&#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8060" cy="2194560"/>
                    </a:xfrm>
                    <a:prstGeom prst="rect">
                      <a:avLst/>
                    </a:prstGeom>
                    <a:noFill/>
                    <a:ln>
                      <a:noFill/>
                    </a:ln>
                  </pic:spPr>
                </pic:pic>
              </a:graphicData>
            </a:graphic>
          </wp:anchor>
        </w:drawing>
      </w:r>
      <w:r w:rsidRPr="00A038CC">
        <w:rPr>
          <w:rFonts w:hint="eastAsia"/>
        </w:rPr>
        <w:t>クラウドサービスとは、サービス事業者がハードウェアの機能（サーバ、ハードディスクなど）、プラットフォームの機能（データベースやプログラム実行環境など）、ソフトウェアなどを、ネットワーク経由で利用者に提供するサービスのことです。利用者は、どの端末からでもさまざまなサービスを利用することができます。クラウドサービスの利用形態には、主に「IaaS＝アイアース」、「PaaS＝パース」、「SaaS＝サーズ」があります。また、「NaaS＝ナース」と呼ばれるネットワークインフラを提供するサービスもあります。</w:t>
      </w:r>
    </w:p>
    <w:p w14:paraId="5BDFA253" w14:textId="77777777" w:rsidR="00A038CC" w:rsidRPr="00A038CC" w:rsidRDefault="00A038CC" w:rsidP="00A038CC"/>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480"/>
      </w:tblGrid>
      <w:tr w:rsidR="00A038CC" w:rsidRPr="00A038CC" w14:paraId="53A44830" w14:textId="77777777" w:rsidTr="00BF6C8E">
        <w:tc>
          <w:tcPr>
            <w:tcW w:w="10480" w:type="dxa"/>
            <w:shd w:val="clear" w:color="auto" w:fill="2F5597"/>
            <w:tcMar>
              <w:top w:w="72" w:type="dxa"/>
              <w:left w:w="144" w:type="dxa"/>
              <w:bottom w:w="72" w:type="dxa"/>
              <w:right w:w="144" w:type="dxa"/>
            </w:tcMar>
            <w:hideMark/>
          </w:tcPr>
          <w:p w14:paraId="2D63403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IaaS（Infrastructure as a Service）</w:t>
            </w:r>
          </w:p>
        </w:tc>
      </w:tr>
      <w:tr w:rsidR="00A038CC" w:rsidRPr="00A038CC" w14:paraId="1AF77C02" w14:textId="77777777" w:rsidTr="00BF6C8E">
        <w:tc>
          <w:tcPr>
            <w:tcW w:w="10480" w:type="dxa"/>
            <w:tcMar>
              <w:top w:w="72" w:type="dxa"/>
              <w:left w:w="144" w:type="dxa"/>
              <w:bottom w:w="72" w:type="dxa"/>
              <w:right w:w="144" w:type="dxa"/>
            </w:tcMar>
            <w:hideMark/>
          </w:tcPr>
          <w:p w14:paraId="60724615" w14:textId="77777777" w:rsidR="00A038CC" w:rsidRPr="00A038CC" w:rsidRDefault="00A038CC" w:rsidP="00A038CC">
            <w:pPr>
              <w:tabs>
                <w:tab w:val="left" w:pos="1830"/>
              </w:tabs>
              <w:ind w:firstLineChars="0" w:firstLine="0"/>
              <w:jc w:val="left"/>
            </w:pPr>
            <w:r w:rsidRPr="00A038CC">
              <w:rPr>
                <w:rFonts w:hint="eastAsia"/>
              </w:rPr>
              <w:t>IaaSとは、インターネット経由でネットワークやサーバ（CPU・メモリ・ストレージ）などのハードウェアやインフラ機能を提供するサービスのことです。IaaSを利用することで、従来は自社で購入、構築し、運用する必要があったハードウェアやインフラの機能を、必要なときに必要なだけ利用できます。</w:t>
            </w:r>
          </w:p>
        </w:tc>
      </w:tr>
      <w:tr w:rsidR="00A038CC" w:rsidRPr="00A038CC" w14:paraId="43CF56E2" w14:textId="77777777" w:rsidTr="00BF6C8E">
        <w:tc>
          <w:tcPr>
            <w:tcW w:w="10480" w:type="dxa"/>
            <w:shd w:val="clear" w:color="auto" w:fill="2F5597"/>
            <w:tcMar>
              <w:top w:w="72" w:type="dxa"/>
              <w:left w:w="144" w:type="dxa"/>
              <w:bottom w:w="72" w:type="dxa"/>
              <w:right w:w="144" w:type="dxa"/>
            </w:tcMar>
            <w:hideMark/>
          </w:tcPr>
          <w:p w14:paraId="235D0D2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PaaS（Platform as a Service）</w:t>
            </w:r>
          </w:p>
        </w:tc>
      </w:tr>
      <w:tr w:rsidR="00A038CC" w:rsidRPr="00A038CC" w14:paraId="62432B40" w14:textId="77777777" w:rsidTr="00BF6C8E">
        <w:tc>
          <w:tcPr>
            <w:tcW w:w="10480" w:type="dxa"/>
            <w:tcMar>
              <w:top w:w="72" w:type="dxa"/>
              <w:left w:w="144" w:type="dxa"/>
              <w:bottom w:w="72" w:type="dxa"/>
              <w:right w:w="144" w:type="dxa"/>
            </w:tcMar>
            <w:hideMark/>
          </w:tcPr>
          <w:p w14:paraId="0444E649" w14:textId="77777777" w:rsidR="00A038CC" w:rsidRPr="00A038CC" w:rsidRDefault="00A038CC" w:rsidP="00A038CC">
            <w:pPr>
              <w:tabs>
                <w:tab w:val="left" w:pos="1830"/>
              </w:tabs>
              <w:ind w:firstLineChars="0" w:firstLine="0"/>
              <w:jc w:val="left"/>
            </w:pPr>
            <w:r w:rsidRPr="00A038CC">
              <w:rPr>
                <w:rFonts w:hint="eastAsia"/>
              </w:rPr>
              <w:t>PaaSとは、インターネット経由でアプリケーションサーバやデータベースなどのアプリケーションを実行するためのプラットフォーム機能を提供するサービスのことです。PaaSを利用することで、アプリケーションの開発前段階で必要な開発環境の準備（サーバの設置やOSや</w:t>
            </w:r>
            <w:bookmarkStart w:id="262" w:name="■ミドルウェア18ー3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■ミドルウェア</w:instrText>
            </w:r>
            <w:r w:rsidRPr="00A038CC">
              <w:instrText>"</w:instrText>
            </w:r>
            <w:r w:rsidRPr="00A038CC">
              <w:fldChar w:fldCharType="separate"/>
            </w:r>
            <w:r w:rsidRPr="00A038CC">
              <w:rPr>
                <w:rFonts w:hint="eastAsia"/>
                <w:color w:val="467886" w:themeColor="hyperlink"/>
                <w:u w:val="single"/>
              </w:rPr>
              <w:t>ミドルウェア</w:t>
            </w:r>
            <w:bookmarkEnd w:id="262"/>
            <w:r w:rsidRPr="00A038CC">
              <w:fldChar w:fldCharType="end"/>
            </w:r>
            <w:r w:rsidRPr="00A038CC">
              <w:rPr>
                <w:rFonts w:hint="eastAsia"/>
              </w:rPr>
              <w:t>のインストールと設定、ネットワークの設定など）を省略できます。</w:t>
            </w:r>
          </w:p>
        </w:tc>
      </w:tr>
      <w:tr w:rsidR="00A038CC" w:rsidRPr="00A038CC" w14:paraId="1BFFD6EE" w14:textId="77777777" w:rsidTr="00BF6C8E">
        <w:tc>
          <w:tcPr>
            <w:tcW w:w="10480" w:type="dxa"/>
            <w:shd w:val="clear" w:color="auto" w:fill="2F5597"/>
            <w:tcMar>
              <w:top w:w="72" w:type="dxa"/>
              <w:left w:w="144" w:type="dxa"/>
              <w:bottom w:w="72" w:type="dxa"/>
              <w:right w:w="144" w:type="dxa"/>
            </w:tcMar>
            <w:hideMark/>
          </w:tcPr>
          <w:p w14:paraId="45DF20F3"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SaaS（Software as a Service）</w:t>
            </w:r>
          </w:p>
        </w:tc>
      </w:tr>
      <w:tr w:rsidR="00A038CC" w:rsidRPr="00A038CC" w14:paraId="352201AC" w14:textId="77777777" w:rsidTr="00BF6C8E">
        <w:tc>
          <w:tcPr>
            <w:tcW w:w="10480" w:type="dxa"/>
            <w:tcMar>
              <w:top w:w="72" w:type="dxa"/>
              <w:left w:w="144" w:type="dxa"/>
              <w:bottom w:w="72" w:type="dxa"/>
              <w:right w:w="144" w:type="dxa"/>
            </w:tcMar>
            <w:hideMark/>
          </w:tcPr>
          <w:p w14:paraId="40E53B55" w14:textId="77777777" w:rsidR="00A038CC" w:rsidRPr="00A038CC" w:rsidRDefault="00A038CC" w:rsidP="00A038CC">
            <w:pPr>
              <w:tabs>
                <w:tab w:val="left" w:pos="1830"/>
              </w:tabs>
              <w:ind w:firstLineChars="0" w:firstLine="0"/>
              <w:jc w:val="left"/>
            </w:pPr>
            <w:r w:rsidRPr="00A038CC">
              <w:rPr>
                <w:rFonts w:hint="eastAsia"/>
              </w:rPr>
              <w:lastRenderedPageBreak/>
              <w:t>SaaSとは、インターネット経由で電子メール、顧客管理、財務会計などのアプリケーションソフトの機能を提供するサービスのことです。アカウントを持っていれば、インターネット経由でどこからでもアクセスすることができたり、チームでファイルやデータを共有できたりします。</w:t>
            </w:r>
          </w:p>
        </w:tc>
      </w:tr>
      <w:tr w:rsidR="00A038CC" w:rsidRPr="00A038CC" w14:paraId="45318C3F" w14:textId="77777777" w:rsidTr="00BF6C8E">
        <w:tc>
          <w:tcPr>
            <w:tcW w:w="10480" w:type="dxa"/>
            <w:shd w:val="clear" w:color="auto" w:fill="2F5597"/>
            <w:tcMar>
              <w:top w:w="72" w:type="dxa"/>
              <w:left w:w="144" w:type="dxa"/>
              <w:bottom w:w="72" w:type="dxa"/>
              <w:right w:w="144" w:type="dxa"/>
            </w:tcMar>
            <w:hideMark/>
          </w:tcPr>
          <w:p w14:paraId="74A6FC7F"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NaaS（Network as a Service）</w:t>
            </w:r>
          </w:p>
        </w:tc>
      </w:tr>
      <w:tr w:rsidR="00A038CC" w:rsidRPr="00A038CC" w14:paraId="4DD2AD4A" w14:textId="77777777" w:rsidTr="00BF6C8E">
        <w:tc>
          <w:tcPr>
            <w:tcW w:w="10480" w:type="dxa"/>
            <w:tcMar>
              <w:top w:w="72" w:type="dxa"/>
              <w:left w:w="144" w:type="dxa"/>
              <w:bottom w:w="72" w:type="dxa"/>
              <w:right w:w="144" w:type="dxa"/>
            </w:tcMar>
            <w:hideMark/>
          </w:tcPr>
          <w:p w14:paraId="18DE2D52" w14:textId="77777777" w:rsidR="00A038CC" w:rsidRPr="00A038CC" w:rsidRDefault="00A038CC" w:rsidP="00A038CC">
            <w:pPr>
              <w:tabs>
                <w:tab w:val="left" w:pos="1830"/>
              </w:tabs>
              <w:ind w:firstLineChars="0" w:firstLine="0"/>
              <w:jc w:val="left"/>
            </w:pPr>
            <w:r w:rsidRPr="00A038CC">
              <w:rPr>
                <w:rFonts w:hint="eastAsia"/>
              </w:rPr>
              <w:t>NaaSとは、インターネット経由でネットワークインフラを提供するサービスのことです。</w:t>
            </w:r>
          </w:p>
          <w:p w14:paraId="1E7D73DD" w14:textId="77777777" w:rsidR="00A038CC" w:rsidRPr="00A038CC" w:rsidRDefault="00A038CC" w:rsidP="00A038CC">
            <w:pPr>
              <w:tabs>
                <w:tab w:val="left" w:pos="1830"/>
              </w:tabs>
              <w:ind w:firstLineChars="0" w:firstLine="0"/>
              <w:jc w:val="left"/>
            </w:pPr>
            <w:r w:rsidRPr="00A038CC">
              <w:rPr>
                <w:rFonts w:hint="eastAsia"/>
              </w:rPr>
              <w:t>NaaSの導入により、ネットワーク環境の変更に柔軟に対応できるようになります。NaaSに含まれる主要な機能として、SDN、SD-WANなどがあります。</w:t>
            </w:r>
          </w:p>
        </w:tc>
      </w:tr>
    </w:tbl>
    <w:p w14:paraId="264EDF14" w14:textId="77777777" w:rsidR="00A038CC" w:rsidRPr="00A038CC" w:rsidRDefault="00A038CC" w:rsidP="00A038CC">
      <w:pPr>
        <w:ind w:firstLineChars="0" w:firstLine="0"/>
      </w:pPr>
    </w:p>
    <w:p w14:paraId="3AD0CB06" w14:textId="77777777" w:rsidR="00A038CC" w:rsidRPr="00A038CC" w:rsidRDefault="00A038CC" w:rsidP="00A038CC">
      <w:pPr>
        <w:widowControl/>
        <w:ind w:firstLineChars="0" w:firstLine="0"/>
        <w:jc w:val="left"/>
        <w:outlineLvl w:val="4"/>
        <w:rPr>
          <w:rFonts w:asciiTheme="majorHAnsi" w:eastAsiaTheme="majorEastAsia" w:hAnsiTheme="majorHAnsi" w:cstheme="majorBidi"/>
          <w:b/>
          <w:bCs/>
          <w:color w:val="2E5496"/>
          <w:sz w:val="28"/>
          <w:szCs w:val="28"/>
        </w:rPr>
      </w:pPr>
      <w:r w:rsidRPr="00A038CC">
        <w:rPr>
          <w:rFonts w:asciiTheme="majorHAnsi" w:eastAsiaTheme="majorEastAsia" w:hAnsiTheme="majorHAnsi" w:cstheme="majorBidi" w:hint="eastAsia"/>
          <w:b/>
          <w:bCs/>
          <w:color w:val="2E5496"/>
          <w:sz w:val="28"/>
          <w:szCs w:val="28"/>
        </w:rPr>
        <w:t>SDN・SD-WAN</w:t>
      </w:r>
    </w:p>
    <w:p w14:paraId="770966F7" w14:textId="77777777" w:rsidR="00A038CC" w:rsidRPr="00A038CC" w:rsidRDefault="00A038CC" w:rsidP="00A038CC">
      <w:r w:rsidRPr="00A038CC">
        <w:rPr>
          <w:rFonts w:hint="eastAsia"/>
        </w:rPr>
        <w:t>クラウドサービスやWeb会議、リモートワークの普及に伴い、ネットワーク回線にアクセスが集中し、通信速度が低下したり、サービスへの接続ができなくなったりするなどの問題があります。その解決策としてSDNを応用したSD-WANがあります。SDN、SD-WANについて説明します。</w:t>
      </w:r>
    </w:p>
    <w:p w14:paraId="3EBFFE01" w14:textId="77777777" w:rsidR="00A038CC" w:rsidRPr="00A038CC" w:rsidRDefault="00A038CC" w:rsidP="00A038CC"/>
    <w:p w14:paraId="668031F8" w14:textId="77777777" w:rsidR="00A038CC" w:rsidRPr="00A038CC" w:rsidRDefault="00A038CC" w:rsidP="00A038CC">
      <w:pPr>
        <w:tabs>
          <w:tab w:val="left" w:pos="4820"/>
        </w:tabs>
        <w:jc w:val="left"/>
        <w:rPr>
          <w:b/>
          <w:bCs/>
        </w:rPr>
      </w:pPr>
      <w:r w:rsidRPr="00A038CC">
        <w:rPr>
          <w:rFonts w:hint="eastAsia"/>
          <w:b/>
          <w:bCs/>
        </w:rPr>
        <w:t>SDN（Software Defined Networking）</w:t>
      </w:r>
    </w:p>
    <w:p w14:paraId="5F09ED7B" w14:textId="77777777" w:rsidR="00A038CC" w:rsidRPr="00A038CC" w:rsidRDefault="00A038CC" w:rsidP="00A038CC">
      <w:r w:rsidRPr="00A038CC">
        <w:rPr>
          <w:rFonts w:hint="eastAsia"/>
        </w:rPr>
        <w:t>SDNとは、ソフトウェアを用いてネットワーク構成を動的に変更することです。ネットワークを構成している機器（ルータやサーバ、スイッチなど）を、ソフトウェアを介して一括制御することで、機器設定やネットワーク構成を柔軟に変更できます。SDNのメリットは、ネットワーク機器に対して一括で設定を行えることです。従来のルータ、スイッチといった物理的なネットワーク機器・製品は、1台ごとに個別に設定を行う必要があり、大規模なネットワーク構成を変更する際には、大きな作業負荷がかかりました。しかし、SDNを用いてネットワークを制御することで、管理が1か所で行えるようになるため、ネットワーク機器・製品ごとに個別設定が不要になり、作業負荷が大幅に軽減できます。</w:t>
      </w:r>
    </w:p>
    <w:p w14:paraId="1AE8613A" w14:textId="77777777" w:rsidR="00A038CC" w:rsidRPr="00A038CC" w:rsidRDefault="00A038CC" w:rsidP="00A038CC"/>
    <w:p w14:paraId="5FE6A3DE" w14:textId="77777777" w:rsidR="00A038CC" w:rsidRPr="00A038CC" w:rsidRDefault="00A038CC" w:rsidP="00A038CC">
      <w:r w:rsidRPr="00A038CC">
        <w:rPr>
          <w:noProof/>
        </w:rPr>
        <w:lastRenderedPageBreak/>
        <mc:AlternateContent>
          <mc:Choice Requires="wps">
            <w:drawing>
              <wp:anchor distT="0" distB="0" distL="114300" distR="114300" simplePos="0" relativeHeight="251702272" behindDoc="0" locked="0" layoutInCell="1" allowOverlap="1" wp14:anchorId="3A270F9B" wp14:editId="078E905E">
                <wp:simplePos x="0" y="0"/>
                <wp:positionH relativeFrom="margin">
                  <wp:align>center</wp:align>
                </wp:positionH>
                <wp:positionV relativeFrom="paragraph">
                  <wp:posOffset>3942699</wp:posOffset>
                </wp:positionV>
                <wp:extent cx="5612400" cy="184666"/>
                <wp:effectExtent l="0" t="0" r="0" b="0"/>
                <wp:wrapTopAndBottom/>
                <wp:docPr id="705021332" name="テキスト ボックス 173">
                  <a:extLst xmlns:a="http://schemas.openxmlformats.org/drawingml/2006/main">
                    <a:ext uri="{FF2B5EF4-FFF2-40B4-BE49-F238E27FC236}">
                      <a16:creationId xmlns:a16="http://schemas.microsoft.com/office/drawing/2014/main" id="{5B18A991-5A59-66BC-BC37-92C16CFA924C}"/>
                    </a:ext>
                  </a:extLst>
                </wp:docPr>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7AD369D8" w14:textId="77777777" w:rsidR="00A038CC" w:rsidRDefault="00A038CC" w:rsidP="00A038CC">
                            <w:pPr>
                              <w:pStyle w:val="aff2"/>
                            </w:pPr>
                            <w:r>
                              <w:rPr>
                                <w:rFonts w:hint="eastAsia"/>
                              </w:rPr>
                              <w:t>図66. 従来のネットワークとSDNによるネットワークの比較</w:t>
                            </w:r>
                          </w:p>
                        </w:txbxContent>
                      </wps:txbx>
                      <wps:bodyPr wrap="square" rtlCol="0">
                        <a:spAutoFit/>
                      </wps:bodyPr>
                    </wps:wsp>
                  </a:graphicData>
                </a:graphic>
              </wp:anchor>
            </w:drawing>
          </mc:Choice>
          <mc:Fallback>
            <w:pict>
              <v:shape w14:anchorId="3A270F9B" id="テキスト ボックス 173" o:spid="_x0000_s1034" type="#_x0000_t202" style="position:absolute;left:0;text-align:left;margin-left:0;margin-top:310.45pt;width:441.9pt;height:14.55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" filled="f" stroked="f">
                <v:textbox style="mso-fit-shape-to-text:t">
                  <w:txbxContent>
                    <w:p w14:paraId="7AD369D8" w14:textId="77777777" w:rsidR="00A038CC" w:rsidRDefault="00A038CC" w:rsidP="00A038CC">
                      <w:pPr>
                        <w:pStyle w:val="aff2"/>
                      </w:pPr>
                      <w:r>
                        <w:rPr>
                          <w:rFonts w:hint="eastAsia"/>
                        </w:rPr>
                        <w:t>図66. 従来のネットワークとSDNによるネットワークの比較</w:t>
                      </w:r>
                    </w:p>
                  </w:txbxContent>
                </v:textbox>
                <w10:wrap type="topAndBottom" anchorx="margin"/>
              </v:shape>
            </w:pict>
          </mc:Fallback>
        </mc:AlternateContent>
      </w:r>
      <w:r w:rsidRPr="00A038CC">
        <w:rPr>
          <w:noProof/>
        </w:rPr>
        <w:drawing>
          <wp:anchor distT="0" distB="0" distL="114300" distR="114300" simplePos="0" relativeHeight="251715584" behindDoc="0" locked="0" layoutInCell="1" allowOverlap="1" wp14:anchorId="03451E93" wp14:editId="0DB29844">
            <wp:simplePos x="0" y="0"/>
            <wp:positionH relativeFrom="margin">
              <wp:align>center</wp:align>
            </wp:positionH>
            <wp:positionV relativeFrom="paragraph">
              <wp:posOffset>544</wp:posOffset>
            </wp:positionV>
            <wp:extent cx="5316220" cy="3865245"/>
            <wp:effectExtent l="0" t="0" r="0" b="1905"/>
            <wp:wrapTopAndBottom/>
            <wp:docPr id="896713072" name="図 2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13072" name="図 22" descr="ダイアグラム&#10;&#10;AI によって生成されたコンテンツは間違っている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6220" cy="3865245"/>
                    </a:xfrm>
                    <a:prstGeom prst="rect">
                      <a:avLst/>
                    </a:prstGeom>
                    <a:noFill/>
                    <a:ln>
                      <a:noFill/>
                    </a:ln>
                  </pic:spPr>
                </pic:pic>
              </a:graphicData>
            </a:graphic>
          </wp:anchor>
        </w:drawing>
      </w:r>
    </w:p>
    <w:p w14:paraId="2E296586" w14:textId="77777777" w:rsidR="00A038CC" w:rsidRPr="00A038CC" w:rsidRDefault="00A038CC" w:rsidP="00A038CC">
      <w:pPr>
        <w:tabs>
          <w:tab w:val="left" w:pos="4820"/>
        </w:tabs>
        <w:jc w:val="left"/>
        <w:rPr>
          <w:b/>
          <w:bCs/>
        </w:rPr>
      </w:pPr>
      <w:r w:rsidRPr="00A038CC">
        <w:rPr>
          <w:rFonts w:hint="eastAsia"/>
          <w:b/>
          <w:bCs/>
        </w:rPr>
        <w:t>SD-WAN（Software Defined-Wide Area Network）</w:t>
      </w:r>
    </w:p>
    <w:p w14:paraId="05289269" w14:textId="77777777" w:rsidR="00A038CC" w:rsidRPr="00A038CC" w:rsidRDefault="00A038CC" w:rsidP="00A038CC">
      <w:r w:rsidRPr="00A038CC">
        <w:rPr>
          <w:rFonts w:hint="eastAsia"/>
        </w:rPr>
        <w:t>SD-WANとは、ネットワークをソフトウェアで制御するSDNを、物理的なネットワーク機器で構築した</w:t>
      </w:r>
      <w:bookmarkStart w:id="263" w:name="■WAN18ー3－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WAN"</w:instrText>
      </w:r>
      <w:r w:rsidRPr="00A038CC">
        <w:fldChar w:fldCharType="separate"/>
      </w:r>
      <w:r w:rsidRPr="00A038CC">
        <w:rPr>
          <w:rFonts w:hint="eastAsia"/>
          <w:color w:val="467886" w:themeColor="hyperlink"/>
          <w:u w:val="single"/>
        </w:rPr>
        <w:t>WAN</w:t>
      </w:r>
      <w:bookmarkEnd w:id="263"/>
      <w:r w:rsidRPr="00A038CC">
        <w:fldChar w:fldCharType="end"/>
      </w:r>
      <w:r w:rsidRPr="00A038CC">
        <w:rPr>
          <w:rFonts w:hint="eastAsia"/>
        </w:rPr>
        <w:t>に適用する技術のことです。企業の拠点間接続や、クラウド接続などにおいて柔軟なネットワーク構成を実現したり、ネットワーク上で発生する通信を適切に制御したりすることができます。</w:t>
      </w:r>
    </w:p>
    <w:p w14:paraId="008579A0" w14:textId="77777777" w:rsidR="00A038CC" w:rsidRPr="00A038CC" w:rsidRDefault="00A038CC" w:rsidP="00A038CC">
      <w:r w:rsidRPr="00A038CC">
        <w:rPr>
          <w:rFonts w:hint="eastAsia"/>
        </w:rPr>
        <w:t>例えば、拠点間の通信には閉域網（不特定多数のユーザーが利用するインターネットとは異なり、関係者のみが接続できる通信回線）を使用し、信頼できるクラウドサービスには直接外部インターネットへ接続するように切り替えることで、</w:t>
      </w:r>
      <w:bookmarkStart w:id="264" w:name="■トラフィック18ー3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■トラフィック</w:instrText>
      </w:r>
      <w:r w:rsidRPr="00A038CC">
        <w:instrText>"</w:instrText>
      </w:r>
      <w:r w:rsidRPr="00A038CC">
        <w:fldChar w:fldCharType="separate"/>
      </w:r>
      <w:r w:rsidRPr="00A038CC">
        <w:rPr>
          <w:rFonts w:hint="eastAsia"/>
          <w:color w:val="467886" w:themeColor="hyperlink"/>
          <w:u w:val="single"/>
        </w:rPr>
        <w:t>トラフィック</w:t>
      </w:r>
      <w:bookmarkEnd w:id="264"/>
      <w:r w:rsidRPr="00A038CC">
        <w:fldChar w:fldCharType="end"/>
      </w:r>
      <w:r w:rsidRPr="00A038CC">
        <w:rPr>
          <w:rFonts w:hint="eastAsia"/>
        </w:rPr>
        <w:t>の最適化が行えます。</w:t>
      </w:r>
    </w:p>
    <w:p w14:paraId="1B979A70" w14:textId="77777777" w:rsidR="00A038CC" w:rsidRPr="00A038CC" w:rsidRDefault="00A038CC" w:rsidP="00A038CC"/>
    <w:p w14:paraId="220C6DB8" w14:textId="77777777" w:rsidR="00A038CC" w:rsidRPr="00A038CC" w:rsidRDefault="00A038CC" w:rsidP="00A038CC">
      <w:r w:rsidRPr="00A038CC">
        <w:rPr>
          <w:noProof/>
        </w:rPr>
        <w:lastRenderedPageBreak/>
        <mc:AlternateContent>
          <mc:Choice Requires="wps">
            <w:drawing>
              <wp:anchor distT="0" distB="0" distL="114300" distR="114300" simplePos="0" relativeHeight="251703296" behindDoc="0" locked="0" layoutInCell="1" allowOverlap="1" wp14:anchorId="1788184A" wp14:editId="5B18801C">
                <wp:simplePos x="0" y="0"/>
                <wp:positionH relativeFrom="margin">
                  <wp:align>center</wp:align>
                </wp:positionH>
                <wp:positionV relativeFrom="paragraph">
                  <wp:posOffset>3060881</wp:posOffset>
                </wp:positionV>
                <wp:extent cx="5612130" cy="184150"/>
                <wp:effectExtent l="0" t="0" r="0" b="0"/>
                <wp:wrapTopAndBottom/>
                <wp:docPr id="892974651" name="テキスト ボックス 74">
                  <a:extLst xmlns:a="http://schemas.openxmlformats.org/drawingml/2006/main">
                    <a:ext uri="{FF2B5EF4-FFF2-40B4-BE49-F238E27FC236}">
                      <a16:creationId xmlns:a16="http://schemas.microsoft.com/office/drawing/2014/main" id="{DA6567E8-DC7D-35BB-AE49-37F4D1CE4700}"/>
                    </a:ext>
                  </a:extLst>
                </wp:docPr>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13518110" w14:textId="77777777" w:rsidR="00A038CC" w:rsidRDefault="00A038CC" w:rsidP="00A038CC">
                            <w:pPr>
                              <w:pStyle w:val="aff2"/>
                            </w:pPr>
                            <w:r>
                              <w:rPr>
                                <w:rFonts w:hint="eastAsia"/>
                              </w:rPr>
                              <w:t>図67. SD-WANで実現できることの例</w:t>
                            </w:r>
                          </w:p>
                        </w:txbxContent>
                      </wps:txbx>
                      <wps:bodyPr wrap="square" rtlCol="0">
                        <a:spAutoFit/>
                      </wps:bodyPr>
                    </wps:wsp>
                  </a:graphicData>
                </a:graphic>
              </wp:anchor>
            </w:drawing>
          </mc:Choice>
          <mc:Fallback>
            <w:pict>
              <v:shape w14:anchorId="1788184A" id="テキスト ボックス 74" o:spid="_x0000_s1035" type="#_x0000_t202" style="position:absolute;left:0;text-align:left;margin-left:0;margin-top:241pt;width:441.9pt;height:14.5pt;z-index:251703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" filled="f" stroked="f">
                <v:textbox style="mso-fit-shape-to-text:t">
                  <w:txbxContent>
                    <w:p w14:paraId="13518110" w14:textId="77777777" w:rsidR="00A038CC" w:rsidRDefault="00A038CC" w:rsidP="00A038CC">
                      <w:pPr>
                        <w:pStyle w:val="aff2"/>
                      </w:pPr>
                      <w:r>
                        <w:rPr>
                          <w:rFonts w:hint="eastAsia"/>
                        </w:rPr>
                        <w:t>図67. SD-WANで実現できることの例</w:t>
                      </w:r>
                    </w:p>
                  </w:txbxContent>
                </v:textbox>
                <w10:wrap type="topAndBottom" anchorx="margin"/>
              </v:shape>
            </w:pict>
          </mc:Fallback>
        </mc:AlternateContent>
      </w:r>
      <w:r w:rsidRPr="00A038CC">
        <w:rPr>
          <w:noProof/>
        </w:rPr>
        <w:drawing>
          <wp:anchor distT="0" distB="0" distL="114300" distR="114300" simplePos="0" relativeHeight="251716608" behindDoc="0" locked="1" layoutInCell="1" allowOverlap="1" wp14:anchorId="55F798F9" wp14:editId="16B46A64">
            <wp:simplePos x="0" y="0"/>
            <wp:positionH relativeFrom="margin">
              <wp:align>center</wp:align>
            </wp:positionH>
            <wp:positionV relativeFrom="paragraph">
              <wp:posOffset>94615</wp:posOffset>
            </wp:positionV>
            <wp:extent cx="5010785" cy="2717165"/>
            <wp:effectExtent l="0" t="0" r="0" b="0"/>
            <wp:wrapTopAndBottom/>
            <wp:docPr id="626145865" name="図 23" descr="光, スポーツゲーム, 座る, 暗い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5865" name="図 23" descr="光, スポーツゲーム, 座る, 暗い が含まれている画像&#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785"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9DF35" w14:textId="77777777" w:rsidR="00A038CC" w:rsidRPr="00A038CC" w:rsidRDefault="00A038CC" w:rsidP="00A038CC">
      <w:pPr>
        <w:widowControl/>
        <w:ind w:firstLineChars="0" w:firstLine="0"/>
        <w:jc w:val="left"/>
        <w:outlineLvl w:val="4"/>
        <w:rPr>
          <w:rFonts w:asciiTheme="majorHAnsi" w:eastAsiaTheme="majorEastAsia" w:hAnsiTheme="majorHAnsi" w:cstheme="majorBidi"/>
          <w:b/>
          <w:bCs/>
          <w:color w:val="2E5496"/>
          <w:sz w:val="28"/>
          <w:szCs w:val="28"/>
        </w:rPr>
      </w:pPr>
      <w:r w:rsidRPr="00A038CC">
        <w:rPr>
          <w:rFonts w:asciiTheme="majorHAnsi" w:eastAsiaTheme="majorEastAsia" w:hAnsiTheme="majorHAnsi" w:cstheme="majorBidi" w:hint="eastAsia"/>
          <w:b/>
          <w:bCs/>
          <w:color w:val="2E5496"/>
          <w:sz w:val="28"/>
          <w:szCs w:val="28"/>
        </w:rPr>
        <w:t>VPN</w:t>
      </w:r>
    </w:p>
    <w:p w14:paraId="2E54CEA8" w14:textId="77777777" w:rsidR="00A038CC" w:rsidRPr="00A038CC" w:rsidRDefault="00A038CC" w:rsidP="00A038CC">
      <w:r w:rsidRPr="00A038CC">
        <w:rPr>
          <w:rFonts w:hint="eastAsia"/>
        </w:rPr>
        <w:t>個人情報などの重要なデータをインターネット経由で扱う機会が増えたことや、</w:t>
      </w:r>
      <w:bookmarkStart w:id="265" w:name="■サイバー攻撃18ー3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■サイバー攻撃</w:instrText>
      </w:r>
      <w:r w:rsidRPr="00A038CC">
        <w:instrText>"</w:instrText>
      </w:r>
      <w:r w:rsidRPr="00A038CC">
        <w:fldChar w:fldCharType="separate"/>
      </w:r>
      <w:r w:rsidRPr="00A038CC">
        <w:rPr>
          <w:rFonts w:hint="eastAsia"/>
          <w:color w:val="467886" w:themeColor="hyperlink"/>
          <w:u w:val="single"/>
        </w:rPr>
        <w:t>サイバー攻撃</w:t>
      </w:r>
      <w:bookmarkEnd w:id="265"/>
      <w:r w:rsidRPr="00A038CC">
        <w:fldChar w:fldCharType="end"/>
      </w:r>
      <w:r w:rsidRPr="00A038CC">
        <w:rPr>
          <w:rFonts w:hint="eastAsia"/>
        </w:rPr>
        <w:t>の手口が年々巧妙化しているなどの状況を背景に、</w:t>
      </w:r>
      <w:bookmarkStart w:id="266" w:name="■VPN（VirtualPrivateNetwork）18ー3ー4"/>
      <w:r w:rsidRPr="00A038CC">
        <w:fldChar w:fldCharType="begin"/>
      </w:r>
      <w:r w:rsidRPr="00A038CC">
        <w:instrText>HYPERLINK  \l "■VPN"</w:instrText>
      </w:r>
      <w:r w:rsidRPr="00A038CC">
        <w:fldChar w:fldCharType="separate"/>
      </w:r>
      <w:r w:rsidRPr="00A038CC">
        <w:rPr>
          <w:rFonts w:hint="eastAsia"/>
          <w:color w:val="467886" w:themeColor="hyperlink"/>
          <w:u w:val="single"/>
        </w:rPr>
        <w:t>VPN</w:t>
      </w:r>
      <w:bookmarkEnd w:id="266"/>
      <w:r w:rsidRPr="00A038CC">
        <w:fldChar w:fldCharType="end"/>
      </w:r>
      <w:r w:rsidRPr="00A038CC">
        <w:rPr>
          <w:rFonts w:hint="eastAsia"/>
        </w:rPr>
        <w:t>が注目されています。</w:t>
      </w:r>
    </w:p>
    <w:p w14:paraId="0688CF76" w14:textId="77777777" w:rsidR="00A038CC" w:rsidRPr="00A038CC" w:rsidRDefault="00A038CC" w:rsidP="00A038CC"/>
    <w:p w14:paraId="498B9FD5" w14:textId="77777777" w:rsidR="00A038CC" w:rsidRPr="00A038CC" w:rsidRDefault="00A038CC" w:rsidP="00A038CC">
      <w:pPr>
        <w:tabs>
          <w:tab w:val="left" w:pos="4820"/>
        </w:tabs>
        <w:jc w:val="left"/>
        <w:rPr>
          <w:b/>
          <w:bCs/>
        </w:rPr>
      </w:pPr>
      <w:r w:rsidRPr="00A038CC">
        <w:rPr>
          <w:rFonts w:hint="eastAsia"/>
          <w:b/>
          <w:bCs/>
        </w:rPr>
        <w:t>VPN（Virtual Private Network）</w:t>
      </w:r>
    </w:p>
    <w:p w14:paraId="0C7F908A" w14:textId="77777777" w:rsidR="00A038CC" w:rsidRPr="00A038CC" w:rsidRDefault="00A038CC" w:rsidP="00A038CC">
      <w:r w:rsidRPr="00A038CC">
        <w:rPr>
          <w:noProof/>
        </w:rPr>
        <w:drawing>
          <wp:anchor distT="0" distB="0" distL="114300" distR="114300" simplePos="0" relativeHeight="251717632" behindDoc="0" locked="0" layoutInCell="1" allowOverlap="1" wp14:anchorId="22624151" wp14:editId="2E7082BD">
            <wp:simplePos x="0" y="0"/>
            <wp:positionH relativeFrom="margin">
              <wp:align>center</wp:align>
            </wp:positionH>
            <wp:positionV relativeFrom="paragraph">
              <wp:posOffset>860375</wp:posOffset>
            </wp:positionV>
            <wp:extent cx="5218430" cy="1225550"/>
            <wp:effectExtent l="0" t="0" r="1270" b="0"/>
            <wp:wrapTopAndBottom/>
            <wp:docPr id="866394502" name="図 24"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4502" name="図 24"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8430" cy="1225550"/>
                    </a:xfrm>
                    <a:prstGeom prst="rect">
                      <a:avLst/>
                    </a:prstGeom>
                    <a:noFill/>
                    <a:ln>
                      <a:noFill/>
                    </a:ln>
                  </pic:spPr>
                </pic:pic>
              </a:graphicData>
            </a:graphic>
          </wp:anchor>
        </w:drawing>
      </w:r>
      <w:r w:rsidRPr="00A038CC">
        <w:rPr>
          <w:noProof/>
        </w:rPr>
        <mc:AlternateContent>
          <mc:Choice Requires="wps">
            <w:drawing>
              <wp:anchor distT="0" distB="0" distL="114300" distR="114300" simplePos="0" relativeHeight="251704320" behindDoc="0" locked="0" layoutInCell="1" allowOverlap="1" wp14:anchorId="2D545CFC" wp14:editId="187FFE99">
                <wp:simplePos x="0" y="0"/>
                <wp:positionH relativeFrom="margin">
                  <wp:align>center</wp:align>
                </wp:positionH>
                <wp:positionV relativeFrom="paragraph">
                  <wp:posOffset>2113056</wp:posOffset>
                </wp:positionV>
                <wp:extent cx="5612400" cy="184666"/>
                <wp:effectExtent l="0" t="0" r="0" b="0"/>
                <wp:wrapTopAndBottom/>
                <wp:docPr id="82" name="テキスト ボックス 81">
                  <a:extLst xmlns:a="http://schemas.openxmlformats.org/drawingml/2006/main">
                    <a:ext uri="{FF2B5EF4-FFF2-40B4-BE49-F238E27FC236}">
                      <a16:creationId xmlns:a16="http://schemas.microsoft.com/office/drawing/2014/main" id="{65535E29-0034-F96E-A548-3D920F7E3555}"/>
                    </a:ext>
                  </a:extLst>
                </wp:docPr>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45205410" w14:textId="77777777" w:rsidR="00A038CC" w:rsidRDefault="00A038CC" w:rsidP="00A038CC">
                            <w:pPr>
                              <w:pStyle w:val="aff2"/>
                            </w:pPr>
                            <w:r>
                              <w:rPr>
                                <w:rFonts w:hint="eastAsia"/>
                              </w:rPr>
                              <w:t>図68. VPNの概要図</w:t>
                            </w:r>
                          </w:p>
                        </w:txbxContent>
                      </wps:txbx>
                      <wps:bodyPr wrap="square" rtlCol="0">
                        <a:spAutoFit/>
                      </wps:bodyPr>
                    </wps:wsp>
                  </a:graphicData>
                </a:graphic>
              </wp:anchor>
            </w:drawing>
          </mc:Choice>
          <mc:Fallback>
            <w:pict>
              <v:shape w14:anchorId="2D545CFC" id="テキスト ボックス 81" o:spid="_x0000_s1036" type="#_x0000_t202" style="position:absolute;left:0;text-align:left;margin-left:0;margin-top:166.4pt;width:441.9pt;height:14.55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" filled="f" stroked="f">
                <v:textbox style="mso-fit-shape-to-text:t">
                  <w:txbxContent>
                    <w:p w14:paraId="45205410" w14:textId="77777777" w:rsidR="00A038CC" w:rsidRDefault="00A038CC" w:rsidP="00A038CC">
                      <w:pPr>
                        <w:pStyle w:val="aff2"/>
                      </w:pPr>
                      <w:r>
                        <w:rPr>
                          <w:rFonts w:hint="eastAsia"/>
                        </w:rPr>
                        <w:t>図68. VPNの概要図</w:t>
                      </w:r>
                    </w:p>
                  </w:txbxContent>
                </v:textbox>
                <w10:wrap type="topAndBottom" anchorx="margin"/>
              </v:shape>
            </w:pict>
          </mc:Fallback>
        </mc:AlternateContent>
      </w:r>
      <w:r w:rsidRPr="00A038CC">
        <w:rPr>
          <w:rFonts w:hint="eastAsia"/>
        </w:rPr>
        <w:t>インターネット上で安全性の高い通信を実現するための手法です。通信データを</w:t>
      </w:r>
      <w:bookmarkStart w:id="267" w:name="■暗号化18ー3－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■暗号化</w:instrText>
      </w:r>
      <w:r w:rsidRPr="00A038CC">
        <w:instrText>"</w:instrText>
      </w:r>
      <w:r w:rsidRPr="00A038CC">
        <w:fldChar w:fldCharType="separate"/>
      </w:r>
      <w:r w:rsidRPr="00A038CC">
        <w:rPr>
          <w:rFonts w:hint="eastAsia"/>
          <w:color w:val="467886" w:themeColor="hyperlink"/>
          <w:u w:val="single"/>
        </w:rPr>
        <w:t>暗号化</w:t>
      </w:r>
      <w:bookmarkEnd w:id="267"/>
      <w:r w:rsidRPr="00A038CC">
        <w:fldChar w:fldCharType="end"/>
      </w:r>
      <w:r w:rsidRPr="00A038CC">
        <w:rPr>
          <w:rFonts w:hint="eastAsia"/>
        </w:rPr>
        <w:t>し、送信元から送信先までの通信を保護することで、盗聴やデータの</w:t>
      </w:r>
      <w:bookmarkStart w:id="268" w:name="■改ざん18ー3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■改ざん</w:instrText>
      </w:r>
      <w:r w:rsidRPr="00A038CC">
        <w:instrText>"</w:instrText>
      </w:r>
      <w:r w:rsidRPr="00A038CC">
        <w:fldChar w:fldCharType="separate"/>
      </w:r>
      <w:r w:rsidRPr="00A038CC">
        <w:rPr>
          <w:rFonts w:hint="eastAsia"/>
          <w:color w:val="467886" w:themeColor="hyperlink"/>
          <w:u w:val="single"/>
        </w:rPr>
        <w:t>改ざん</w:t>
      </w:r>
      <w:bookmarkEnd w:id="268"/>
      <w:r w:rsidRPr="00A038CC">
        <w:fldChar w:fldCharType="end"/>
      </w:r>
      <w:r w:rsidRPr="00A038CC">
        <w:rPr>
          <w:rFonts w:hint="eastAsia"/>
        </w:rPr>
        <w:t>を防ぎます。VPNを使用することで、ユーザーは物理的な専用線で通信しているかのような安全な通信を行えます。</w:t>
      </w:r>
    </w:p>
    <w:p w14:paraId="14D8AFAA" w14:textId="77777777" w:rsidR="00A038CC" w:rsidRPr="00A038CC" w:rsidRDefault="00A038CC" w:rsidP="00A038CC"/>
    <w:p w14:paraId="57D7C2B4" w14:textId="77777777" w:rsidR="00A038CC" w:rsidRPr="00A038CC" w:rsidRDefault="00A038CC" w:rsidP="00A038CC">
      <w:pPr>
        <w:keepNext/>
        <w:widowControl/>
        <w:numPr>
          <w:ilvl w:val="2"/>
          <w:numId w:val="183"/>
        </w:numPr>
        <w:pBdr>
          <w:left w:val="single" w:sz="24" w:space="4" w:color="2E5496"/>
          <w:bottom w:val="single" w:sz="4" w:space="1" w:color="2E5496"/>
        </w:pBdr>
        <w:ind w:firstLineChars="0"/>
        <w:jc w:val="left"/>
        <w:outlineLvl w:val="3"/>
        <w:rPr>
          <w:b/>
          <w:bCs/>
          <w:sz w:val="28"/>
        </w:rPr>
      </w:pPr>
      <w:bookmarkStart w:id="269" w:name="_Toc175062956"/>
      <w:bookmarkStart w:id="270" w:name="_Toc185338992"/>
      <w:bookmarkStart w:id="271" w:name="_Toc188349092"/>
      <w:bookmarkStart w:id="272" w:name="_Toc209103847"/>
      <w:bookmarkStart w:id="273" w:name="_Toc210056108"/>
      <w:r w:rsidRPr="00A038CC">
        <w:rPr>
          <w:rFonts w:hint="eastAsia"/>
          <w:b/>
          <w:bCs/>
          <w:sz w:val="28"/>
        </w:rPr>
        <w:t>セキュリティ統制（</w:t>
      </w:r>
      <w:r w:rsidRPr="00A038CC">
        <w:rPr>
          <w:b/>
          <w:bCs/>
          <w:sz w:val="28"/>
        </w:rPr>
        <w:t>Security as a Service）</w:t>
      </w:r>
      <w:bookmarkEnd w:id="269"/>
      <w:bookmarkEnd w:id="270"/>
      <w:bookmarkEnd w:id="271"/>
      <w:bookmarkEnd w:id="272"/>
      <w:bookmarkEnd w:id="273"/>
    </w:p>
    <w:tbl>
      <w:tblPr>
        <w:tblStyle w:val="aa"/>
        <w:tblpPr w:leftFromText="142" w:rightFromText="142" w:vertAnchor="text" w:horzAnchor="margin" w:tblpY="141"/>
        <w:tblW w:w="0" w:type="auto"/>
        <w:tblBorders>
          <w:insideH w:val="none" w:sz="0" w:space="0" w:color="auto"/>
          <w:insideV w:val="none" w:sz="0" w:space="0" w:color="auto"/>
        </w:tblBorders>
        <w:tblLook w:val="04A0" w:firstRow="1" w:lastRow="0" w:firstColumn="1" w:lastColumn="0" w:noHBand="0" w:noVBand="1"/>
      </w:tblPr>
      <w:tblGrid>
        <w:gridCol w:w="10456"/>
      </w:tblGrid>
      <w:tr w:rsidR="00A038CC" w:rsidRPr="00A038CC" w14:paraId="66FE6E5F" w14:textId="77777777" w:rsidTr="00BF6C8E">
        <w:tc>
          <w:tcPr>
            <w:tcW w:w="10456" w:type="dxa"/>
          </w:tcPr>
          <w:p w14:paraId="0B556B34" w14:textId="77777777" w:rsidR="00A038CC" w:rsidRPr="00A038CC" w:rsidRDefault="00A038CC" w:rsidP="00A038CC">
            <w:pPr>
              <w:tabs>
                <w:tab w:val="left" w:pos="4820"/>
              </w:tabs>
              <w:ind w:firstLineChars="0" w:firstLine="0"/>
              <w:jc w:val="left"/>
              <w:rPr>
                <w:b/>
                <w:bCs/>
              </w:rPr>
            </w:pPr>
            <w:r w:rsidRPr="00A038CC">
              <w:rPr>
                <w:rFonts w:hint="eastAsia"/>
                <w:b/>
                <w:bCs/>
              </w:rPr>
              <w:t>関連する主な管理策</w:t>
            </w:r>
          </w:p>
        </w:tc>
      </w:tr>
      <w:tr w:rsidR="00A038CC" w:rsidRPr="00A038CC" w14:paraId="460C26DC" w14:textId="77777777" w:rsidTr="00BF6C8E">
        <w:tc>
          <w:tcPr>
            <w:tcW w:w="10456" w:type="dxa"/>
          </w:tcPr>
          <w:p w14:paraId="49DD3377" w14:textId="77777777" w:rsidR="00A038CC" w:rsidRPr="00A038CC" w:rsidRDefault="00A038CC" w:rsidP="00A038CC">
            <w:pPr>
              <w:tabs>
                <w:tab w:val="left" w:pos="1830"/>
              </w:tabs>
              <w:ind w:firstLineChars="0" w:firstLine="0"/>
              <w:jc w:val="left"/>
            </w:pPr>
            <w:r w:rsidRPr="00A038CC">
              <w:rPr>
                <w:rFonts w:hint="eastAsia"/>
              </w:rPr>
              <w:t>5.1、5.9、5.15～5.18、5.23～5.28、8.1～8.5</w:t>
            </w:r>
          </w:p>
        </w:tc>
      </w:tr>
    </w:tbl>
    <w:p w14:paraId="5B3B9C76" w14:textId="77777777" w:rsidR="00A038CC" w:rsidRPr="00A038CC" w:rsidRDefault="00A038CC" w:rsidP="00A038CC">
      <w:r w:rsidRPr="00A038CC">
        <w:rPr>
          <w:rFonts w:hint="eastAsia"/>
        </w:rPr>
        <w:t>セキュリティ統制とは、組織が</w:t>
      </w:r>
      <w:bookmarkStart w:id="274" w:name="■情報資産18ー3－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■情報資産</w:instrText>
      </w:r>
      <w:r w:rsidRPr="00A038CC">
        <w:instrText>"</w:instrText>
      </w:r>
      <w:r w:rsidRPr="00A038CC">
        <w:fldChar w:fldCharType="separate"/>
      </w:r>
      <w:r w:rsidRPr="00A038CC">
        <w:rPr>
          <w:rFonts w:hint="eastAsia"/>
          <w:color w:val="467886" w:themeColor="hyperlink"/>
          <w:u w:val="single"/>
        </w:rPr>
        <w:t>情報資産</w:t>
      </w:r>
      <w:bookmarkEnd w:id="274"/>
      <w:r w:rsidRPr="00A038CC">
        <w:fldChar w:fldCharType="end"/>
      </w:r>
      <w:r w:rsidRPr="00A038CC">
        <w:rPr>
          <w:rFonts w:hint="eastAsia"/>
        </w:rPr>
        <w:t>を守るために採用するセキュリティ対策や仕組みになります。</w:t>
      </w:r>
      <w:bookmarkStart w:id="275" w:name="■機密性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■機密性</w:instrText>
      </w:r>
      <w:r w:rsidRPr="00A038CC">
        <w:instrText>"</w:instrText>
      </w:r>
      <w:r w:rsidRPr="00A038CC">
        <w:fldChar w:fldCharType="separate"/>
      </w:r>
      <w:r w:rsidRPr="00A038CC">
        <w:rPr>
          <w:rFonts w:hint="eastAsia"/>
          <w:color w:val="467886" w:themeColor="hyperlink"/>
          <w:u w:val="single"/>
        </w:rPr>
        <w:t>機密性</w:t>
      </w:r>
      <w:bookmarkEnd w:id="275"/>
      <w:r w:rsidRPr="00A038CC">
        <w:fldChar w:fldCharType="end"/>
      </w:r>
      <w:r w:rsidRPr="00A038CC">
        <w:rPr>
          <w:rFonts w:hint="eastAsia"/>
        </w:rPr>
        <w:t>、</w:t>
      </w:r>
      <w:bookmarkStart w:id="276" w:name="■完全性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■完全性</w:instrText>
      </w:r>
      <w:r w:rsidRPr="00A038CC">
        <w:instrText>"</w:instrText>
      </w:r>
      <w:r w:rsidRPr="00A038CC">
        <w:fldChar w:fldCharType="separate"/>
      </w:r>
      <w:r w:rsidRPr="00A038CC">
        <w:rPr>
          <w:rFonts w:hint="eastAsia"/>
          <w:color w:val="467886" w:themeColor="hyperlink"/>
          <w:u w:val="single"/>
        </w:rPr>
        <w:t>完全性</w:t>
      </w:r>
      <w:bookmarkEnd w:id="276"/>
      <w:r w:rsidRPr="00A038CC">
        <w:fldChar w:fldCharType="end"/>
      </w:r>
      <w:r w:rsidRPr="00A038CC">
        <w:rPr>
          <w:rFonts w:hint="eastAsia"/>
        </w:rPr>
        <w:t>、</w:t>
      </w:r>
      <w:bookmarkStart w:id="277" w:name="■可用性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■可用性</w:instrText>
      </w:r>
      <w:r w:rsidRPr="00A038CC">
        <w:instrText>"</w:instrText>
      </w:r>
      <w:r w:rsidRPr="00A038CC">
        <w:fldChar w:fldCharType="separate"/>
      </w:r>
      <w:r w:rsidRPr="00A038CC">
        <w:rPr>
          <w:rFonts w:hint="eastAsia"/>
          <w:color w:val="467886" w:themeColor="hyperlink"/>
          <w:u w:val="single"/>
        </w:rPr>
        <w:t>可用性</w:t>
      </w:r>
      <w:bookmarkEnd w:id="277"/>
      <w:r w:rsidRPr="00A038CC">
        <w:fldChar w:fldCharType="end"/>
      </w:r>
      <w:r w:rsidRPr="00A038CC">
        <w:rPr>
          <w:rFonts w:hint="eastAsia"/>
        </w:rPr>
        <w:t>などの情報セキュリティの目標を達成するために監視、記録を行い</w:t>
      </w:r>
      <w:r w:rsidRPr="00A038CC">
        <w:rPr>
          <w:noProof/>
        </w:rPr>
        <w:lastRenderedPageBreak/>
        <mc:AlternateContent>
          <mc:Choice Requires="wps">
            <w:drawing>
              <wp:anchor distT="0" distB="0" distL="114300" distR="114300" simplePos="0" relativeHeight="251705344" behindDoc="0" locked="0" layoutInCell="1" allowOverlap="1" wp14:anchorId="0156FF44" wp14:editId="018B725A">
                <wp:simplePos x="0" y="0"/>
                <wp:positionH relativeFrom="margin">
                  <wp:align>center</wp:align>
                </wp:positionH>
                <wp:positionV relativeFrom="paragraph">
                  <wp:posOffset>6306053</wp:posOffset>
                </wp:positionV>
                <wp:extent cx="5612130" cy="184150"/>
                <wp:effectExtent l="0" t="0" r="0" b="0"/>
                <wp:wrapTopAndBottom/>
                <wp:docPr id="101153546" name="テキスト ボックス 47">
                  <a:extLst xmlns:a="http://schemas.openxmlformats.org/drawingml/2006/main">
                    <a:ext uri="{FF2B5EF4-FFF2-40B4-BE49-F238E27FC236}">
                      <a16:creationId xmlns:a16="http://schemas.microsoft.com/office/drawing/2014/main" id="{3A9EFA8E-ECEF-68AD-6DF6-4FC9B6C2CCA0}"/>
                    </a:ext>
                  </a:extLst>
                </wp:docPr>
                <wp:cNvGraphicFramePr/>
                <a:graphic xmlns:a="http://schemas.openxmlformats.org/drawingml/2006/main">
                  <a:graphicData uri="http://schemas.microsoft.com/office/word/2010/wordprocessingShape">
                    <wps:wsp>
                      <wps:cNvSpPr txBox="1"/>
                      <wps:spPr>
                        <a:xfrm>
                          <a:off x="0" y="0"/>
                          <a:ext cx="5612130" cy="184150"/>
                        </a:xfrm>
                        <a:prstGeom prst="rect">
                          <a:avLst/>
                        </a:prstGeom>
                        <a:noFill/>
                      </wps:spPr>
                      <wps:txbx>
                        <w:txbxContent>
                          <w:p w14:paraId="014AA80C" w14:textId="77777777" w:rsidR="00A038CC" w:rsidRDefault="00A038CC" w:rsidP="00A038CC">
                            <w:pPr>
                              <w:pStyle w:val="aff2"/>
                            </w:pPr>
                            <w:r>
                              <w:rPr>
                                <w:rFonts w:hint="eastAsia"/>
                              </w:rPr>
                              <w:t>図69. セキュリティ統制の概要図</w:t>
                            </w:r>
                          </w:p>
                        </w:txbxContent>
                      </wps:txbx>
                      <wps:bodyPr wrap="square" rtlCol="0">
                        <a:spAutoFit/>
                      </wps:bodyPr>
                    </wps:wsp>
                  </a:graphicData>
                </a:graphic>
              </wp:anchor>
            </w:drawing>
          </mc:Choice>
          <mc:Fallback>
            <w:pict>
              <v:shape w14:anchorId="0156FF44" id="テキスト ボックス 47" o:spid="_x0000_s1037" type="#_x0000_t202" style="position:absolute;left:0;text-align:left;margin-left:0;margin-top:496.55pt;width:441.9pt;height:14.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" filled="f" stroked="f">
                <v:textbox style="mso-fit-shape-to-text:t">
                  <w:txbxContent>
                    <w:p w14:paraId="014AA80C" w14:textId="77777777" w:rsidR="00A038CC" w:rsidRDefault="00A038CC" w:rsidP="00A038CC">
                      <w:pPr>
                        <w:pStyle w:val="aff2"/>
                      </w:pPr>
                      <w:r>
                        <w:rPr>
                          <w:rFonts w:hint="eastAsia"/>
                        </w:rPr>
                        <w:t>図69. セキュリティ統制の概要図</w:t>
                      </w:r>
                    </w:p>
                  </w:txbxContent>
                </v:textbox>
                <w10:wrap type="topAndBottom" anchorx="margin"/>
              </v:shape>
            </w:pict>
          </mc:Fallback>
        </mc:AlternateContent>
      </w:r>
      <w:r w:rsidRPr="00A038CC">
        <w:rPr>
          <w:noProof/>
        </w:rPr>
        <w:drawing>
          <wp:anchor distT="0" distB="0" distL="114300" distR="114300" simplePos="0" relativeHeight="251718656" behindDoc="0" locked="0" layoutInCell="1" allowOverlap="1" wp14:anchorId="5DAEA556" wp14:editId="1009B3E4">
            <wp:simplePos x="0" y="0"/>
            <wp:positionH relativeFrom="margin">
              <wp:align>center</wp:align>
            </wp:positionH>
            <wp:positionV relativeFrom="paragraph">
              <wp:posOffset>427512</wp:posOffset>
            </wp:positionV>
            <wp:extent cx="5414010" cy="5779770"/>
            <wp:effectExtent l="0" t="0" r="0" b="0"/>
            <wp:wrapTopAndBottom/>
            <wp:docPr id="815522690" name="図 25"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22690" name="図 25" descr="ダイアグラム&#10;&#10;AI によって生成されたコンテンツは間違っている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010" cy="5779770"/>
                    </a:xfrm>
                    <a:prstGeom prst="rect">
                      <a:avLst/>
                    </a:prstGeom>
                    <a:noFill/>
                    <a:ln>
                      <a:noFill/>
                    </a:ln>
                  </pic:spPr>
                </pic:pic>
              </a:graphicData>
            </a:graphic>
          </wp:anchor>
        </w:drawing>
      </w:r>
      <w:r w:rsidRPr="00A038CC">
        <w:rPr>
          <w:rFonts w:hint="eastAsia"/>
        </w:rPr>
        <w:t>統制します。</w:t>
      </w:r>
    </w:p>
    <w:p w14:paraId="18EE5334" w14:textId="77777777" w:rsidR="00A038CC" w:rsidRPr="00A038CC" w:rsidRDefault="00A038CC" w:rsidP="00A038CC">
      <w:pPr>
        <w:ind w:firstLineChars="0" w:firstLine="0"/>
      </w:pPr>
    </w:p>
    <w:p w14:paraId="09FAC0CB" w14:textId="77777777" w:rsidR="00A038CC" w:rsidRPr="00A038CC" w:rsidRDefault="00A038CC" w:rsidP="00A038CC">
      <w:r w:rsidRPr="00A038CC">
        <w:rPr>
          <w:rFonts w:hint="eastAsia"/>
        </w:rPr>
        <w:t>以下は、セキュリティ統制を確立するための実施例となります。</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794"/>
        <w:gridCol w:w="3686"/>
      </w:tblGrid>
      <w:tr w:rsidR="00A038CC" w:rsidRPr="00A038CC" w14:paraId="44D890B9" w14:textId="77777777" w:rsidTr="00BF6C8E">
        <w:tc>
          <w:tcPr>
            <w:tcW w:w="6794" w:type="dxa"/>
            <w:shd w:val="clear" w:color="auto" w:fill="2F5597"/>
            <w:tcMar>
              <w:top w:w="72" w:type="dxa"/>
              <w:left w:w="144" w:type="dxa"/>
              <w:bottom w:w="72" w:type="dxa"/>
              <w:right w:w="144" w:type="dxa"/>
            </w:tcMar>
            <w:hideMark/>
          </w:tcPr>
          <w:p w14:paraId="73C2E97C"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実施内容（例）</w:t>
            </w:r>
          </w:p>
        </w:tc>
        <w:tc>
          <w:tcPr>
            <w:tcW w:w="3686" w:type="dxa"/>
            <w:shd w:val="clear" w:color="auto" w:fill="2F5597"/>
            <w:tcMar>
              <w:top w:w="72" w:type="dxa"/>
              <w:left w:w="144" w:type="dxa"/>
              <w:bottom w:w="72" w:type="dxa"/>
              <w:right w:w="144" w:type="dxa"/>
            </w:tcMar>
            <w:hideMark/>
          </w:tcPr>
          <w:p w14:paraId="17842DAA"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選択すべき管理策（例）</w:t>
            </w:r>
          </w:p>
        </w:tc>
      </w:tr>
      <w:bookmarkStart w:id="278" w:name="■リスク評価18ー3ー5"/>
      <w:tr w:rsidR="00A038CC" w:rsidRPr="00A038CC" w14:paraId="2D18E174" w14:textId="77777777" w:rsidTr="00BF6C8E">
        <w:trPr>
          <w:trHeight w:val="632"/>
        </w:trPr>
        <w:tc>
          <w:tcPr>
            <w:tcW w:w="6794" w:type="dxa"/>
            <w:tcMar>
              <w:top w:w="72" w:type="dxa"/>
              <w:left w:w="144" w:type="dxa"/>
              <w:bottom w:w="72" w:type="dxa"/>
              <w:right w:w="144" w:type="dxa"/>
            </w:tcMar>
            <w:hideMark/>
          </w:tcPr>
          <w:p w14:paraId="4334EB5D" w14:textId="77777777" w:rsidR="00A038CC" w:rsidRPr="00A038CC" w:rsidRDefault="00A038CC" w:rsidP="00A038CC">
            <w:pPr>
              <w:tabs>
                <w:tab w:val="left" w:pos="4820"/>
              </w:tabs>
              <w:ind w:firstLineChars="0" w:firstLine="0"/>
              <w:jc w:val="left"/>
              <w:rPr>
                <w:b/>
                <w:bCs/>
              </w:rPr>
            </w:pPr>
            <w:r w:rsidRPr="00A038CC">
              <w:rPr>
                <w:b/>
                <w:bCs/>
              </w:rPr>
              <w:fldChar w:fldCharType="begin"/>
            </w:r>
            <w:r w:rsidRPr="00A038CC">
              <w:rPr>
                <w:rFonts w:hint="eastAsia"/>
                <w:b/>
                <w:bCs/>
              </w:rPr>
              <w:instrText xml:space="preserve">HYPERLINK </w:instrText>
            </w:r>
            <w:r w:rsidRPr="00A038CC">
              <w:rPr>
                <w:b/>
                <w:bCs/>
              </w:rPr>
              <w:instrText xml:space="preserve"> \l "</w:instrText>
            </w:r>
            <w:r w:rsidRPr="00A038CC">
              <w:rPr>
                <w:rFonts w:hint="eastAsia"/>
                <w:b/>
                <w:bCs/>
              </w:rPr>
              <w:instrText>■リスク評価</w:instrText>
            </w:r>
            <w:r w:rsidRPr="00A038CC">
              <w:rPr>
                <w:b/>
                <w:bCs/>
              </w:rPr>
              <w:instrText>"</w:instrText>
            </w:r>
            <w:r w:rsidRPr="00A038CC">
              <w:rPr>
                <w:b/>
                <w:bCs/>
              </w:rPr>
            </w:r>
            <w:r w:rsidRPr="00A038CC">
              <w:rPr>
                <w:b/>
                <w:bCs/>
              </w:rPr>
              <w:fldChar w:fldCharType="separate"/>
            </w:r>
            <w:r w:rsidRPr="00A038CC">
              <w:rPr>
                <w:rFonts w:hint="eastAsia"/>
                <w:b/>
                <w:bCs/>
                <w:color w:val="467886" w:themeColor="hyperlink"/>
                <w:u w:val="single"/>
              </w:rPr>
              <w:t>リスク評価</w:t>
            </w:r>
            <w:bookmarkEnd w:id="278"/>
            <w:r w:rsidRPr="00A038CC">
              <w:rPr>
                <w:b/>
                <w:bCs/>
              </w:rPr>
              <w:fldChar w:fldCharType="end"/>
            </w:r>
            <w:r w:rsidRPr="00A038CC">
              <w:rPr>
                <w:rFonts w:hint="eastAsia"/>
                <w:b/>
                <w:bCs/>
              </w:rPr>
              <w:t>と分析</w:t>
            </w:r>
          </w:p>
          <w:p w14:paraId="603626AD" w14:textId="77777777" w:rsidR="00A038CC" w:rsidRPr="00A038CC" w:rsidRDefault="00A038CC" w:rsidP="00A038CC">
            <w:pPr>
              <w:numPr>
                <w:ilvl w:val="0"/>
                <w:numId w:val="112"/>
              </w:numPr>
              <w:tabs>
                <w:tab w:val="left" w:pos="1830"/>
              </w:tabs>
              <w:ind w:firstLineChars="0"/>
              <w:jc w:val="left"/>
            </w:pPr>
            <w:r w:rsidRPr="00A038CC">
              <w:rPr>
                <w:rFonts w:hint="eastAsia"/>
              </w:rPr>
              <w:t>組織内の情報資産やプロセスを評価し、セキュリティリスクを特定</w:t>
            </w:r>
          </w:p>
          <w:p w14:paraId="18769729" w14:textId="77777777" w:rsidR="00A038CC" w:rsidRPr="00A038CC" w:rsidRDefault="00A038CC" w:rsidP="00A038CC">
            <w:pPr>
              <w:numPr>
                <w:ilvl w:val="0"/>
                <w:numId w:val="112"/>
              </w:numPr>
              <w:tabs>
                <w:tab w:val="left" w:pos="1830"/>
              </w:tabs>
              <w:ind w:firstLineChars="0"/>
              <w:jc w:val="left"/>
            </w:pPr>
            <w:r w:rsidRPr="00A038CC">
              <w:rPr>
                <w:rFonts w:hint="eastAsia"/>
              </w:rPr>
              <w:t>リスクの重要度や影響を評価し、優先順位づけ</w:t>
            </w:r>
          </w:p>
        </w:tc>
        <w:tc>
          <w:tcPr>
            <w:tcW w:w="3686" w:type="dxa"/>
            <w:shd w:val="clear" w:color="auto" w:fill="F2F2F2"/>
            <w:tcMar>
              <w:top w:w="72" w:type="dxa"/>
              <w:left w:w="144" w:type="dxa"/>
              <w:bottom w:w="72" w:type="dxa"/>
              <w:right w:w="144" w:type="dxa"/>
            </w:tcMar>
            <w:hideMark/>
          </w:tcPr>
          <w:p w14:paraId="1891D158" w14:textId="77777777" w:rsidR="00A038CC" w:rsidRPr="00A038CC" w:rsidRDefault="00A038CC" w:rsidP="00A038CC">
            <w:pPr>
              <w:tabs>
                <w:tab w:val="left" w:pos="1830"/>
              </w:tabs>
              <w:ind w:firstLineChars="0" w:firstLine="0"/>
              <w:jc w:val="left"/>
            </w:pPr>
            <w:r w:rsidRPr="00A038CC">
              <w:rPr>
                <w:rFonts w:hint="eastAsia"/>
              </w:rPr>
              <w:t>5.9 情報及びその他の関連資産の目録</w:t>
            </w:r>
          </w:p>
        </w:tc>
      </w:tr>
      <w:tr w:rsidR="00A038CC" w:rsidRPr="00A038CC" w14:paraId="2891FA4F" w14:textId="77777777" w:rsidTr="00BF6C8E">
        <w:trPr>
          <w:trHeight w:val="373"/>
        </w:trPr>
        <w:tc>
          <w:tcPr>
            <w:tcW w:w="6794" w:type="dxa"/>
            <w:tcMar>
              <w:top w:w="72" w:type="dxa"/>
              <w:left w:w="144" w:type="dxa"/>
              <w:bottom w:w="72" w:type="dxa"/>
              <w:right w:w="144" w:type="dxa"/>
            </w:tcMar>
            <w:hideMark/>
          </w:tcPr>
          <w:p w14:paraId="2E8DF9BB" w14:textId="77777777" w:rsidR="00A038CC" w:rsidRPr="00A038CC" w:rsidRDefault="00A038CC" w:rsidP="00A038CC">
            <w:pPr>
              <w:tabs>
                <w:tab w:val="left" w:pos="4820"/>
              </w:tabs>
              <w:ind w:firstLineChars="0" w:firstLine="0"/>
              <w:jc w:val="left"/>
              <w:rPr>
                <w:b/>
                <w:bCs/>
              </w:rPr>
            </w:pPr>
            <w:r w:rsidRPr="00A038CC">
              <w:rPr>
                <w:rFonts w:hint="eastAsia"/>
                <w:b/>
                <w:bCs/>
              </w:rPr>
              <w:t>ポリシーの策定</w:t>
            </w:r>
          </w:p>
          <w:bookmarkStart w:id="279" w:name="■セキュリティポリシー１８－３－５"/>
          <w:p w14:paraId="17B24591" w14:textId="77777777" w:rsidR="00A038CC" w:rsidRPr="00A038CC" w:rsidRDefault="00A038CC" w:rsidP="00A038CC">
            <w:pPr>
              <w:numPr>
                <w:ilvl w:val="0"/>
                <w:numId w:val="113"/>
              </w:numPr>
              <w:tabs>
                <w:tab w:val="left" w:pos="1830"/>
              </w:tabs>
              <w:ind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■セキュリティポリシー</w:instrText>
            </w:r>
            <w:r w:rsidRPr="00A038CC">
              <w:instrText>"</w:instrText>
            </w:r>
            <w:r w:rsidRPr="00A038CC">
              <w:fldChar w:fldCharType="separate"/>
            </w:r>
            <w:r w:rsidRPr="00A038CC">
              <w:rPr>
                <w:rFonts w:hint="eastAsia"/>
                <w:color w:val="467886" w:themeColor="hyperlink"/>
                <w:u w:val="single"/>
              </w:rPr>
              <w:t>セキュリティポリシー</w:t>
            </w:r>
            <w:bookmarkEnd w:id="279"/>
            <w:r w:rsidRPr="00A038CC">
              <w:fldChar w:fldCharType="end"/>
            </w:r>
            <w:r w:rsidRPr="00A038CC">
              <w:rPr>
                <w:rFonts w:hint="eastAsia"/>
              </w:rPr>
              <w:t>を作成し、組織内での適用範囲や</w:t>
            </w:r>
            <w:r w:rsidRPr="00A038CC">
              <w:rPr>
                <w:rFonts w:hint="eastAsia"/>
              </w:rPr>
              <w:lastRenderedPageBreak/>
              <w:t>要件を定義</w:t>
            </w:r>
          </w:p>
          <w:p w14:paraId="2D237BDB" w14:textId="77777777" w:rsidR="00A038CC" w:rsidRPr="00A038CC" w:rsidRDefault="00A038CC" w:rsidP="00A038CC">
            <w:pPr>
              <w:numPr>
                <w:ilvl w:val="0"/>
                <w:numId w:val="113"/>
              </w:numPr>
              <w:tabs>
                <w:tab w:val="left" w:pos="1830"/>
              </w:tabs>
              <w:ind w:firstLineChars="0"/>
              <w:jc w:val="left"/>
            </w:pPr>
            <w:r w:rsidRPr="00A038CC">
              <w:rPr>
                <w:rFonts w:hint="eastAsia"/>
              </w:rPr>
              <w:t>ポリシーは法規制や業界のガイドラインに準拠</w:t>
            </w:r>
          </w:p>
        </w:tc>
        <w:tc>
          <w:tcPr>
            <w:tcW w:w="3686" w:type="dxa"/>
            <w:shd w:val="clear" w:color="auto" w:fill="F2F2F2"/>
            <w:tcMar>
              <w:top w:w="72" w:type="dxa"/>
              <w:left w:w="144" w:type="dxa"/>
              <w:bottom w:w="72" w:type="dxa"/>
              <w:right w:w="144" w:type="dxa"/>
            </w:tcMar>
            <w:hideMark/>
          </w:tcPr>
          <w:p w14:paraId="45535288" w14:textId="77777777" w:rsidR="00A038CC" w:rsidRPr="00A038CC" w:rsidRDefault="00A038CC" w:rsidP="00A038CC">
            <w:pPr>
              <w:tabs>
                <w:tab w:val="left" w:pos="1830"/>
              </w:tabs>
              <w:ind w:firstLineChars="0" w:firstLine="0"/>
              <w:jc w:val="left"/>
            </w:pPr>
            <w:r w:rsidRPr="00A038CC">
              <w:rPr>
                <w:rFonts w:hint="eastAsia"/>
              </w:rPr>
              <w:lastRenderedPageBreak/>
              <w:t>5.1 情報セキュリティのための方針群</w:t>
            </w:r>
          </w:p>
        </w:tc>
      </w:tr>
      <w:tr w:rsidR="00A038CC" w:rsidRPr="00A038CC" w14:paraId="0238E76B" w14:textId="77777777" w:rsidTr="00BF6C8E">
        <w:trPr>
          <w:trHeight w:val="567"/>
        </w:trPr>
        <w:tc>
          <w:tcPr>
            <w:tcW w:w="6794" w:type="dxa"/>
            <w:tcMar>
              <w:top w:w="72" w:type="dxa"/>
              <w:left w:w="144" w:type="dxa"/>
              <w:bottom w:w="72" w:type="dxa"/>
              <w:right w:w="144" w:type="dxa"/>
            </w:tcMar>
            <w:hideMark/>
          </w:tcPr>
          <w:p w14:paraId="033C6672" w14:textId="77777777" w:rsidR="00A038CC" w:rsidRPr="00A038CC" w:rsidRDefault="00A038CC" w:rsidP="00A038CC">
            <w:pPr>
              <w:tabs>
                <w:tab w:val="left" w:pos="4820"/>
              </w:tabs>
              <w:ind w:firstLineChars="0" w:firstLine="0"/>
              <w:jc w:val="left"/>
              <w:rPr>
                <w:b/>
                <w:bCs/>
              </w:rPr>
            </w:pPr>
            <w:r w:rsidRPr="00A038CC">
              <w:rPr>
                <w:rFonts w:hint="eastAsia"/>
                <w:b/>
                <w:bCs/>
              </w:rPr>
              <w:t>技術的対策の実施</w:t>
            </w:r>
          </w:p>
          <w:p w14:paraId="3F32CA4D" w14:textId="77777777" w:rsidR="00A038CC" w:rsidRPr="00A038CC" w:rsidRDefault="00A038CC" w:rsidP="00A038CC">
            <w:pPr>
              <w:numPr>
                <w:ilvl w:val="0"/>
                <w:numId w:val="57"/>
              </w:numPr>
              <w:tabs>
                <w:tab w:val="left" w:pos="1830"/>
              </w:tabs>
              <w:ind w:firstLineChars="0"/>
              <w:jc w:val="left"/>
            </w:pPr>
            <w:r w:rsidRPr="00A038CC">
              <w:rPr>
                <w:rFonts w:hint="eastAsia"/>
              </w:rPr>
              <w:t>資産に対してセキュリティ対策の実施</w:t>
            </w:r>
          </w:p>
          <w:p w14:paraId="1A87D03B" w14:textId="77777777" w:rsidR="00A038CC" w:rsidRPr="00A038CC" w:rsidRDefault="00A038CC" w:rsidP="00A038CC">
            <w:pPr>
              <w:numPr>
                <w:ilvl w:val="0"/>
                <w:numId w:val="59"/>
              </w:numPr>
              <w:tabs>
                <w:tab w:val="left" w:pos="1830"/>
              </w:tabs>
              <w:ind w:firstLineChars="0"/>
              <w:jc w:val="left"/>
            </w:pPr>
            <w:r w:rsidRPr="00A038CC">
              <w:rPr>
                <w:rFonts w:hint="eastAsia"/>
              </w:rPr>
              <w:t>ワークロード</w:t>
            </w:r>
          </w:p>
          <w:p w14:paraId="674C3342" w14:textId="77777777" w:rsidR="00A038CC" w:rsidRPr="00A038CC" w:rsidRDefault="00A038CC" w:rsidP="00A038CC">
            <w:pPr>
              <w:numPr>
                <w:ilvl w:val="0"/>
                <w:numId w:val="59"/>
              </w:numPr>
              <w:tabs>
                <w:tab w:val="left" w:pos="1830"/>
              </w:tabs>
              <w:ind w:firstLineChars="0"/>
              <w:jc w:val="left"/>
            </w:pPr>
            <w:r w:rsidRPr="00A038CC">
              <w:rPr>
                <w:rFonts w:hint="eastAsia"/>
              </w:rPr>
              <w:t>データ</w:t>
            </w:r>
          </w:p>
          <w:p w14:paraId="71576448" w14:textId="77777777" w:rsidR="00A038CC" w:rsidRPr="00A038CC" w:rsidRDefault="00A038CC" w:rsidP="00A038CC">
            <w:pPr>
              <w:numPr>
                <w:ilvl w:val="0"/>
                <w:numId w:val="59"/>
              </w:numPr>
              <w:tabs>
                <w:tab w:val="left" w:pos="1830"/>
              </w:tabs>
              <w:ind w:firstLineChars="0"/>
              <w:jc w:val="left"/>
            </w:pPr>
            <w:r w:rsidRPr="00A038CC">
              <w:rPr>
                <w:rFonts w:hint="eastAsia"/>
              </w:rPr>
              <w:t>アイデンティティ</w:t>
            </w:r>
          </w:p>
          <w:p w14:paraId="40AF2148" w14:textId="77777777" w:rsidR="00A038CC" w:rsidRPr="00A038CC" w:rsidRDefault="00A038CC" w:rsidP="00A038CC">
            <w:pPr>
              <w:numPr>
                <w:ilvl w:val="0"/>
                <w:numId w:val="59"/>
              </w:numPr>
              <w:tabs>
                <w:tab w:val="left" w:pos="1830"/>
              </w:tabs>
              <w:ind w:firstLineChars="0"/>
              <w:jc w:val="left"/>
            </w:pPr>
            <w:r w:rsidRPr="00A038CC">
              <w:rPr>
                <w:rFonts w:hint="eastAsia"/>
              </w:rPr>
              <w:t>ネットワーク</w:t>
            </w:r>
          </w:p>
          <w:p w14:paraId="199C9C34" w14:textId="77777777" w:rsidR="00A038CC" w:rsidRPr="00A038CC" w:rsidRDefault="00A038CC" w:rsidP="00A038CC">
            <w:pPr>
              <w:numPr>
                <w:ilvl w:val="0"/>
                <w:numId w:val="59"/>
              </w:numPr>
              <w:tabs>
                <w:tab w:val="left" w:pos="1830"/>
              </w:tabs>
              <w:ind w:firstLineChars="0"/>
              <w:jc w:val="left"/>
            </w:pPr>
            <w:r w:rsidRPr="00A038CC">
              <w:rPr>
                <w:rFonts w:hint="eastAsia"/>
              </w:rPr>
              <w:t>デバイスなど</w:t>
            </w:r>
          </w:p>
        </w:tc>
        <w:tc>
          <w:tcPr>
            <w:tcW w:w="3686" w:type="dxa"/>
            <w:shd w:val="clear" w:color="auto" w:fill="F2F2F2"/>
            <w:tcMar>
              <w:top w:w="72" w:type="dxa"/>
              <w:left w:w="144" w:type="dxa"/>
              <w:bottom w:w="72" w:type="dxa"/>
              <w:right w:w="144" w:type="dxa"/>
            </w:tcMar>
            <w:hideMark/>
          </w:tcPr>
          <w:p w14:paraId="28213096" w14:textId="77777777" w:rsidR="00A038CC" w:rsidRPr="00A038CC" w:rsidRDefault="00A038CC" w:rsidP="00A038CC">
            <w:pPr>
              <w:tabs>
                <w:tab w:val="left" w:pos="1830"/>
              </w:tabs>
              <w:ind w:firstLineChars="0" w:firstLine="0"/>
              <w:jc w:val="left"/>
            </w:pPr>
            <w:r w:rsidRPr="00A038CC">
              <w:rPr>
                <w:rFonts w:hint="eastAsia"/>
              </w:rPr>
              <w:t xml:space="preserve">5.15 </w:t>
            </w:r>
            <w:bookmarkStart w:id="280" w:name="■アクセス制御18ー3－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■アクセス制御</w:instrText>
            </w:r>
            <w:r w:rsidRPr="00A038CC">
              <w:instrText>"</w:instrText>
            </w:r>
            <w:r w:rsidRPr="00A038CC">
              <w:fldChar w:fldCharType="separate"/>
            </w:r>
            <w:r w:rsidRPr="00A038CC">
              <w:rPr>
                <w:rFonts w:hint="eastAsia"/>
                <w:color w:val="467886" w:themeColor="hyperlink"/>
                <w:u w:val="single"/>
              </w:rPr>
              <w:t>アクセス制御</w:t>
            </w:r>
            <w:bookmarkEnd w:id="280"/>
            <w:r w:rsidRPr="00A038CC">
              <w:fldChar w:fldCharType="end"/>
            </w:r>
          </w:p>
          <w:p w14:paraId="1C51BF17" w14:textId="77777777" w:rsidR="00A038CC" w:rsidRPr="00A038CC" w:rsidRDefault="00A038CC" w:rsidP="00A038CC">
            <w:pPr>
              <w:tabs>
                <w:tab w:val="left" w:pos="1830"/>
              </w:tabs>
              <w:ind w:firstLineChars="0" w:firstLine="0"/>
              <w:jc w:val="left"/>
            </w:pPr>
            <w:r w:rsidRPr="00A038CC">
              <w:rPr>
                <w:rFonts w:hint="eastAsia"/>
              </w:rPr>
              <w:t>5.16 識別情報の管理</w:t>
            </w:r>
          </w:p>
          <w:p w14:paraId="071C8B9B" w14:textId="77777777" w:rsidR="00A038CC" w:rsidRPr="00A038CC" w:rsidRDefault="00A038CC" w:rsidP="00A038CC">
            <w:pPr>
              <w:tabs>
                <w:tab w:val="left" w:pos="1830"/>
              </w:tabs>
              <w:ind w:firstLineChars="0" w:firstLine="0"/>
              <w:jc w:val="left"/>
            </w:pPr>
            <w:r w:rsidRPr="00A038CC">
              <w:rPr>
                <w:rFonts w:hint="eastAsia"/>
              </w:rPr>
              <w:t>5.17 認証情報</w:t>
            </w:r>
          </w:p>
          <w:p w14:paraId="6D248043" w14:textId="77777777" w:rsidR="00A038CC" w:rsidRPr="00A038CC" w:rsidRDefault="00A038CC" w:rsidP="00A038CC">
            <w:pPr>
              <w:tabs>
                <w:tab w:val="left" w:pos="1830"/>
              </w:tabs>
              <w:ind w:firstLineChars="0" w:firstLine="0"/>
              <w:jc w:val="left"/>
            </w:pPr>
            <w:r w:rsidRPr="00A038CC">
              <w:rPr>
                <w:rFonts w:hint="eastAsia"/>
              </w:rPr>
              <w:t>5.18 アクセス権</w:t>
            </w:r>
          </w:p>
          <w:p w14:paraId="2C598B11" w14:textId="77777777" w:rsidR="00A038CC" w:rsidRPr="00A038CC" w:rsidRDefault="00A038CC" w:rsidP="00A038CC">
            <w:pPr>
              <w:tabs>
                <w:tab w:val="left" w:pos="1830"/>
              </w:tabs>
              <w:ind w:firstLineChars="0" w:firstLine="0"/>
              <w:jc w:val="left"/>
            </w:pPr>
            <w:r w:rsidRPr="00A038CC">
              <w:rPr>
                <w:rFonts w:hint="eastAsia"/>
              </w:rPr>
              <w:t>5.23 クラウドサービスの利用における情報セキュリティ</w:t>
            </w:r>
          </w:p>
        </w:tc>
      </w:tr>
      <w:tr w:rsidR="00A038CC" w:rsidRPr="00A038CC" w14:paraId="1F688643" w14:textId="77777777" w:rsidTr="00BF6C8E">
        <w:trPr>
          <w:trHeight w:val="596"/>
        </w:trPr>
        <w:tc>
          <w:tcPr>
            <w:tcW w:w="6794" w:type="dxa"/>
            <w:tcMar>
              <w:top w:w="72" w:type="dxa"/>
              <w:left w:w="144" w:type="dxa"/>
              <w:bottom w:w="72" w:type="dxa"/>
              <w:right w:w="144" w:type="dxa"/>
            </w:tcMar>
            <w:hideMark/>
          </w:tcPr>
          <w:p w14:paraId="5C1297FC" w14:textId="77777777" w:rsidR="00A038CC" w:rsidRPr="00A038CC" w:rsidRDefault="00A038CC" w:rsidP="00A038CC">
            <w:pPr>
              <w:tabs>
                <w:tab w:val="left" w:pos="4820"/>
              </w:tabs>
              <w:ind w:firstLineChars="0" w:firstLine="0"/>
              <w:jc w:val="left"/>
              <w:rPr>
                <w:b/>
                <w:bCs/>
              </w:rPr>
            </w:pPr>
            <w:r w:rsidRPr="00A038CC">
              <w:rPr>
                <w:rFonts w:hint="eastAsia"/>
                <w:b/>
                <w:bCs/>
              </w:rPr>
              <w:t>監視と評価</w:t>
            </w:r>
          </w:p>
          <w:p w14:paraId="505D8D84" w14:textId="77777777" w:rsidR="00A038CC" w:rsidRPr="00A038CC" w:rsidRDefault="00A038CC" w:rsidP="00A038CC">
            <w:pPr>
              <w:numPr>
                <w:ilvl w:val="0"/>
                <w:numId w:val="114"/>
              </w:numPr>
              <w:tabs>
                <w:tab w:val="left" w:pos="1830"/>
              </w:tabs>
              <w:ind w:firstLineChars="0"/>
              <w:jc w:val="left"/>
            </w:pPr>
            <w:r w:rsidRPr="00A038CC">
              <w:rPr>
                <w:rFonts w:hint="eastAsia"/>
              </w:rPr>
              <w:t>セキュリティ対策の効果を監視し、定期的な評価の実施</w:t>
            </w:r>
          </w:p>
          <w:bookmarkStart w:id="281" w:name="■セキュリティインシデント18ー3ー5"/>
          <w:p w14:paraId="300AF22C" w14:textId="77777777" w:rsidR="00A038CC" w:rsidRPr="00A038CC" w:rsidRDefault="00A038CC" w:rsidP="00A038CC">
            <w:pPr>
              <w:numPr>
                <w:ilvl w:val="0"/>
                <w:numId w:val="114"/>
              </w:numPr>
              <w:tabs>
                <w:tab w:val="left" w:pos="1830"/>
              </w:tabs>
              <w:ind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■セキュリティインシデント</w:instrText>
            </w:r>
            <w:r w:rsidRPr="00A038CC">
              <w:instrText>"</w:instrText>
            </w:r>
            <w:r w:rsidRPr="00A038CC">
              <w:fldChar w:fldCharType="separate"/>
            </w:r>
            <w:r w:rsidRPr="00A038CC">
              <w:rPr>
                <w:rFonts w:hint="eastAsia"/>
                <w:color w:val="467886" w:themeColor="hyperlink"/>
                <w:u w:val="single"/>
              </w:rPr>
              <w:t>セキュリティインシデント</w:t>
            </w:r>
            <w:bookmarkEnd w:id="281"/>
            <w:r w:rsidRPr="00A038CC">
              <w:fldChar w:fldCharType="end"/>
            </w:r>
            <w:r w:rsidRPr="00A038CC">
              <w:rPr>
                <w:rFonts w:hint="eastAsia"/>
              </w:rPr>
              <w:t>が発生した場合は、原因を分析し、対策の改善</w:t>
            </w:r>
          </w:p>
        </w:tc>
        <w:tc>
          <w:tcPr>
            <w:tcW w:w="3686" w:type="dxa"/>
            <w:shd w:val="clear" w:color="auto" w:fill="F2F2F2"/>
            <w:tcMar>
              <w:top w:w="72" w:type="dxa"/>
              <w:left w:w="144" w:type="dxa"/>
              <w:bottom w:w="72" w:type="dxa"/>
              <w:right w:w="144" w:type="dxa"/>
            </w:tcMar>
            <w:hideMark/>
          </w:tcPr>
          <w:p w14:paraId="2EF94712" w14:textId="77777777" w:rsidR="00A038CC" w:rsidRPr="00A038CC" w:rsidRDefault="00A038CC" w:rsidP="00A038CC">
            <w:pPr>
              <w:tabs>
                <w:tab w:val="left" w:pos="1830"/>
              </w:tabs>
              <w:ind w:firstLineChars="0" w:firstLine="0"/>
              <w:jc w:val="left"/>
            </w:pPr>
            <w:r w:rsidRPr="00A038CC">
              <w:rPr>
                <w:rFonts w:hint="eastAsia"/>
              </w:rPr>
              <w:t xml:space="preserve">5.25 </w:t>
            </w:r>
            <w:bookmarkStart w:id="282" w:name="■情報セキュリティ事象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■情報セキュリティ事象</w:instrText>
            </w:r>
            <w:r w:rsidRPr="00A038CC">
              <w:instrText>"</w:instrText>
            </w:r>
            <w:r w:rsidRPr="00A038CC">
              <w:fldChar w:fldCharType="separate"/>
            </w:r>
            <w:r w:rsidRPr="00A038CC">
              <w:rPr>
                <w:rFonts w:hint="eastAsia"/>
                <w:color w:val="467886" w:themeColor="hyperlink"/>
                <w:u w:val="single"/>
              </w:rPr>
              <w:t>情報セキュリティ事象</w:t>
            </w:r>
            <w:bookmarkEnd w:id="282"/>
            <w:r w:rsidRPr="00A038CC">
              <w:fldChar w:fldCharType="end"/>
            </w:r>
            <w:r w:rsidRPr="00A038CC">
              <w:rPr>
                <w:rFonts w:hint="eastAsia"/>
              </w:rPr>
              <w:t>の評価及び決定</w:t>
            </w:r>
          </w:p>
          <w:p w14:paraId="2C284326" w14:textId="77777777" w:rsidR="00A038CC" w:rsidRPr="00A038CC" w:rsidRDefault="00A038CC" w:rsidP="00A038CC">
            <w:pPr>
              <w:tabs>
                <w:tab w:val="left" w:pos="1830"/>
              </w:tabs>
              <w:ind w:firstLineChars="0" w:firstLine="0"/>
              <w:jc w:val="left"/>
            </w:pPr>
            <w:r w:rsidRPr="00A038CC">
              <w:rPr>
                <w:rFonts w:hint="eastAsia"/>
              </w:rPr>
              <w:t>5.27 情報セキュリティインシデントからの学習</w:t>
            </w:r>
          </w:p>
          <w:p w14:paraId="1FA4D8D5" w14:textId="77777777" w:rsidR="00A038CC" w:rsidRPr="00A038CC" w:rsidRDefault="00A038CC" w:rsidP="00A038CC">
            <w:pPr>
              <w:tabs>
                <w:tab w:val="left" w:pos="1830"/>
              </w:tabs>
              <w:ind w:firstLineChars="0" w:firstLine="0"/>
              <w:jc w:val="left"/>
            </w:pPr>
            <w:r w:rsidRPr="00A038CC">
              <w:rPr>
                <w:rFonts w:hint="eastAsia"/>
              </w:rPr>
              <w:t>5.28 証拠の収集</w:t>
            </w:r>
          </w:p>
          <w:p w14:paraId="121F168F" w14:textId="77777777" w:rsidR="00A038CC" w:rsidRPr="00A038CC" w:rsidRDefault="00A038CC" w:rsidP="00A038CC">
            <w:pPr>
              <w:tabs>
                <w:tab w:val="left" w:pos="1830"/>
              </w:tabs>
              <w:ind w:firstLineChars="0" w:firstLine="0"/>
              <w:jc w:val="left"/>
            </w:pPr>
            <w:r w:rsidRPr="00A038CC">
              <w:rPr>
                <w:rFonts w:hint="eastAsia"/>
              </w:rPr>
              <w:t>8.15 ログ取得</w:t>
            </w:r>
          </w:p>
          <w:p w14:paraId="4DB121BF" w14:textId="77777777" w:rsidR="00A038CC" w:rsidRPr="00A038CC" w:rsidRDefault="00A038CC" w:rsidP="00A038CC">
            <w:pPr>
              <w:tabs>
                <w:tab w:val="left" w:pos="1830"/>
              </w:tabs>
              <w:ind w:firstLineChars="0" w:firstLine="0"/>
              <w:jc w:val="left"/>
            </w:pPr>
            <w:r w:rsidRPr="00A038CC">
              <w:rPr>
                <w:rFonts w:hint="eastAsia"/>
              </w:rPr>
              <w:t>8.16 監視活動</w:t>
            </w:r>
          </w:p>
        </w:tc>
      </w:tr>
      <w:tr w:rsidR="00A038CC" w:rsidRPr="00A038CC" w14:paraId="2AE23304" w14:textId="77777777" w:rsidTr="00BF6C8E">
        <w:trPr>
          <w:trHeight w:val="567"/>
        </w:trPr>
        <w:tc>
          <w:tcPr>
            <w:tcW w:w="6794" w:type="dxa"/>
            <w:tcMar>
              <w:top w:w="72" w:type="dxa"/>
              <w:left w:w="144" w:type="dxa"/>
              <w:bottom w:w="72" w:type="dxa"/>
              <w:right w:w="144" w:type="dxa"/>
            </w:tcMar>
            <w:hideMark/>
          </w:tcPr>
          <w:p w14:paraId="07F38512" w14:textId="77777777" w:rsidR="00A038CC" w:rsidRPr="00A038CC" w:rsidRDefault="00A038CC" w:rsidP="00A038CC">
            <w:pPr>
              <w:tabs>
                <w:tab w:val="left" w:pos="4820"/>
              </w:tabs>
              <w:ind w:firstLineChars="0" w:firstLine="0"/>
              <w:jc w:val="left"/>
              <w:rPr>
                <w:b/>
                <w:bCs/>
              </w:rPr>
            </w:pPr>
            <w:r w:rsidRPr="00A038CC">
              <w:rPr>
                <w:rFonts w:hint="eastAsia"/>
                <w:b/>
                <w:bCs/>
              </w:rPr>
              <w:t>変更管理</w:t>
            </w:r>
          </w:p>
          <w:p w14:paraId="2444B704" w14:textId="77777777" w:rsidR="00A038CC" w:rsidRPr="00A038CC" w:rsidRDefault="00A038CC" w:rsidP="00A038CC">
            <w:pPr>
              <w:numPr>
                <w:ilvl w:val="0"/>
                <w:numId w:val="58"/>
              </w:numPr>
              <w:tabs>
                <w:tab w:val="left" w:pos="1830"/>
              </w:tabs>
              <w:ind w:firstLineChars="0"/>
              <w:jc w:val="left"/>
            </w:pPr>
            <w:r w:rsidRPr="00A038CC">
              <w:rPr>
                <w:rFonts w:hint="eastAsia"/>
              </w:rPr>
              <w:t>システムやポリシーに変更があった場合、セキュリティに影響を与えないように変更管理プロセスを確立</w:t>
            </w:r>
          </w:p>
        </w:tc>
        <w:tc>
          <w:tcPr>
            <w:tcW w:w="3686" w:type="dxa"/>
            <w:shd w:val="clear" w:color="auto" w:fill="F2F2F2"/>
            <w:tcMar>
              <w:top w:w="72" w:type="dxa"/>
              <w:left w:w="144" w:type="dxa"/>
              <w:bottom w:w="72" w:type="dxa"/>
              <w:right w:w="144" w:type="dxa"/>
            </w:tcMar>
            <w:hideMark/>
          </w:tcPr>
          <w:p w14:paraId="7B2DE61F" w14:textId="77777777" w:rsidR="00A038CC" w:rsidRPr="00A038CC" w:rsidRDefault="00A038CC" w:rsidP="00A038CC">
            <w:pPr>
              <w:tabs>
                <w:tab w:val="left" w:pos="1830"/>
              </w:tabs>
              <w:ind w:firstLineChars="0" w:firstLine="0"/>
              <w:jc w:val="left"/>
            </w:pPr>
            <w:r w:rsidRPr="00A038CC">
              <w:rPr>
                <w:rFonts w:hint="eastAsia"/>
              </w:rPr>
              <w:t>8.32 変更管理</w:t>
            </w:r>
          </w:p>
        </w:tc>
      </w:tr>
      <w:tr w:rsidR="00A038CC" w:rsidRPr="00A038CC" w14:paraId="34AE441B" w14:textId="77777777" w:rsidTr="00BF6C8E">
        <w:trPr>
          <w:trHeight w:val="567"/>
        </w:trPr>
        <w:tc>
          <w:tcPr>
            <w:tcW w:w="6794" w:type="dxa"/>
            <w:tcMar>
              <w:top w:w="72" w:type="dxa"/>
              <w:left w:w="144" w:type="dxa"/>
              <w:bottom w:w="72" w:type="dxa"/>
              <w:right w:w="144" w:type="dxa"/>
            </w:tcMar>
            <w:hideMark/>
          </w:tcPr>
          <w:p w14:paraId="42CBEEC1" w14:textId="77777777" w:rsidR="00A038CC" w:rsidRPr="00A038CC" w:rsidRDefault="00A038CC" w:rsidP="00A038CC">
            <w:pPr>
              <w:tabs>
                <w:tab w:val="left" w:pos="4820"/>
              </w:tabs>
              <w:ind w:firstLineChars="0" w:firstLine="0"/>
              <w:jc w:val="left"/>
              <w:rPr>
                <w:b/>
                <w:bCs/>
              </w:rPr>
            </w:pPr>
            <w:r w:rsidRPr="00A038CC">
              <w:rPr>
                <w:rFonts w:hint="eastAsia"/>
                <w:b/>
                <w:bCs/>
              </w:rPr>
              <w:t>対応計画の策定</w:t>
            </w:r>
          </w:p>
          <w:p w14:paraId="249334D6" w14:textId="77777777" w:rsidR="00A038CC" w:rsidRPr="00A038CC" w:rsidRDefault="00A038CC" w:rsidP="00A038CC">
            <w:pPr>
              <w:numPr>
                <w:ilvl w:val="0"/>
                <w:numId w:val="57"/>
              </w:numPr>
              <w:tabs>
                <w:tab w:val="left" w:pos="1830"/>
              </w:tabs>
              <w:ind w:firstLineChars="0"/>
              <w:jc w:val="left"/>
            </w:pPr>
            <w:r w:rsidRPr="00A038CC">
              <w:rPr>
                <w:rFonts w:hint="eastAsia"/>
              </w:rPr>
              <w:t>セキュリティインシデントが発生した場合の対応計画を策定し、迅速かつ効果的に対処</w:t>
            </w:r>
          </w:p>
        </w:tc>
        <w:tc>
          <w:tcPr>
            <w:tcW w:w="3686" w:type="dxa"/>
            <w:shd w:val="clear" w:color="auto" w:fill="F2F2F2"/>
            <w:tcMar>
              <w:top w:w="72" w:type="dxa"/>
              <w:left w:w="144" w:type="dxa"/>
              <w:bottom w:w="72" w:type="dxa"/>
              <w:right w:w="144" w:type="dxa"/>
            </w:tcMar>
            <w:hideMark/>
          </w:tcPr>
          <w:p w14:paraId="3E5EBD99" w14:textId="77777777" w:rsidR="00A038CC" w:rsidRPr="00A038CC" w:rsidRDefault="00A038CC" w:rsidP="00A038CC">
            <w:pPr>
              <w:tabs>
                <w:tab w:val="left" w:pos="1830"/>
              </w:tabs>
              <w:ind w:firstLineChars="0" w:firstLine="0"/>
              <w:jc w:val="left"/>
            </w:pPr>
            <w:r w:rsidRPr="00A038CC">
              <w:rPr>
                <w:rFonts w:hint="eastAsia"/>
              </w:rPr>
              <w:t>5.24 情報セキュリティインシデント管理の計画及び準備</w:t>
            </w:r>
          </w:p>
          <w:p w14:paraId="539C77D7" w14:textId="77777777" w:rsidR="00A038CC" w:rsidRPr="00A038CC" w:rsidRDefault="00A038CC" w:rsidP="00A038CC">
            <w:pPr>
              <w:tabs>
                <w:tab w:val="left" w:pos="1830"/>
              </w:tabs>
              <w:ind w:firstLineChars="0" w:firstLine="0"/>
              <w:jc w:val="left"/>
            </w:pPr>
            <w:r w:rsidRPr="00A038CC">
              <w:rPr>
                <w:rFonts w:hint="eastAsia"/>
              </w:rPr>
              <w:t>5.26 情報セキュリティインシデントへの対応</w:t>
            </w:r>
          </w:p>
        </w:tc>
      </w:tr>
    </w:tbl>
    <w:p w14:paraId="1C7780D9" w14:textId="77777777" w:rsidR="00A038CC" w:rsidRPr="00A038CC" w:rsidRDefault="00A038CC" w:rsidP="00A038CC"/>
    <w:p w14:paraId="2F96D1C9" w14:textId="77777777" w:rsidR="00A038CC" w:rsidRPr="00A038CC" w:rsidRDefault="00A038CC" w:rsidP="00A038CC">
      <w:pPr>
        <w:widowControl/>
        <w:ind w:firstLineChars="0" w:firstLine="0"/>
        <w:jc w:val="left"/>
        <w:outlineLvl w:val="4"/>
        <w:rPr>
          <w:rFonts w:asciiTheme="majorHAnsi" w:eastAsiaTheme="majorEastAsia" w:hAnsiTheme="majorHAnsi" w:cstheme="majorBidi"/>
          <w:b/>
          <w:bCs/>
          <w:color w:val="2E5496"/>
          <w:sz w:val="28"/>
          <w:szCs w:val="28"/>
        </w:rPr>
      </w:pPr>
      <w:r w:rsidRPr="00A038CC">
        <w:rPr>
          <w:rFonts w:asciiTheme="majorHAnsi" w:eastAsiaTheme="majorEastAsia" w:hAnsiTheme="majorHAnsi" w:cstheme="majorBidi" w:hint="eastAsia"/>
          <w:b/>
          <w:bCs/>
          <w:color w:val="2E5496"/>
          <w:sz w:val="28"/>
          <w:szCs w:val="28"/>
        </w:rPr>
        <w:t>SECaaS（Security as a Service）</w:t>
      </w:r>
    </w:p>
    <w:p w14:paraId="47FAD466" w14:textId="77777777" w:rsidR="00A038CC" w:rsidRPr="00A038CC" w:rsidRDefault="00A038CC" w:rsidP="00A038CC">
      <w:r w:rsidRPr="00A038CC">
        <w:rPr>
          <w:rFonts w:hint="eastAsia"/>
        </w:rPr>
        <w:t>SECaaSはセキュリティをサービスとして提供します。組織がセキュリティに関する機能をクラウドベースのサービスプロバイダから提供される形態で利用します。従来では、オンプレミスで利用していたセキュリティ機能をクラウド上に移行し、サブスクリプションで利用することが可能になります。</w:t>
      </w:r>
    </w:p>
    <w:p w14:paraId="7CB338B9" w14:textId="77777777" w:rsidR="00A038CC" w:rsidRPr="00A038CC" w:rsidRDefault="00A038CC" w:rsidP="00A038CC">
      <w:pPr>
        <w:ind w:firstLineChars="0" w:firstLine="0"/>
      </w:pPr>
    </w:p>
    <w:p w14:paraId="02941216" w14:textId="77777777" w:rsidR="00A038CC" w:rsidRPr="00A038CC" w:rsidRDefault="00A038CC" w:rsidP="00A038CC">
      <w:pPr>
        <w:tabs>
          <w:tab w:val="left" w:pos="4820"/>
        </w:tabs>
        <w:jc w:val="left"/>
        <w:rPr>
          <w:b/>
          <w:bCs/>
        </w:rPr>
      </w:pPr>
      <w:r w:rsidRPr="00A038CC">
        <w:rPr>
          <w:b/>
          <w:bCs/>
        </w:rPr>
        <w:t>SECaaSのメリット</w:t>
      </w:r>
    </w:p>
    <w:p w14:paraId="058699A8" w14:textId="77777777" w:rsidR="00A038CC" w:rsidRPr="00A038CC" w:rsidRDefault="00A038CC" w:rsidP="00A038CC">
      <w:pPr>
        <w:numPr>
          <w:ilvl w:val="0"/>
          <w:numId w:val="111"/>
        </w:numPr>
        <w:ind w:firstLineChars="0"/>
      </w:pPr>
      <w:r w:rsidRPr="00A038CC">
        <w:t>コスト最適化</w:t>
      </w:r>
    </w:p>
    <w:p w14:paraId="17C17656" w14:textId="77777777" w:rsidR="00A038CC" w:rsidRPr="00A038CC" w:rsidRDefault="00A038CC" w:rsidP="00A038CC">
      <w:pPr>
        <w:numPr>
          <w:ilvl w:val="0"/>
          <w:numId w:val="111"/>
        </w:numPr>
        <w:ind w:firstLineChars="0"/>
      </w:pPr>
      <w:r w:rsidRPr="00A038CC">
        <w:t>スケーラビリティ</w:t>
      </w:r>
    </w:p>
    <w:p w14:paraId="73E58377" w14:textId="77777777" w:rsidR="00A038CC" w:rsidRPr="00A038CC" w:rsidRDefault="00A038CC" w:rsidP="00A038CC">
      <w:pPr>
        <w:numPr>
          <w:ilvl w:val="0"/>
          <w:numId w:val="111"/>
        </w:numPr>
        <w:ind w:firstLineChars="0"/>
      </w:pPr>
      <w:r w:rsidRPr="00A038CC">
        <w:t>変化への柔軟な対応</w:t>
      </w:r>
    </w:p>
    <w:p w14:paraId="46F17310" w14:textId="77777777" w:rsidR="00A038CC" w:rsidRPr="00A038CC" w:rsidRDefault="00A038CC" w:rsidP="00A038CC">
      <w:pPr>
        <w:numPr>
          <w:ilvl w:val="0"/>
          <w:numId w:val="111"/>
        </w:numPr>
        <w:ind w:firstLineChars="0"/>
      </w:pPr>
      <w:r w:rsidRPr="00A038CC">
        <w:lastRenderedPageBreak/>
        <w:t>冗長性</w:t>
      </w:r>
    </w:p>
    <w:p w14:paraId="37D81497" w14:textId="77777777" w:rsidR="00A038CC" w:rsidRPr="00A038CC" w:rsidRDefault="00A038CC" w:rsidP="00A038CC">
      <w:pPr>
        <w:numPr>
          <w:ilvl w:val="0"/>
          <w:numId w:val="111"/>
        </w:numPr>
        <w:ind w:firstLineChars="0"/>
      </w:pPr>
      <w:r w:rsidRPr="00A038CC">
        <w:t>高い可用性</w:t>
      </w:r>
    </w:p>
    <w:p w14:paraId="779AAE48" w14:textId="77777777" w:rsidR="00A038CC" w:rsidRPr="00A038CC" w:rsidRDefault="00A038CC" w:rsidP="00A038CC">
      <w:pPr>
        <w:numPr>
          <w:ilvl w:val="0"/>
          <w:numId w:val="111"/>
        </w:numPr>
        <w:ind w:firstLineChars="0"/>
      </w:pPr>
      <w:r w:rsidRPr="00A038CC">
        <w:rPr>
          <w:rFonts w:hint="eastAsia"/>
        </w:rPr>
        <w:t>障害耐性</w:t>
      </w:r>
    </w:p>
    <w:p w14:paraId="041D00AA" w14:textId="77777777" w:rsidR="00A038CC" w:rsidRPr="00A038CC" w:rsidRDefault="00A038CC" w:rsidP="00A038CC">
      <w:pPr>
        <w:ind w:firstLineChars="0" w:firstLine="0"/>
      </w:pPr>
    </w:p>
    <w:p w14:paraId="67AF1AA6" w14:textId="77777777" w:rsidR="00A038CC" w:rsidRPr="00A038CC" w:rsidRDefault="00A038CC" w:rsidP="00A038CC">
      <w:pPr>
        <w:ind w:firstLineChars="0" w:firstLine="0"/>
      </w:pPr>
      <w:r w:rsidRPr="00A038CC">
        <w:rPr>
          <w:rFonts w:hint="eastAsia"/>
        </w:rPr>
        <w:t>セキュリティ統制を確立するために実施することができる技術を紹介します。</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676"/>
        <w:gridCol w:w="6804"/>
      </w:tblGrid>
      <w:tr w:rsidR="00A038CC" w:rsidRPr="00A038CC" w14:paraId="2A51C81A" w14:textId="77777777" w:rsidTr="00BF6C8E">
        <w:tc>
          <w:tcPr>
            <w:tcW w:w="10480" w:type="dxa"/>
            <w:gridSpan w:val="2"/>
            <w:shd w:val="clear" w:color="auto" w:fill="2F5597"/>
            <w:tcMar>
              <w:top w:w="72" w:type="dxa"/>
              <w:left w:w="144" w:type="dxa"/>
              <w:bottom w:w="72" w:type="dxa"/>
              <w:right w:w="144" w:type="dxa"/>
            </w:tcMar>
            <w:vAlign w:val="center"/>
            <w:hideMark/>
          </w:tcPr>
          <w:p w14:paraId="439E488B"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ネットワークセキュリティ</w:t>
            </w:r>
          </w:p>
        </w:tc>
      </w:tr>
      <w:bookmarkStart w:id="283" w:name="■SWG18ー3－5"/>
      <w:tr w:rsidR="00A038CC" w:rsidRPr="00A038CC" w14:paraId="34C10CCD" w14:textId="77777777" w:rsidTr="00BF6C8E">
        <w:trPr>
          <w:trHeight w:val="720"/>
        </w:trPr>
        <w:tc>
          <w:tcPr>
            <w:tcW w:w="3676" w:type="dxa"/>
            <w:shd w:val="clear" w:color="auto" w:fill="F2F2F2"/>
            <w:tcMar>
              <w:top w:w="72" w:type="dxa"/>
              <w:left w:w="144" w:type="dxa"/>
              <w:bottom w:w="72" w:type="dxa"/>
              <w:right w:w="144" w:type="dxa"/>
            </w:tcMar>
            <w:vAlign w:val="center"/>
            <w:hideMark/>
          </w:tcPr>
          <w:p w14:paraId="1E764B7D"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SWG"</w:instrText>
            </w:r>
            <w:r w:rsidRPr="00A038CC">
              <w:fldChar w:fldCharType="separate"/>
            </w:r>
            <w:r w:rsidRPr="00A038CC">
              <w:rPr>
                <w:rFonts w:hint="eastAsia"/>
                <w:color w:val="467886" w:themeColor="hyperlink"/>
                <w:u w:val="single"/>
              </w:rPr>
              <w:t>SWG</w:t>
            </w:r>
            <w:bookmarkEnd w:id="283"/>
            <w:r w:rsidRPr="00A038CC">
              <w:fldChar w:fldCharType="end"/>
            </w:r>
          </w:p>
          <w:p w14:paraId="3B3ABD2C" w14:textId="77777777" w:rsidR="00A038CC" w:rsidRPr="00A038CC" w:rsidRDefault="00A038CC" w:rsidP="00A038CC">
            <w:pPr>
              <w:tabs>
                <w:tab w:val="left" w:pos="1830"/>
              </w:tabs>
              <w:ind w:firstLineChars="0" w:firstLine="0"/>
              <w:jc w:val="left"/>
            </w:pPr>
            <w:r w:rsidRPr="00A038CC">
              <w:rPr>
                <w:rFonts w:hint="eastAsia"/>
              </w:rPr>
              <w:t>（Secure Web Gateway）</w:t>
            </w:r>
          </w:p>
        </w:tc>
        <w:tc>
          <w:tcPr>
            <w:tcW w:w="6804" w:type="dxa"/>
            <w:shd w:val="clear" w:color="auto" w:fill="FFFFFF"/>
            <w:tcMar>
              <w:top w:w="72" w:type="dxa"/>
              <w:left w:w="144" w:type="dxa"/>
              <w:bottom w:w="72" w:type="dxa"/>
              <w:right w:w="144" w:type="dxa"/>
            </w:tcMar>
            <w:vAlign w:val="center"/>
            <w:hideMark/>
          </w:tcPr>
          <w:p w14:paraId="577814C1" w14:textId="77777777" w:rsidR="00A038CC" w:rsidRPr="00A038CC" w:rsidRDefault="00A038CC" w:rsidP="00A038CC">
            <w:pPr>
              <w:tabs>
                <w:tab w:val="left" w:pos="1830"/>
              </w:tabs>
              <w:ind w:firstLineChars="0" w:firstLine="0"/>
              <w:jc w:val="left"/>
            </w:pPr>
            <w:r w:rsidRPr="00A038CC">
              <w:rPr>
                <w:rFonts w:hint="eastAsia"/>
              </w:rPr>
              <w:t>Webアクセスを中継する</w:t>
            </w:r>
            <w:bookmarkStart w:id="284" w:name="■プロキシ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■プロキシ</w:instrText>
            </w:r>
            <w:r w:rsidRPr="00A038CC">
              <w:instrText>"</w:instrText>
            </w:r>
            <w:r w:rsidRPr="00A038CC">
              <w:fldChar w:fldCharType="separate"/>
            </w:r>
            <w:r w:rsidRPr="00A038CC">
              <w:rPr>
                <w:rFonts w:hint="eastAsia"/>
                <w:color w:val="467886" w:themeColor="hyperlink"/>
                <w:u w:val="single"/>
              </w:rPr>
              <w:t>プロキシ</w:t>
            </w:r>
            <w:r w:rsidRPr="00A038CC">
              <w:fldChar w:fldCharType="end"/>
            </w:r>
            <w:bookmarkEnd w:id="284"/>
            <w:r w:rsidRPr="00A038CC">
              <w:rPr>
                <w:rFonts w:hint="eastAsia"/>
              </w:rPr>
              <w:t>の一種で、危険なサイトやコンテンツへのアクセスを遮断するセキュリティ機能をクラウドサービスとして実施。</w:t>
            </w:r>
          </w:p>
        </w:tc>
      </w:tr>
      <w:bookmarkStart w:id="285" w:name="■SDP18ー3－5"/>
      <w:tr w:rsidR="00A038CC" w:rsidRPr="00A038CC" w14:paraId="715172CA" w14:textId="77777777" w:rsidTr="00BF6C8E">
        <w:trPr>
          <w:trHeight w:val="720"/>
        </w:trPr>
        <w:tc>
          <w:tcPr>
            <w:tcW w:w="3676" w:type="dxa"/>
            <w:shd w:val="clear" w:color="auto" w:fill="F2F2F2"/>
            <w:tcMar>
              <w:top w:w="72" w:type="dxa"/>
              <w:left w:w="144" w:type="dxa"/>
              <w:bottom w:w="72" w:type="dxa"/>
              <w:right w:w="144" w:type="dxa"/>
            </w:tcMar>
            <w:vAlign w:val="center"/>
            <w:hideMark/>
          </w:tcPr>
          <w:p w14:paraId="6D14E265"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SDP"</w:instrText>
            </w:r>
            <w:r w:rsidRPr="00A038CC">
              <w:fldChar w:fldCharType="separate"/>
            </w:r>
            <w:r w:rsidRPr="00A038CC">
              <w:rPr>
                <w:rFonts w:hint="eastAsia"/>
                <w:color w:val="467886" w:themeColor="hyperlink"/>
                <w:u w:val="single"/>
              </w:rPr>
              <w:t>SDP</w:t>
            </w:r>
            <w:bookmarkEnd w:id="285"/>
            <w:r w:rsidRPr="00A038CC">
              <w:fldChar w:fldCharType="end"/>
            </w:r>
          </w:p>
          <w:p w14:paraId="553E394C" w14:textId="77777777" w:rsidR="00A038CC" w:rsidRPr="00A038CC" w:rsidRDefault="00A038CC" w:rsidP="00A038CC">
            <w:pPr>
              <w:tabs>
                <w:tab w:val="left" w:pos="1830"/>
              </w:tabs>
              <w:ind w:firstLineChars="0" w:firstLine="0"/>
              <w:jc w:val="left"/>
            </w:pPr>
            <w:r w:rsidRPr="00A038CC">
              <w:rPr>
                <w:rFonts w:hint="eastAsia"/>
              </w:rPr>
              <w:t>（Software Defined Perimeter）</w:t>
            </w:r>
          </w:p>
        </w:tc>
        <w:tc>
          <w:tcPr>
            <w:tcW w:w="6804" w:type="dxa"/>
            <w:shd w:val="clear" w:color="auto" w:fill="FFFFFF"/>
            <w:tcMar>
              <w:top w:w="72" w:type="dxa"/>
              <w:left w:w="144" w:type="dxa"/>
              <w:bottom w:w="72" w:type="dxa"/>
              <w:right w:w="144" w:type="dxa"/>
            </w:tcMar>
            <w:vAlign w:val="center"/>
            <w:hideMark/>
          </w:tcPr>
          <w:p w14:paraId="4F28F525" w14:textId="77777777" w:rsidR="00A038CC" w:rsidRPr="00A038CC" w:rsidRDefault="00A038CC" w:rsidP="00A038CC">
            <w:pPr>
              <w:tabs>
                <w:tab w:val="left" w:pos="1830"/>
              </w:tabs>
              <w:ind w:firstLineChars="0" w:firstLine="0"/>
              <w:jc w:val="left"/>
            </w:pPr>
            <w:r w:rsidRPr="00A038CC">
              <w:rPr>
                <w:rFonts w:hint="eastAsia"/>
              </w:rPr>
              <w:t>アクセス制御をソフトウェアで制御し、認証とアクセス制御を接続ごとに行うことで、動的なマイクロセグメンテーションおよびセキュアなリモートアクセスを実現。</w:t>
            </w:r>
          </w:p>
        </w:tc>
      </w:tr>
      <w:tr w:rsidR="00A038CC" w:rsidRPr="00A038CC" w14:paraId="0EE81739" w14:textId="77777777" w:rsidTr="00BF6C8E">
        <w:tc>
          <w:tcPr>
            <w:tcW w:w="10480" w:type="dxa"/>
            <w:gridSpan w:val="2"/>
            <w:shd w:val="clear" w:color="auto" w:fill="2F5597"/>
            <w:tcMar>
              <w:top w:w="72" w:type="dxa"/>
              <w:left w:w="144" w:type="dxa"/>
              <w:bottom w:w="72" w:type="dxa"/>
              <w:right w:w="144" w:type="dxa"/>
            </w:tcMar>
            <w:vAlign w:val="center"/>
            <w:hideMark/>
          </w:tcPr>
          <w:p w14:paraId="5CADB43B"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デバイスセキュリティ</w:t>
            </w:r>
          </w:p>
        </w:tc>
      </w:tr>
      <w:bookmarkStart w:id="286" w:name="■EDR18ー3－5"/>
      <w:tr w:rsidR="00A038CC" w:rsidRPr="00A038CC" w14:paraId="34759650" w14:textId="77777777" w:rsidTr="00BF6C8E">
        <w:trPr>
          <w:trHeight w:val="243"/>
        </w:trPr>
        <w:tc>
          <w:tcPr>
            <w:tcW w:w="3676" w:type="dxa"/>
            <w:shd w:val="clear" w:color="auto" w:fill="F2F2F2"/>
            <w:tcMar>
              <w:top w:w="72" w:type="dxa"/>
              <w:left w:w="144" w:type="dxa"/>
              <w:bottom w:w="72" w:type="dxa"/>
              <w:right w:w="144" w:type="dxa"/>
            </w:tcMar>
            <w:vAlign w:val="center"/>
            <w:hideMark/>
          </w:tcPr>
          <w:p w14:paraId="78CFACBC"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EDR"</w:instrText>
            </w:r>
            <w:r w:rsidRPr="00A038CC">
              <w:fldChar w:fldCharType="separate"/>
            </w:r>
            <w:r w:rsidRPr="00A038CC">
              <w:rPr>
                <w:rFonts w:hint="eastAsia"/>
                <w:color w:val="467886" w:themeColor="hyperlink"/>
                <w:u w:val="single"/>
              </w:rPr>
              <w:t>EDR</w:t>
            </w:r>
            <w:r w:rsidRPr="00A038CC">
              <w:fldChar w:fldCharType="end"/>
            </w:r>
          </w:p>
          <w:bookmarkEnd w:id="286"/>
          <w:p w14:paraId="5222AFFE" w14:textId="77777777" w:rsidR="00A038CC" w:rsidRPr="00A038CC" w:rsidRDefault="00A038CC" w:rsidP="00A038CC">
            <w:pPr>
              <w:tabs>
                <w:tab w:val="left" w:pos="1830"/>
              </w:tabs>
              <w:ind w:firstLineChars="0" w:firstLine="0"/>
              <w:jc w:val="left"/>
            </w:pPr>
            <w:r w:rsidRPr="00A038CC">
              <w:rPr>
                <w:rFonts w:hint="eastAsia"/>
              </w:rPr>
              <w:t>（Endpoint Detection and Response）</w:t>
            </w:r>
          </w:p>
        </w:tc>
        <w:tc>
          <w:tcPr>
            <w:tcW w:w="6804" w:type="dxa"/>
            <w:shd w:val="clear" w:color="auto" w:fill="FFFFFF"/>
            <w:tcMar>
              <w:top w:w="72" w:type="dxa"/>
              <w:left w:w="144" w:type="dxa"/>
              <w:bottom w:w="72" w:type="dxa"/>
              <w:right w:w="144" w:type="dxa"/>
            </w:tcMar>
            <w:vAlign w:val="center"/>
            <w:hideMark/>
          </w:tcPr>
          <w:p w14:paraId="17C67B51" w14:textId="77777777" w:rsidR="00A038CC" w:rsidRPr="00A038CC" w:rsidRDefault="00A038CC" w:rsidP="00A038CC">
            <w:pPr>
              <w:tabs>
                <w:tab w:val="left" w:pos="1830"/>
              </w:tabs>
              <w:ind w:firstLineChars="0" w:firstLine="0"/>
              <w:jc w:val="left"/>
            </w:pPr>
            <w:r w:rsidRPr="00A038CC">
              <w:rPr>
                <w:rFonts w:hint="eastAsia"/>
              </w:rPr>
              <w:t>パソコンやサーバ、スマートフォンなどの</w:t>
            </w:r>
            <w:bookmarkStart w:id="287" w:name="■エンドポイントデバイス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■エンドポイントデバイス</w:instrText>
            </w:r>
            <w:r w:rsidRPr="00A038CC">
              <w:instrText>"</w:instrText>
            </w:r>
            <w:r w:rsidRPr="00A038CC">
              <w:fldChar w:fldCharType="separate"/>
            </w:r>
            <w:r w:rsidRPr="00A038CC">
              <w:rPr>
                <w:rFonts w:hint="eastAsia"/>
                <w:color w:val="467886" w:themeColor="hyperlink"/>
                <w:u w:val="single"/>
              </w:rPr>
              <w:t>エンドポイントデバイス</w:t>
            </w:r>
            <w:bookmarkEnd w:id="287"/>
            <w:r w:rsidRPr="00A038CC">
              <w:fldChar w:fldCharType="end"/>
            </w:r>
            <w:r w:rsidRPr="00A038CC">
              <w:rPr>
                <w:rFonts w:hint="eastAsia"/>
              </w:rPr>
              <w:t>に侵入したマルウェアや</w:t>
            </w:r>
            <w:bookmarkStart w:id="288" w:name="■ランサムウェア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■ランサムウェア</w:instrText>
            </w:r>
            <w:r w:rsidRPr="00A038CC">
              <w:instrText>"</w:instrText>
            </w:r>
            <w:r w:rsidRPr="00A038CC">
              <w:fldChar w:fldCharType="separate"/>
            </w:r>
            <w:r w:rsidRPr="00A038CC">
              <w:rPr>
                <w:rFonts w:hint="eastAsia"/>
                <w:color w:val="467886" w:themeColor="hyperlink"/>
                <w:u w:val="single"/>
              </w:rPr>
              <w:t>ランサムウェア</w:t>
            </w:r>
            <w:bookmarkEnd w:id="288"/>
            <w:r w:rsidRPr="00A038CC">
              <w:fldChar w:fldCharType="end"/>
            </w:r>
            <w:r w:rsidRPr="00A038CC">
              <w:rPr>
                <w:rFonts w:hint="eastAsia"/>
              </w:rPr>
              <w:t>などを検出し、通知するシステム。</w:t>
            </w:r>
            <w:bookmarkStart w:id="289" w:name="■マルウェア18ー3ー5"/>
            <w:r w:rsidRPr="00A038CC">
              <w:fldChar w:fldCharType="begin"/>
            </w:r>
            <w:r w:rsidRPr="00A038CC">
              <w:instrText>HYPERLINK  \l "■マルウェア"</w:instrText>
            </w:r>
            <w:r w:rsidRPr="00A038CC">
              <w:fldChar w:fldCharType="separate"/>
            </w:r>
            <w:r w:rsidRPr="00A038CC">
              <w:rPr>
                <w:rFonts w:hint="eastAsia"/>
                <w:color w:val="467886" w:themeColor="hyperlink"/>
                <w:u w:val="single"/>
              </w:rPr>
              <w:t>マルウェア</w:t>
            </w:r>
            <w:r w:rsidRPr="00A038CC">
              <w:fldChar w:fldCharType="end"/>
            </w:r>
            <w:bookmarkEnd w:id="289"/>
            <w:r w:rsidRPr="00A038CC">
              <w:rPr>
                <w:rFonts w:hint="eastAsia"/>
              </w:rPr>
              <w:t>感染後の被害拡大防止に有効。</w:t>
            </w:r>
          </w:p>
        </w:tc>
      </w:tr>
      <w:tr w:rsidR="00A038CC" w:rsidRPr="00A038CC" w14:paraId="411ECF19" w14:textId="77777777" w:rsidTr="00BF6C8E">
        <w:trPr>
          <w:trHeight w:val="243"/>
        </w:trPr>
        <w:tc>
          <w:tcPr>
            <w:tcW w:w="3676" w:type="dxa"/>
            <w:shd w:val="clear" w:color="auto" w:fill="F2F2F2"/>
            <w:tcMar>
              <w:top w:w="72" w:type="dxa"/>
              <w:left w:w="144" w:type="dxa"/>
              <w:bottom w:w="72" w:type="dxa"/>
              <w:right w:w="144" w:type="dxa"/>
            </w:tcMar>
            <w:vAlign w:val="center"/>
            <w:hideMark/>
          </w:tcPr>
          <w:p w14:paraId="1E144445" w14:textId="77777777" w:rsidR="00A038CC" w:rsidRPr="00A038CC" w:rsidRDefault="00A038CC" w:rsidP="00A038CC">
            <w:pPr>
              <w:tabs>
                <w:tab w:val="left" w:pos="1830"/>
              </w:tabs>
              <w:ind w:firstLineChars="0" w:firstLine="0"/>
              <w:jc w:val="left"/>
            </w:pPr>
            <w:r w:rsidRPr="00A038CC">
              <w:rPr>
                <w:rFonts w:hint="eastAsia"/>
              </w:rPr>
              <w:t>EPP</w:t>
            </w:r>
          </w:p>
          <w:p w14:paraId="0A8BD04E" w14:textId="77777777" w:rsidR="00A038CC" w:rsidRPr="00A038CC" w:rsidRDefault="00A038CC" w:rsidP="00A038CC">
            <w:pPr>
              <w:tabs>
                <w:tab w:val="left" w:pos="1830"/>
              </w:tabs>
              <w:ind w:firstLineChars="0" w:firstLine="0"/>
              <w:jc w:val="left"/>
            </w:pPr>
            <w:r w:rsidRPr="00A038CC">
              <w:rPr>
                <w:rFonts w:hint="eastAsia"/>
              </w:rPr>
              <w:t>（Endpoint Protection Platform）</w:t>
            </w:r>
          </w:p>
        </w:tc>
        <w:tc>
          <w:tcPr>
            <w:tcW w:w="6804" w:type="dxa"/>
            <w:shd w:val="clear" w:color="auto" w:fill="FFFFFF"/>
            <w:tcMar>
              <w:top w:w="72" w:type="dxa"/>
              <w:left w:w="144" w:type="dxa"/>
              <w:bottom w:w="72" w:type="dxa"/>
              <w:right w:w="144" w:type="dxa"/>
            </w:tcMar>
            <w:vAlign w:val="center"/>
            <w:hideMark/>
          </w:tcPr>
          <w:p w14:paraId="30C2ED85" w14:textId="77777777" w:rsidR="00A038CC" w:rsidRPr="00A038CC" w:rsidRDefault="00A038CC" w:rsidP="00A038CC">
            <w:pPr>
              <w:tabs>
                <w:tab w:val="left" w:pos="1830"/>
              </w:tabs>
              <w:ind w:firstLineChars="0" w:firstLine="0"/>
              <w:jc w:val="left"/>
            </w:pPr>
            <w:r w:rsidRPr="00A038CC">
              <w:rPr>
                <w:rFonts w:hint="eastAsia"/>
              </w:rPr>
              <w:t>パソコンやサーバ、スマートフォンなどのエンドポイントデバイスへのマルウェアの侵入を防御する</w:t>
            </w:r>
            <w:bookmarkStart w:id="290" w:name="■ソリューション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■ソリューション</w:instrText>
            </w:r>
            <w:r w:rsidRPr="00A038CC">
              <w:instrText>"</w:instrText>
            </w:r>
            <w:r w:rsidRPr="00A038CC">
              <w:fldChar w:fldCharType="separate"/>
            </w:r>
            <w:r w:rsidRPr="00A038CC">
              <w:rPr>
                <w:rFonts w:hint="eastAsia"/>
                <w:color w:val="467886" w:themeColor="hyperlink"/>
                <w:u w:val="single"/>
              </w:rPr>
              <w:t>ソリューション</w:t>
            </w:r>
            <w:bookmarkEnd w:id="290"/>
            <w:r w:rsidRPr="00A038CC">
              <w:fldChar w:fldCharType="end"/>
            </w:r>
            <w:r w:rsidRPr="00A038CC">
              <w:rPr>
                <w:rFonts w:hint="eastAsia"/>
              </w:rPr>
              <w:t>。未知のマルウェアの検知・駆除にも対応。</w:t>
            </w:r>
          </w:p>
        </w:tc>
      </w:tr>
      <w:tr w:rsidR="00A038CC" w:rsidRPr="00A038CC" w14:paraId="37DC2DA2" w14:textId="77777777" w:rsidTr="00BF6C8E">
        <w:tc>
          <w:tcPr>
            <w:tcW w:w="10480" w:type="dxa"/>
            <w:gridSpan w:val="2"/>
            <w:shd w:val="clear" w:color="auto" w:fill="2F5597"/>
            <w:tcMar>
              <w:top w:w="72" w:type="dxa"/>
              <w:left w:w="144" w:type="dxa"/>
              <w:bottom w:w="72" w:type="dxa"/>
              <w:right w:w="144" w:type="dxa"/>
            </w:tcMar>
            <w:vAlign w:val="center"/>
            <w:hideMark/>
          </w:tcPr>
          <w:p w14:paraId="55FBCC5F"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アイデンティティセキュリティ</w:t>
            </w:r>
          </w:p>
        </w:tc>
      </w:tr>
      <w:tr w:rsidR="00A038CC" w:rsidRPr="00A038CC" w14:paraId="1A06A001" w14:textId="77777777" w:rsidTr="00BF6C8E">
        <w:trPr>
          <w:trHeight w:val="720"/>
        </w:trPr>
        <w:tc>
          <w:tcPr>
            <w:tcW w:w="3676" w:type="dxa"/>
            <w:shd w:val="clear" w:color="auto" w:fill="F2F2F2"/>
            <w:tcMar>
              <w:top w:w="72" w:type="dxa"/>
              <w:left w:w="144" w:type="dxa"/>
              <w:bottom w:w="72" w:type="dxa"/>
              <w:right w:w="144" w:type="dxa"/>
            </w:tcMar>
            <w:vAlign w:val="center"/>
            <w:hideMark/>
          </w:tcPr>
          <w:p w14:paraId="14CF6085" w14:textId="77777777" w:rsidR="00A038CC" w:rsidRPr="00A038CC" w:rsidRDefault="00A038CC" w:rsidP="00A038CC">
            <w:pPr>
              <w:tabs>
                <w:tab w:val="left" w:pos="1830"/>
              </w:tabs>
              <w:ind w:firstLineChars="0" w:firstLine="0"/>
              <w:jc w:val="left"/>
            </w:pPr>
            <w:r w:rsidRPr="00A038CC">
              <w:rPr>
                <w:rFonts w:hint="eastAsia"/>
              </w:rPr>
              <w:t>IAM</w:t>
            </w:r>
          </w:p>
          <w:p w14:paraId="72B6786C" w14:textId="77777777" w:rsidR="00A038CC" w:rsidRPr="00A038CC" w:rsidRDefault="00A038CC" w:rsidP="00A038CC">
            <w:pPr>
              <w:tabs>
                <w:tab w:val="left" w:pos="1830"/>
              </w:tabs>
              <w:ind w:firstLineChars="0" w:firstLine="0"/>
              <w:jc w:val="left"/>
            </w:pPr>
            <w:r w:rsidRPr="00A038CC">
              <w:rPr>
                <w:rFonts w:hint="eastAsia"/>
              </w:rPr>
              <w:t>（Identity and Access Management）</w:t>
            </w:r>
          </w:p>
        </w:tc>
        <w:tc>
          <w:tcPr>
            <w:tcW w:w="6804" w:type="dxa"/>
            <w:shd w:val="clear" w:color="auto" w:fill="FFFFFF"/>
            <w:tcMar>
              <w:top w:w="72" w:type="dxa"/>
              <w:left w:w="144" w:type="dxa"/>
              <w:bottom w:w="72" w:type="dxa"/>
              <w:right w:w="144" w:type="dxa"/>
            </w:tcMar>
            <w:vAlign w:val="center"/>
            <w:hideMark/>
          </w:tcPr>
          <w:p w14:paraId="5D36CA95" w14:textId="77777777" w:rsidR="00A038CC" w:rsidRPr="00A038CC" w:rsidRDefault="00A038CC" w:rsidP="00A038CC">
            <w:pPr>
              <w:tabs>
                <w:tab w:val="left" w:pos="1830"/>
              </w:tabs>
              <w:ind w:firstLineChars="0" w:firstLine="0"/>
              <w:jc w:val="left"/>
            </w:pPr>
            <w:r w:rsidRPr="00A038CC">
              <w:rPr>
                <w:rFonts w:hint="eastAsia"/>
              </w:rPr>
              <w:t>情報システムのユーザーIDを管理・認証・認可。</w:t>
            </w:r>
          </w:p>
        </w:tc>
      </w:tr>
      <w:tr w:rsidR="00A038CC" w:rsidRPr="00A038CC" w14:paraId="4910A922" w14:textId="77777777" w:rsidTr="00BF6C8E">
        <w:trPr>
          <w:trHeight w:val="363"/>
        </w:trPr>
        <w:tc>
          <w:tcPr>
            <w:tcW w:w="3676" w:type="dxa"/>
            <w:shd w:val="clear" w:color="auto" w:fill="F2F2F2"/>
            <w:tcMar>
              <w:top w:w="72" w:type="dxa"/>
              <w:left w:w="144" w:type="dxa"/>
              <w:bottom w:w="72" w:type="dxa"/>
              <w:right w:w="144" w:type="dxa"/>
            </w:tcMar>
            <w:vAlign w:val="center"/>
            <w:hideMark/>
          </w:tcPr>
          <w:p w14:paraId="0B351318" w14:textId="77777777" w:rsidR="00A038CC" w:rsidRPr="00A038CC" w:rsidRDefault="00A038CC" w:rsidP="00A038CC">
            <w:pPr>
              <w:tabs>
                <w:tab w:val="left" w:pos="1830"/>
              </w:tabs>
              <w:ind w:firstLineChars="0" w:firstLine="0"/>
              <w:jc w:val="left"/>
            </w:pPr>
            <w:r w:rsidRPr="00A038CC">
              <w:rPr>
                <w:rFonts w:hint="eastAsia"/>
              </w:rPr>
              <w:t>FIDO</w:t>
            </w:r>
          </w:p>
          <w:p w14:paraId="0E2A3333" w14:textId="77777777" w:rsidR="00A038CC" w:rsidRPr="00A038CC" w:rsidRDefault="00A038CC" w:rsidP="00A038CC">
            <w:pPr>
              <w:tabs>
                <w:tab w:val="left" w:pos="1830"/>
              </w:tabs>
              <w:ind w:firstLineChars="0" w:firstLine="0"/>
              <w:jc w:val="left"/>
            </w:pPr>
            <w:r w:rsidRPr="00A038CC">
              <w:rPr>
                <w:rFonts w:hint="eastAsia"/>
              </w:rPr>
              <w:t>（Fast Identity Online）</w:t>
            </w:r>
          </w:p>
        </w:tc>
        <w:tc>
          <w:tcPr>
            <w:tcW w:w="6804" w:type="dxa"/>
            <w:shd w:val="clear" w:color="auto" w:fill="FFFFFF"/>
            <w:tcMar>
              <w:top w:w="72" w:type="dxa"/>
              <w:left w:w="144" w:type="dxa"/>
              <w:bottom w:w="72" w:type="dxa"/>
              <w:right w:w="144" w:type="dxa"/>
            </w:tcMar>
            <w:vAlign w:val="center"/>
            <w:hideMark/>
          </w:tcPr>
          <w:p w14:paraId="03FAD6D7" w14:textId="77777777" w:rsidR="00A038CC" w:rsidRPr="00A038CC" w:rsidRDefault="00A038CC" w:rsidP="00A038CC">
            <w:pPr>
              <w:tabs>
                <w:tab w:val="left" w:pos="1830"/>
              </w:tabs>
              <w:ind w:firstLineChars="0" w:firstLine="0"/>
              <w:jc w:val="left"/>
            </w:pPr>
            <w:r w:rsidRPr="00A038CC">
              <w:rPr>
                <w:rFonts w:hint="eastAsia"/>
              </w:rPr>
              <w:t>ID/パスワード方式に代わる認証技術。指紋や虹彩といった生体情報、公開鍵暗号、端末ID、ワンタイムパスワードなどを利用した認証方法がある。</w:t>
            </w:r>
          </w:p>
        </w:tc>
      </w:tr>
      <w:tr w:rsidR="00A038CC" w:rsidRPr="00A038CC" w14:paraId="5AA13884" w14:textId="77777777" w:rsidTr="00BF6C8E">
        <w:tc>
          <w:tcPr>
            <w:tcW w:w="10480" w:type="dxa"/>
            <w:gridSpan w:val="2"/>
            <w:shd w:val="clear" w:color="auto" w:fill="2F5597"/>
            <w:tcMar>
              <w:top w:w="72" w:type="dxa"/>
              <w:left w:w="144" w:type="dxa"/>
              <w:bottom w:w="72" w:type="dxa"/>
              <w:right w:w="144" w:type="dxa"/>
            </w:tcMar>
            <w:vAlign w:val="center"/>
            <w:hideMark/>
          </w:tcPr>
          <w:p w14:paraId="1F354B94"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ワークロードセキュリティ</w:t>
            </w:r>
          </w:p>
        </w:tc>
      </w:tr>
      <w:tr w:rsidR="00A038CC" w:rsidRPr="00A038CC" w14:paraId="4C2C06BD" w14:textId="77777777" w:rsidTr="00BF6C8E">
        <w:trPr>
          <w:trHeight w:val="243"/>
        </w:trPr>
        <w:tc>
          <w:tcPr>
            <w:tcW w:w="3676" w:type="dxa"/>
            <w:shd w:val="clear" w:color="auto" w:fill="F2F2F2"/>
            <w:tcMar>
              <w:top w:w="72" w:type="dxa"/>
              <w:left w:w="144" w:type="dxa"/>
              <w:bottom w:w="72" w:type="dxa"/>
              <w:right w:w="144" w:type="dxa"/>
            </w:tcMar>
            <w:vAlign w:val="center"/>
            <w:hideMark/>
          </w:tcPr>
          <w:p w14:paraId="7602124A" w14:textId="77777777" w:rsidR="00A038CC" w:rsidRPr="00A038CC" w:rsidRDefault="00A038CC" w:rsidP="00A038CC">
            <w:pPr>
              <w:tabs>
                <w:tab w:val="left" w:pos="1830"/>
              </w:tabs>
              <w:ind w:firstLineChars="0" w:firstLine="0"/>
              <w:jc w:val="left"/>
            </w:pPr>
            <w:r w:rsidRPr="00A038CC">
              <w:rPr>
                <w:rFonts w:hint="eastAsia"/>
              </w:rPr>
              <w:t>CWPP</w:t>
            </w:r>
          </w:p>
          <w:p w14:paraId="4884A821" w14:textId="77777777" w:rsidR="00A038CC" w:rsidRPr="00A038CC" w:rsidRDefault="00A038CC" w:rsidP="00A038CC">
            <w:pPr>
              <w:tabs>
                <w:tab w:val="left" w:pos="1830"/>
              </w:tabs>
              <w:ind w:firstLineChars="0" w:firstLine="0"/>
              <w:jc w:val="left"/>
            </w:pPr>
            <w:r w:rsidRPr="00A038CC">
              <w:rPr>
                <w:rFonts w:hint="eastAsia"/>
              </w:rPr>
              <w:t>（Cloud Workload Protection Platform）</w:t>
            </w:r>
          </w:p>
        </w:tc>
        <w:tc>
          <w:tcPr>
            <w:tcW w:w="6804" w:type="dxa"/>
            <w:shd w:val="clear" w:color="auto" w:fill="FFFFFF"/>
            <w:tcMar>
              <w:top w:w="72" w:type="dxa"/>
              <w:left w:w="144" w:type="dxa"/>
              <w:bottom w:w="72" w:type="dxa"/>
              <w:right w:w="144" w:type="dxa"/>
            </w:tcMar>
            <w:vAlign w:val="center"/>
            <w:hideMark/>
          </w:tcPr>
          <w:p w14:paraId="2432CE96" w14:textId="77777777" w:rsidR="00A038CC" w:rsidRPr="00A038CC" w:rsidRDefault="00A038CC" w:rsidP="00A038CC">
            <w:pPr>
              <w:tabs>
                <w:tab w:val="left" w:pos="1830"/>
              </w:tabs>
              <w:ind w:firstLineChars="0" w:firstLine="0"/>
              <w:jc w:val="left"/>
            </w:pPr>
            <w:r w:rsidRPr="00A038CC">
              <w:rPr>
                <w:rFonts w:hint="eastAsia"/>
              </w:rPr>
              <w:t>クラウド上コンテナ（実行環境）や仮想マシンなどに導入し、クラウドワークロード（クラウド上で実行されるプログラムやアプリケーション）の監視と保護を行うソリューション。</w:t>
            </w:r>
          </w:p>
        </w:tc>
      </w:tr>
      <w:tr w:rsidR="00A038CC" w:rsidRPr="00A038CC" w14:paraId="6187108C" w14:textId="77777777" w:rsidTr="00BF6C8E">
        <w:tc>
          <w:tcPr>
            <w:tcW w:w="10480" w:type="dxa"/>
            <w:gridSpan w:val="2"/>
            <w:shd w:val="clear" w:color="auto" w:fill="2F5597"/>
            <w:tcMar>
              <w:top w:w="72" w:type="dxa"/>
              <w:left w:w="144" w:type="dxa"/>
              <w:bottom w:w="72" w:type="dxa"/>
              <w:right w:w="144" w:type="dxa"/>
            </w:tcMar>
            <w:vAlign w:val="center"/>
            <w:hideMark/>
          </w:tcPr>
          <w:p w14:paraId="500B6DFB"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lastRenderedPageBreak/>
              <w:t>データセキュリティ</w:t>
            </w:r>
          </w:p>
        </w:tc>
      </w:tr>
      <w:tr w:rsidR="00A038CC" w:rsidRPr="00A038CC" w14:paraId="5930B12E" w14:textId="77777777" w:rsidTr="00BF6C8E">
        <w:trPr>
          <w:trHeight w:val="720"/>
        </w:trPr>
        <w:tc>
          <w:tcPr>
            <w:tcW w:w="3676" w:type="dxa"/>
            <w:shd w:val="clear" w:color="auto" w:fill="F2F2F2"/>
            <w:tcMar>
              <w:top w:w="72" w:type="dxa"/>
              <w:left w:w="144" w:type="dxa"/>
              <w:bottom w:w="72" w:type="dxa"/>
              <w:right w:w="144" w:type="dxa"/>
            </w:tcMar>
            <w:vAlign w:val="center"/>
            <w:hideMark/>
          </w:tcPr>
          <w:p w14:paraId="1592A6F3" w14:textId="77777777" w:rsidR="00A038CC" w:rsidRPr="00A038CC" w:rsidRDefault="00A038CC" w:rsidP="00A038CC">
            <w:pPr>
              <w:tabs>
                <w:tab w:val="left" w:pos="1830"/>
              </w:tabs>
              <w:ind w:firstLineChars="0" w:firstLine="0"/>
              <w:jc w:val="left"/>
            </w:pPr>
            <w:r w:rsidRPr="00A038CC">
              <w:rPr>
                <w:rFonts w:hint="eastAsia"/>
              </w:rPr>
              <w:t>DLP</w:t>
            </w:r>
          </w:p>
          <w:p w14:paraId="361B74D2" w14:textId="77777777" w:rsidR="00A038CC" w:rsidRPr="00A038CC" w:rsidRDefault="00A038CC" w:rsidP="00A038CC">
            <w:pPr>
              <w:tabs>
                <w:tab w:val="left" w:pos="1830"/>
              </w:tabs>
              <w:ind w:firstLineChars="0" w:firstLine="0"/>
              <w:jc w:val="left"/>
            </w:pPr>
            <w:r w:rsidRPr="00A038CC">
              <w:rPr>
                <w:rFonts w:hint="eastAsia"/>
              </w:rPr>
              <w:t>（Data Loss Prevention）</w:t>
            </w:r>
          </w:p>
        </w:tc>
        <w:tc>
          <w:tcPr>
            <w:tcW w:w="6804" w:type="dxa"/>
            <w:shd w:val="clear" w:color="auto" w:fill="FFFFFF"/>
            <w:tcMar>
              <w:top w:w="72" w:type="dxa"/>
              <w:left w:w="144" w:type="dxa"/>
              <w:bottom w:w="72" w:type="dxa"/>
              <w:right w:w="144" w:type="dxa"/>
            </w:tcMar>
            <w:vAlign w:val="center"/>
            <w:hideMark/>
          </w:tcPr>
          <w:p w14:paraId="565D6D23" w14:textId="77777777" w:rsidR="00A038CC" w:rsidRPr="00A038CC" w:rsidRDefault="00A038CC" w:rsidP="00A038CC">
            <w:pPr>
              <w:tabs>
                <w:tab w:val="left" w:pos="1830"/>
              </w:tabs>
              <w:ind w:firstLineChars="0" w:firstLine="0"/>
              <w:jc w:val="left"/>
            </w:pPr>
            <w:r w:rsidRPr="00A038CC">
              <w:rPr>
                <w:rFonts w:hint="eastAsia"/>
              </w:rPr>
              <w:t>情報漏えい防止を目的とするセキュリティツール。従来のシステムと異なり、データそのものを監視して情報漏えいを防ぐため、高い効果が期待できる。</w:t>
            </w:r>
          </w:p>
        </w:tc>
      </w:tr>
      <w:tr w:rsidR="00A038CC" w:rsidRPr="00A038CC" w14:paraId="67B7B9E9" w14:textId="77777777" w:rsidTr="00BF6C8E">
        <w:tc>
          <w:tcPr>
            <w:tcW w:w="10480" w:type="dxa"/>
            <w:gridSpan w:val="2"/>
            <w:shd w:val="clear" w:color="auto" w:fill="2F5597"/>
            <w:tcMar>
              <w:top w:w="72" w:type="dxa"/>
              <w:left w:w="144" w:type="dxa"/>
              <w:bottom w:w="72" w:type="dxa"/>
              <w:right w:w="144" w:type="dxa"/>
            </w:tcMar>
            <w:vAlign w:val="center"/>
            <w:hideMark/>
          </w:tcPr>
          <w:p w14:paraId="3C0A06E8"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可視化と分析</w:t>
            </w:r>
          </w:p>
        </w:tc>
      </w:tr>
      <w:tr w:rsidR="00A038CC" w:rsidRPr="00A038CC" w14:paraId="7135FE56" w14:textId="77777777" w:rsidTr="00BF6C8E">
        <w:trPr>
          <w:trHeight w:val="243"/>
        </w:trPr>
        <w:tc>
          <w:tcPr>
            <w:tcW w:w="3676" w:type="dxa"/>
            <w:shd w:val="clear" w:color="auto" w:fill="F2F2F2"/>
            <w:tcMar>
              <w:top w:w="72" w:type="dxa"/>
              <w:left w:w="144" w:type="dxa"/>
              <w:bottom w:w="72" w:type="dxa"/>
              <w:right w:w="144" w:type="dxa"/>
            </w:tcMar>
            <w:vAlign w:val="center"/>
            <w:hideMark/>
          </w:tcPr>
          <w:p w14:paraId="0E64125D" w14:textId="77777777" w:rsidR="00A038CC" w:rsidRPr="00A038CC" w:rsidRDefault="00A038CC" w:rsidP="00A038CC">
            <w:pPr>
              <w:tabs>
                <w:tab w:val="left" w:pos="1830"/>
              </w:tabs>
              <w:ind w:firstLineChars="0" w:firstLine="0"/>
              <w:jc w:val="left"/>
            </w:pPr>
            <w:r w:rsidRPr="00A038CC">
              <w:rPr>
                <w:rFonts w:hint="eastAsia"/>
              </w:rPr>
              <w:t>CASB</w:t>
            </w:r>
          </w:p>
          <w:p w14:paraId="302130C9" w14:textId="77777777" w:rsidR="00A038CC" w:rsidRPr="00A038CC" w:rsidRDefault="00A038CC" w:rsidP="00A038CC">
            <w:pPr>
              <w:tabs>
                <w:tab w:val="left" w:pos="1830"/>
              </w:tabs>
              <w:ind w:firstLineChars="0" w:firstLine="0"/>
              <w:jc w:val="left"/>
            </w:pPr>
            <w:r w:rsidRPr="00A038CC">
              <w:rPr>
                <w:rFonts w:hint="eastAsia"/>
              </w:rPr>
              <w:t>（Cloud Access Security Broker）</w:t>
            </w:r>
          </w:p>
        </w:tc>
        <w:tc>
          <w:tcPr>
            <w:tcW w:w="6804" w:type="dxa"/>
            <w:shd w:val="clear" w:color="auto" w:fill="FFFFFF"/>
            <w:tcMar>
              <w:top w:w="72" w:type="dxa"/>
              <w:left w:w="144" w:type="dxa"/>
              <w:bottom w:w="72" w:type="dxa"/>
              <w:right w:w="144" w:type="dxa"/>
            </w:tcMar>
            <w:vAlign w:val="center"/>
            <w:hideMark/>
          </w:tcPr>
          <w:p w14:paraId="04594EF0" w14:textId="77777777" w:rsidR="00A038CC" w:rsidRPr="00A038CC" w:rsidRDefault="00A038CC" w:rsidP="00A038CC">
            <w:pPr>
              <w:tabs>
                <w:tab w:val="left" w:pos="1830"/>
              </w:tabs>
              <w:ind w:firstLineChars="0" w:firstLine="0"/>
              <w:jc w:val="left"/>
            </w:pPr>
            <w:r w:rsidRPr="00A038CC">
              <w:rPr>
                <w:rFonts w:hint="eastAsia"/>
              </w:rPr>
              <w:t>クラウドサービスの脆弱性対策ソリューション。クラウドサービスの利用状況を可視化すると同時にクラウド環境への</w:t>
            </w:r>
            <w:bookmarkStart w:id="291" w:name="■不正アクセス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■不正アクセス</w:instrText>
            </w:r>
            <w:r w:rsidRPr="00A038CC">
              <w:instrText>"</w:instrText>
            </w:r>
            <w:r w:rsidRPr="00A038CC">
              <w:fldChar w:fldCharType="separate"/>
            </w:r>
            <w:r w:rsidRPr="00A038CC">
              <w:rPr>
                <w:rFonts w:hint="eastAsia"/>
                <w:color w:val="467886" w:themeColor="hyperlink"/>
                <w:u w:val="single"/>
              </w:rPr>
              <w:t>不正アクセス</w:t>
            </w:r>
            <w:bookmarkEnd w:id="291"/>
            <w:r w:rsidRPr="00A038CC">
              <w:fldChar w:fldCharType="end"/>
            </w:r>
            <w:r w:rsidRPr="00A038CC">
              <w:rPr>
                <w:rFonts w:hint="eastAsia"/>
              </w:rPr>
              <w:t>検知と防御も可能。</w:t>
            </w:r>
          </w:p>
        </w:tc>
      </w:tr>
      <w:tr w:rsidR="00A038CC" w:rsidRPr="00A038CC" w14:paraId="42BB94F0" w14:textId="77777777" w:rsidTr="00BF6C8E">
        <w:trPr>
          <w:trHeight w:val="243"/>
        </w:trPr>
        <w:tc>
          <w:tcPr>
            <w:tcW w:w="3676" w:type="dxa"/>
            <w:shd w:val="clear" w:color="auto" w:fill="F2F2F2"/>
            <w:tcMar>
              <w:top w:w="72" w:type="dxa"/>
              <w:left w:w="144" w:type="dxa"/>
              <w:bottom w:w="72" w:type="dxa"/>
              <w:right w:w="144" w:type="dxa"/>
            </w:tcMar>
            <w:vAlign w:val="center"/>
            <w:hideMark/>
          </w:tcPr>
          <w:p w14:paraId="3F6B2F70" w14:textId="77777777" w:rsidR="00A038CC" w:rsidRPr="00A038CC" w:rsidRDefault="00A038CC" w:rsidP="00A038CC">
            <w:pPr>
              <w:tabs>
                <w:tab w:val="left" w:pos="1830"/>
              </w:tabs>
              <w:ind w:firstLineChars="0" w:firstLine="0"/>
              <w:jc w:val="left"/>
            </w:pPr>
            <w:r w:rsidRPr="00A038CC">
              <w:rPr>
                <w:rFonts w:hint="eastAsia"/>
              </w:rPr>
              <w:t>SIEM</w:t>
            </w:r>
          </w:p>
          <w:p w14:paraId="0E07C1D1" w14:textId="77777777" w:rsidR="00A038CC" w:rsidRPr="00A038CC" w:rsidRDefault="00A038CC" w:rsidP="00A038CC">
            <w:pPr>
              <w:tabs>
                <w:tab w:val="left" w:pos="1830"/>
              </w:tabs>
              <w:ind w:firstLineChars="0" w:firstLine="0"/>
              <w:jc w:val="left"/>
            </w:pPr>
            <w:r w:rsidRPr="00A038CC">
              <w:rPr>
                <w:rFonts w:hint="eastAsia"/>
              </w:rPr>
              <w:t>（Security Information and Event Management）</w:t>
            </w:r>
          </w:p>
        </w:tc>
        <w:bookmarkStart w:id="292" w:name="■ファイアウォール18ー3ー5"/>
        <w:tc>
          <w:tcPr>
            <w:tcW w:w="6804" w:type="dxa"/>
            <w:shd w:val="clear" w:color="auto" w:fill="FFFFFF"/>
            <w:tcMar>
              <w:top w:w="72" w:type="dxa"/>
              <w:left w:w="144" w:type="dxa"/>
              <w:bottom w:w="72" w:type="dxa"/>
              <w:right w:w="144" w:type="dxa"/>
            </w:tcMar>
            <w:vAlign w:val="center"/>
            <w:hideMark/>
          </w:tcPr>
          <w:p w14:paraId="5AA33881" w14:textId="77777777" w:rsidR="00A038CC" w:rsidRPr="00A038CC" w:rsidRDefault="00A038CC" w:rsidP="00A038CC">
            <w:pPr>
              <w:tabs>
                <w:tab w:val="left" w:pos="1830"/>
              </w:tabs>
              <w:ind w:firstLineChars="0" w:firstLine="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■ファイアウォール</w:instrText>
            </w:r>
            <w:r w:rsidRPr="00A038CC">
              <w:instrText>"</w:instrText>
            </w:r>
            <w:r w:rsidRPr="00A038CC">
              <w:fldChar w:fldCharType="separate"/>
            </w:r>
            <w:r w:rsidRPr="00A038CC">
              <w:rPr>
                <w:rFonts w:hint="eastAsia"/>
                <w:color w:val="467886" w:themeColor="hyperlink"/>
                <w:u w:val="single"/>
              </w:rPr>
              <w:t>ファイアウォール</w:t>
            </w:r>
            <w:bookmarkEnd w:id="292"/>
            <w:r w:rsidRPr="00A038CC">
              <w:fldChar w:fldCharType="end"/>
            </w:r>
            <w:r w:rsidRPr="00A038CC">
              <w:rPr>
                <w:rFonts w:hint="eastAsia"/>
              </w:rPr>
              <w:t>や</w:t>
            </w:r>
            <w:bookmarkStart w:id="293" w:name="■IDS18ー3－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IDS"</w:instrText>
            </w:r>
            <w:r w:rsidRPr="00A038CC">
              <w:fldChar w:fldCharType="separate"/>
            </w:r>
            <w:r w:rsidRPr="00A038CC">
              <w:rPr>
                <w:rFonts w:hint="eastAsia"/>
                <w:color w:val="467886" w:themeColor="hyperlink"/>
                <w:u w:val="single"/>
              </w:rPr>
              <w:t>IDS</w:t>
            </w:r>
            <w:bookmarkEnd w:id="293"/>
            <w:r w:rsidRPr="00A038CC">
              <w:fldChar w:fldCharType="end"/>
            </w:r>
            <w:r w:rsidRPr="00A038CC">
              <w:rPr>
                <w:rFonts w:hint="eastAsia"/>
              </w:rPr>
              <w:t>/</w:t>
            </w:r>
            <w:bookmarkStart w:id="294" w:name="■IPS18ー3－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IPS"</w:instrText>
            </w:r>
            <w:r w:rsidRPr="00A038CC">
              <w:fldChar w:fldCharType="separate"/>
            </w:r>
            <w:r w:rsidRPr="00A038CC">
              <w:rPr>
                <w:rFonts w:hint="eastAsia"/>
                <w:color w:val="467886" w:themeColor="hyperlink"/>
                <w:u w:val="single"/>
              </w:rPr>
              <w:t>IPS</w:t>
            </w:r>
            <w:bookmarkEnd w:id="294"/>
            <w:r w:rsidRPr="00A038CC">
              <w:fldChar w:fldCharType="end"/>
            </w:r>
            <w:r w:rsidRPr="00A038CC">
              <w:rPr>
                <w:rFonts w:hint="eastAsia"/>
              </w:rPr>
              <w:t>などから出力されるログやデータを一元的に集約し、集約したデータを組み合わせて相関分析を行うことにより、</w:t>
            </w:r>
            <w:bookmarkStart w:id="295" w:name="■サイバー攻撃18ー3ー5"/>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■サイバー攻撃</w:instrText>
            </w:r>
            <w:r w:rsidRPr="00A038CC">
              <w:instrText>"</w:instrText>
            </w:r>
            <w:r w:rsidRPr="00A038CC">
              <w:fldChar w:fldCharType="separate"/>
            </w:r>
            <w:r w:rsidRPr="00A038CC">
              <w:rPr>
                <w:rFonts w:hint="eastAsia"/>
                <w:color w:val="467886" w:themeColor="hyperlink"/>
                <w:u w:val="single"/>
              </w:rPr>
              <w:t>サイバー攻撃</w:t>
            </w:r>
            <w:bookmarkEnd w:id="295"/>
            <w:r w:rsidRPr="00A038CC">
              <w:fldChar w:fldCharType="end"/>
            </w:r>
            <w:r w:rsidRPr="00A038CC">
              <w:rPr>
                <w:rFonts w:hint="eastAsia"/>
              </w:rPr>
              <w:t>やマルウェア感染などのセキュリティインシデントをリアルタイムで検知。</w:t>
            </w:r>
          </w:p>
        </w:tc>
      </w:tr>
      <w:tr w:rsidR="00A038CC" w:rsidRPr="00A038CC" w14:paraId="0A7F8BC4" w14:textId="77777777" w:rsidTr="00BF6C8E">
        <w:trPr>
          <w:trHeight w:val="243"/>
        </w:trPr>
        <w:tc>
          <w:tcPr>
            <w:tcW w:w="3676" w:type="dxa"/>
            <w:tcBorders>
              <w:bottom w:val="single" w:sz="4" w:space="0" w:color="auto"/>
            </w:tcBorders>
            <w:shd w:val="clear" w:color="auto" w:fill="F2F2F2"/>
            <w:tcMar>
              <w:top w:w="72" w:type="dxa"/>
              <w:left w:w="144" w:type="dxa"/>
              <w:bottom w:w="72" w:type="dxa"/>
              <w:right w:w="144" w:type="dxa"/>
            </w:tcMar>
            <w:vAlign w:val="center"/>
            <w:hideMark/>
          </w:tcPr>
          <w:p w14:paraId="314DA07E" w14:textId="77777777" w:rsidR="00A038CC" w:rsidRPr="00A038CC" w:rsidRDefault="00A038CC" w:rsidP="00A038CC">
            <w:pPr>
              <w:tabs>
                <w:tab w:val="left" w:pos="1830"/>
              </w:tabs>
              <w:ind w:firstLineChars="0" w:firstLine="0"/>
              <w:jc w:val="left"/>
            </w:pPr>
            <w:r w:rsidRPr="00A038CC">
              <w:rPr>
                <w:rFonts w:hint="eastAsia"/>
              </w:rPr>
              <w:t>CSPM</w:t>
            </w:r>
          </w:p>
          <w:p w14:paraId="0A12CB6E" w14:textId="77777777" w:rsidR="00A038CC" w:rsidRPr="00A038CC" w:rsidRDefault="00A038CC" w:rsidP="00A038CC">
            <w:pPr>
              <w:tabs>
                <w:tab w:val="left" w:pos="1830"/>
              </w:tabs>
              <w:ind w:firstLineChars="0" w:firstLine="0"/>
              <w:jc w:val="left"/>
            </w:pPr>
            <w:r w:rsidRPr="00A038CC">
              <w:rPr>
                <w:rFonts w:hint="eastAsia"/>
              </w:rPr>
              <w:t>（Cloud Security Posture Management）</w:t>
            </w:r>
          </w:p>
        </w:tc>
        <w:tc>
          <w:tcPr>
            <w:tcW w:w="6804" w:type="dxa"/>
            <w:tcBorders>
              <w:bottom w:val="single" w:sz="4" w:space="0" w:color="auto"/>
            </w:tcBorders>
            <w:shd w:val="clear" w:color="auto" w:fill="FFFFFF"/>
            <w:tcMar>
              <w:top w:w="72" w:type="dxa"/>
              <w:left w:w="144" w:type="dxa"/>
              <w:bottom w:w="72" w:type="dxa"/>
              <w:right w:w="144" w:type="dxa"/>
            </w:tcMar>
            <w:vAlign w:val="center"/>
            <w:hideMark/>
          </w:tcPr>
          <w:p w14:paraId="0E1303A5" w14:textId="77777777" w:rsidR="00A038CC" w:rsidRPr="00A038CC" w:rsidRDefault="00A038CC" w:rsidP="00A038CC">
            <w:pPr>
              <w:tabs>
                <w:tab w:val="left" w:pos="1830"/>
              </w:tabs>
              <w:ind w:firstLineChars="0" w:firstLine="0"/>
              <w:jc w:val="left"/>
            </w:pPr>
            <w:r w:rsidRPr="00A038CC">
              <w:rPr>
                <w:rFonts w:hint="eastAsia"/>
              </w:rPr>
              <w:t>クラウド環境の設定状況を可視化し、あらかじめ設定したルールに基づいて、不適切な設定や</w:t>
            </w:r>
            <w:bookmarkStart w:id="296" w:name="■脆弱性18ー3ー5"/>
            <w:r w:rsidRPr="00A038CC">
              <w:fldChar w:fldCharType="begin"/>
            </w:r>
            <w:r w:rsidRPr="00A038CC">
              <w:instrText>HYPERLINK \l "■脆弱性"</w:instrText>
            </w:r>
            <w:r w:rsidRPr="00A038CC">
              <w:fldChar w:fldCharType="separate"/>
            </w:r>
            <w:r w:rsidRPr="00A038CC">
              <w:rPr>
                <w:rFonts w:hint="eastAsia"/>
                <w:color w:val="467886" w:themeColor="hyperlink"/>
                <w:u w:val="single"/>
              </w:rPr>
              <w:t>脆弱性</w:t>
            </w:r>
            <w:r w:rsidRPr="00A038CC">
              <w:fldChar w:fldCharType="end"/>
            </w:r>
            <w:bookmarkEnd w:id="296"/>
            <w:r w:rsidRPr="00A038CC">
              <w:rPr>
                <w:rFonts w:hint="eastAsia"/>
              </w:rPr>
              <w:t>の有無を検知。</w:t>
            </w:r>
          </w:p>
        </w:tc>
      </w:tr>
      <w:tr w:rsidR="00A038CC" w:rsidRPr="00A038CC" w14:paraId="52800D2B" w14:textId="77777777" w:rsidTr="00BF6C8E">
        <w:tc>
          <w:tcPr>
            <w:tcW w:w="10480" w:type="dxa"/>
            <w:gridSpan w:val="2"/>
            <w:shd w:val="clear" w:color="auto" w:fill="2F5597"/>
            <w:tcMar>
              <w:top w:w="72" w:type="dxa"/>
              <w:left w:w="144" w:type="dxa"/>
              <w:bottom w:w="72" w:type="dxa"/>
              <w:right w:w="144" w:type="dxa"/>
            </w:tcMar>
            <w:vAlign w:val="center"/>
            <w:hideMark/>
          </w:tcPr>
          <w:p w14:paraId="5A2181DE"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自動化</w:t>
            </w:r>
          </w:p>
        </w:tc>
      </w:tr>
      <w:tr w:rsidR="00A038CC" w:rsidRPr="00A038CC" w14:paraId="7B6675D4" w14:textId="77777777" w:rsidTr="00BF6C8E">
        <w:trPr>
          <w:trHeight w:val="308"/>
        </w:trPr>
        <w:tc>
          <w:tcPr>
            <w:tcW w:w="3676" w:type="dxa"/>
            <w:shd w:val="clear" w:color="auto" w:fill="F2F2F2"/>
            <w:tcMar>
              <w:top w:w="72" w:type="dxa"/>
              <w:left w:w="144" w:type="dxa"/>
              <w:bottom w:w="72" w:type="dxa"/>
              <w:right w:w="144" w:type="dxa"/>
            </w:tcMar>
            <w:vAlign w:val="center"/>
            <w:hideMark/>
          </w:tcPr>
          <w:p w14:paraId="15861D90" w14:textId="77777777" w:rsidR="00A038CC" w:rsidRPr="00A038CC" w:rsidRDefault="00A038CC" w:rsidP="00A038CC">
            <w:pPr>
              <w:tabs>
                <w:tab w:val="left" w:pos="1830"/>
              </w:tabs>
              <w:ind w:firstLineChars="0" w:firstLine="0"/>
              <w:jc w:val="left"/>
            </w:pPr>
            <w:r w:rsidRPr="00A038CC">
              <w:rPr>
                <w:rFonts w:hint="eastAsia"/>
              </w:rPr>
              <w:t>SOAR</w:t>
            </w:r>
          </w:p>
          <w:p w14:paraId="5528E937" w14:textId="77777777" w:rsidR="00A038CC" w:rsidRPr="00A038CC" w:rsidRDefault="00A038CC" w:rsidP="00A038CC">
            <w:pPr>
              <w:tabs>
                <w:tab w:val="left" w:pos="1830"/>
              </w:tabs>
              <w:ind w:firstLineChars="0" w:firstLine="0"/>
              <w:jc w:val="left"/>
            </w:pPr>
            <w:r w:rsidRPr="00A038CC">
              <w:rPr>
                <w:rFonts w:hint="eastAsia"/>
              </w:rPr>
              <w:t>（Security Orchestration Automation and Response）</w:t>
            </w:r>
          </w:p>
        </w:tc>
        <w:tc>
          <w:tcPr>
            <w:tcW w:w="6804" w:type="dxa"/>
            <w:shd w:val="clear" w:color="auto" w:fill="FFFFFF"/>
            <w:tcMar>
              <w:top w:w="72" w:type="dxa"/>
              <w:left w:w="144" w:type="dxa"/>
              <w:bottom w:w="72" w:type="dxa"/>
              <w:right w:w="144" w:type="dxa"/>
            </w:tcMar>
            <w:vAlign w:val="center"/>
            <w:hideMark/>
          </w:tcPr>
          <w:p w14:paraId="1D87BCE6" w14:textId="77777777" w:rsidR="00A038CC" w:rsidRPr="00A038CC" w:rsidRDefault="00A038CC" w:rsidP="00A038CC">
            <w:pPr>
              <w:tabs>
                <w:tab w:val="left" w:pos="1830"/>
              </w:tabs>
              <w:ind w:firstLineChars="0" w:firstLine="0"/>
              <w:jc w:val="left"/>
            </w:pPr>
            <w:r w:rsidRPr="00A038CC">
              <w:rPr>
                <w:rFonts w:hint="eastAsia"/>
              </w:rPr>
              <w:t>セキュリティインシデントの監視、データの収集・分析、対応などのセキュリティ運用業務を自動化・効率化する技術。</w:t>
            </w:r>
          </w:p>
        </w:tc>
      </w:tr>
    </w:tbl>
    <w:p w14:paraId="24C341A6" w14:textId="77777777" w:rsidR="00A038CC" w:rsidRPr="00A038CC" w:rsidRDefault="00A038CC" w:rsidP="00A038CC"/>
    <w:p w14:paraId="71BA4C0D" w14:textId="77777777" w:rsidR="00A038CC" w:rsidRPr="00A038CC" w:rsidRDefault="00A038CC" w:rsidP="00A038CC">
      <w:pPr>
        <w:widowControl/>
        <w:ind w:firstLineChars="0" w:firstLine="0"/>
        <w:jc w:val="left"/>
        <w:outlineLvl w:val="4"/>
        <w:rPr>
          <w:rFonts w:asciiTheme="majorHAnsi" w:eastAsiaTheme="majorEastAsia" w:hAnsiTheme="majorHAnsi" w:cstheme="majorBidi"/>
          <w:b/>
          <w:bCs/>
          <w:color w:val="2E5496"/>
          <w:sz w:val="28"/>
          <w:szCs w:val="28"/>
        </w:rPr>
      </w:pPr>
      <w:r w:rsidRPr="00A038CC">
        <w:rPr>
          <w:rFonts w:asciiTheme="majorHAnsi" w:eastAsiaTheme="majorEastAsia" w:hAnsiTheme="majorHAnsi" w:cstheme="majorBidi" w:hint="eastAsia"/>
          <w:b/>
          <w:bCs/>
          <w:color w:val="2E5496"/>
          <w:sz w:val="28"/>
          <w:szCs w:val="28"/>
        </w:rPr>
        <w:t>FIDO（Fast Identity Online）</w:t>
      </w:r>
    </w:p>
    <w:p w14:paraId="13048B42" w14:textId="77777777" w:rsidR="00A038CC" w:rsidRPr="00A038CC" w:rsidRDefault="00A038CC" w:rsidP="00A038CC">
      <w:r w:rsidRPr="00A038CC">
        <w:rPr>
          <w:rFonts w:hint="eastAsia"/>
        </w:rPr>
        <w:t>FIDOは、従来のパスワードによる認証方式に代わる、パスワードを使わない「パスワードレス認証」を実現する技術です。認証には、公開鍵暗号方式を利用したデジタル署名の仕組みが用いられます。</w:t>
      </w:r>
    </w:p>
    <w:p w14:paraId="305F1242" w14:textId="77777777" w:rsidR="00A038CC" w:rsidRPr="00A038CC" w:rsidRDefault="00A038CC" w:rsidP="00A038CC"/>
    <w:p w14:paraId="4A4C390E" w14:textId="77777777" w:rsidR="00A038CC" w:rsidRPr="00A038CC" w:rsidRDefault="00A038CC" w:rsidP="00A038CC">
      <w:pPr>
        <w:tabs>
          <w:tab w:val="left" w:pos="4820"/>
        </w:tabs>
        <w:jc w:val="left"/>
        <w:rPr>
          <w:b/>
          <w:bCs/>
        </w:rPr>
      </w:pPr>
      <w:r w:rsidRPr="00A038CC">
        <w:rPr>
          <w:rFonts w:hint="eastAsia"/>
          <w:b/>
          <w:bCs/>
        </w:rPr>
        <w:t>デジタル署名による送信者確認の仕組み</w:t>
      </w:r>
    </w:p>
    <w:p w14:paraId="6935A813" w14:textId="77777777" w:rsidR="00A038CC" w:rsidRPr="00A038CC" w:rsidRDefault="00A038CC" w:rsidP="00A038CC">
      <w:r w:rsidRPr="00A038CC">
        <w:rPr>
          <w:noProof/>
        </w:rPr>
        <w:drawing>
          <wp:anchor distT="0" distB="0" distL="114300" distR="114300" simplePos="0" relativeHeight="251719680" behindDoc="0" locked="0" layoutInCell="1" allowOverlap="1" wp14:anchorId="5F46DC50" wp14:editId="3C7EC287">
            <wp:simplePos x="0" y="0"/>
            <wp:positionH relativeFrom="margin">
              <wp:align>center</wp:align>
            </wp:positionH>
            <wp:positionV relativeFrom="paragraph">
              <wp:posOffset>1045779</wp:posOffset>
            </wp:positionV>
            <wp:extent cx="5370830" cy="1048385"/>
            <wp:effectExtent l="0" t="0" r="0" b="0"/>
            <wp:wrapTopAndBottom/>
            <wp:docPr id="179951919" name="図 2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1919" name="図 26" descr="グラフィカル ユーザー インターフェイス&#10;&#10;AI によって生成されたコンテンツは間違っている可能性がありま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830" cy="1048385"/>
                    </a:xfrm>
                    <a:prstGeom prst="rect">
                      <a:avLst/>
                    </a:prstGeom>
                    <a:noFill/>
                    <a:ln>
                      <a:noFill/>
                    </a:ln>
                  </pic:spPr>
                </pic:pic>
              </a:graphicData>
            </a:graphic>
          </wp:anchor>
        </w:drawing>
      </w:r>
      <w:r w:rsidRPr="00A038CC">
        <w:rPr>
          <w:noProof/>
        </w:rPr>
        <mc:AlternateContent>
          <mc:Choice Requires="wps">
            <w:drawing>
              <wp:anchor distT="0" distB="0" distL="114300" distR="114300" simplePos="0" relativeHeight="251706368" behindDoc="0" locked="0" layoutInCell="1" allowOverlap="1" wp14:anchorId="65F98A3C" wp14:editId="31390DCB">
                <wp:simplePos x="0" y="0"/>
                <wp:positionH relativeFrom="margin">
                  <wp:posOffset>529590</wp:posOffset>
                </wp:positionH>
                <wp:positionV relativeFrom="paragraph">
                  <wp:posOffset>2035660</wp:posOffset>
                </wp:positionV>
                <wp:extent cx="5586095" cy="184150"/>
                <wp:effectExtent l="0" t="0" r="0" b="0"/>
                <wp:wrapTopAndBottom/>
                <wp:docPr id="1979616504" name="テキスト ボックス 99">
                  <a:extLst xmlns:a="http://schemas.openxmlformats.org/drawingml/2006/main">
                    <a:ext uri="{FF2B5EF4-FFF2-40B4-BE49-F238E27FC236}">
                      <a16:creationId xmlns:a16="http://schemas.microsoft.com/office/drawing/2014/main" id="{B46B6608-26A8-351D-BE92-2CAC7946846D}"/>
                    </a:ext>
                  </a:extLst>
                </wp:docPr>
                <wp:cNvGraphicFramePr/>
                <a:graphic xmlns:a="http://schemas.openxmlformats.org/drawingml/2006/main">
                  <a:graphicData uri="http://schemas.microsoft.com/office/word/2010/wordprocessingShape">
                    <wps:wsp>
                      <wps:cNvSpPr txBox="1"/>
                      <wps:spPr>
                        <a:xfrm>
                          <a:off x="0" y="0"/>
                          <a:ext cx="5586095" cy="184150"/>
                        </a:xfrm>
                        <a:prstGeom prst="rect">
                          <a:avLst/>
                        </a:prstGeom>
                        <a:noFill/>
                      </wps:spPr>
                      <wps:txbx>
                        <w:txbxContent>
                          <w:p w14:paraId="0D19AF23" w14:textId="77777777" w:rsidR="00A038CC" w:rsidRDefault="00A038CC" w:rsidP="00A038CC">
                            <w:pPr>
                              <w:pStyle w:val="aff2"/>
                            </w:pPr>
                            <w:r>
                              <w:rPr>
                                <w:rFonts w:hint="eastAsia"/>
                              </w:rPr>
                              <w:t>図70. デジタル署名による送信者確認の仕組み</w:t>
                            </w:r>
                          </w:p>
                        </w:txbxContent>
                      </wps:txbx>
                      <wps:bodyPr wrap="square" rtlCol="0">
                        <a:spAutoFit/>
                      </wps:bodyPr>
                    </wps:wsp>
                  </a:graphicData>
                </a:graphic>
              </wp:anchor>
            </w:drawing>
          </mc:Choice>
          <mc:Fallback>
            <w:pict>
              <v:shape w14:anchorId="65F98A3C" id="テキスト ボックス 99" o:spid="_x0000_s1038" type="#_x0000_t202" style="position:absolute;left:0;text-align:left;margin-left:41.7pt;margin-top:160.3pt;width:439.85pt;height:14.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" filled="f" stroked="f">
                <v:textbox style="mso-fit-shape-to-text:t">
                  <w:txbxContent>
                    <w:p w14:paraId="0D19AF23" w14:textId="77777777" w:rsidR="00A038CC" w:rsidRDefault="00A038CC" w:rsidP="00A038CC">
                      <w:pPr>
                        <w:pStyle w:val="aff2"/>
                      </w:pPr>
                      <w:r>
                        <w:rPr>
                          <w:rFonts w:hint="eastAsia"/>
                        </w:rPr>
                        <w:t>図70. デジタル署名による送信者確認の仕組み</w:t>
                      </w:r>
                    </w:p>
                  </w:txbxContent>
                </v:textbox>
                <w10:wrap type="topAndBottom" anchorx="margin"/>
              </v:shape>
            </w:pict>
          </mc:Fallback>
        </mc:AlternateContent>
      </w:r>
      <w:r w:rsidRPr="00A038CC">
        <w:rPr>
          <w:rFonts w:hint="eastAsia"/>
        </w:rPr>
        <w:t>デジタル署名では公開鍵と秘密鍵、</w:t>
      </w:r>
      <w:r w:rsidRPr="00A038CC">
        <w:t>2つの鍵を使用します。公開鍵は公開される誰でも取得できる鍵で、秘密鍵は本人だけが保持している鍵です。秘密鍵で署名したデータは、対となる公開鍵で検証できます。この仕組みを利用し、受信者は送られてきたデータが間違いなく送信者本人から送</w:t>
      </w:r>
      <w:r w:rsidRPr="00A038CC">
        <w:lastRenderedPageBreak/>
        <w:t>られてきたか確認できます。</w:t>
      </w:r>
    </w:p>
    <w:p w14:paraId="4A7DC083" w14:textId="77777777" w:rsidR="00A038CC" w:rsidRPr="00A038CC" w:rsidRDefault="00A038CC" w:rsidP="00A038CC">
      <w:pPr>
        <w:tabs>
          <w:tab w:val="left" w:pos="4820"/>
        </w:tabs>
        <w:jc w:val="left"/>
        <w:rPr>
          <w:b/>
          <w:bCs/>
        </w:rPr>
      </w:pPr>
    </w:p>
    <w:p w14:paraId="554F32BC" w14:textId="77777777" w:rsidR="00A038CC" w:rsidRPr="00A038CC" w:rsidRDefault="00A038CC" w:rsidP="00A038CC">
      <w:pPr>
        <w:tabs>
          <w:tab w:val="left" w:pos="4820"/>
        </w:tabs>
        <w:jc w:val="left"/>
        <w:rPr>
          <w:b/>
          <w:bCs/>
        </w:rPr>
      </w:pPr>
      <w:r w:rsidRPr="00A038CC">
        <w:rPr>
          <w:rFonts w:hint="eastAsia"/>
          <w:b/>
          <w:bCs/>
        </w:rPr>
        <w:t>FIDO2</w:t>
      </w:r>
    </w:p>
    <w:p w14:paraId="5A5A4BA2" w14:textId="77777777" w:rsidR="00A038CC" w:rsidRPr="00A038CC" w:rsidRDefault="00A038CC" w:rsidP="00A038CC">
      <w:r w:rsidRPr="00A038CC">
        <w:t>FIDO2</w:t>
      </w:r>
      <w:r w:rsidRPr="00A038CC">
        <w:rPr>
          <w:rFonts w:hint="eastAsia"/>
        </w:rPr>
        <w:t>とは、パスワードレス認証の技術仕様です。</w:t>
      </w:r>
      <w:r w:rsidRPr="00A038CC">
        <w:t>FIDO2</w:t>
      </w:r>
      <w:r w:rsidRPr="00A038CC">
        <w:rPr>
          <w:rFonts w:hint="eastAsia"/>
        </w:rPr>
        <w:t>では、端末で生体認証行い、利用者を認証します。サーバとは、デジタル署名による本人確認の仕組みを用いて認証します。サーバ側には公開鍵、端末側には秘密鍵が保管され、鍵同士がペアとなります。正式サイトを偽装したフィッシングサイトがログインを求めても、ペアとなる鍵がないためログインを防げます。</w:t>
      </w:r>
      <w:r w:rsidRPr="00A038CC">
        <w:t>FIDO2</w:t>
      </w:r>
      <w:r w:rsidRPr="00A038CC">
        <w:rPr>
          <w:rFonts w:hint="eastAsia"/>
        </w:rPr>
        <w:t>を利用したパスキーという仕組みでは、認証資格情報を複数の端末で同期できるため、機種変更や端末紛失などの場合に、一からの作成する必要はありません。</w:t>
      </w:r>
    </w:p>
    <w:p w14:paraId="551470EC" w14:textId="77777777" w:rsidR="00A038CC" w:rsidRPr="00A038CC" w:rsidRDefault="00A038CC" w:rsidP="00A038CC"/>
    <w:p w14:paraId="0C3CFD3B" w14:textId="77777777" w:rsidR="00A038CC" w:rsidRPr="00A038CC" w:rsidRDefault="00A038CC" w:rsidP="00A038CC">
      <w:pPr>
        <w:tabs>
          <w:tab w:val="left" w:pos="4820"/>
        </w:tabs>
        <w:jc w:val="left"/>
        <w:rPr>
          <w:b/>
          <w:bCs/>
        </w:rPr>
      </w:pPr>
      <w:r w:rsidRPr="00A038CC">
        <w:rPr>
          <w:rFonts w:hint="eastAsia"/>
          <w:b/>
          <w:bCs/>
        </w:rPr>
        <w:t>メリット</w:t>
      </w:r>
    </w:p>
    <w:p w14:paraId="1ACB7EB4" w14:textId="77777777" w:rsidR="00A038CC" w:rsidRPr="00A038CC" w:rsidRDefault="00A038CC" w:rsidP="00A038CC">
      <w:pPr>
        <w:numPr>
          <w:ilvl w:val="0"/>
          <w:numId w:val="91"/>
        </w:numPr>
        <w:ind w:firstLineChars="0"/>
      </w:pPr>
      <w:r w:rsidRPr="00A038CC">
        <w:t>認証に必要な秘密情報（秘密鍵）は、認証を行う端末側のみに保存され、利用する際は</w:t>
      </w:r>
      <w:r w:rsidRPr="00A038CC">
        <w:rPr>
          <w:rFonts w:hint="eastAsia"/>
        </w:rPr>
        <w:t>指紋認証や顔認証などによって本人確認を行うため</w:t>
      </w:r>
      <w:r w:rsidRPr="00A038CC">
        <w:t>、パスワードを覚える必要がありません。</w:t>
      </w:r>
    </w:p>
    <w:p w14:paraId="0BC870B2" w14:textId="77777777" w:rsidR="00A038CC" w:rsidRPr="00A038CC" w:rsidRDefault="00A038CC" w:rsidP="00A038CC">
      <w:pPr>
        <w:numPr>
          <w:ilvl w:val="0"/>
          <w:numId w:val="91"/>
        </w:numPr>
        <w:ind w:firstLineChars="0"/>
      </w:pPr>
      <w:r w:rsidRPr="00A038CC">
        <w:rPr>
          <w:noProof/>
        </w:rPr>
        <mc:AlternateContent>
          <mc:Choice Requires="wps">
            <w:drawing>
              <wp:anchor distT="0" distB="0" distL="114300" distR="114300" simplePos="0" relativeHeight="251707392" behindDoc="0" locked="0" layoutInCell="1" allowOverlap="1" wp14:anchorId="74D2F118" wp14:editId="5B782971">
                <wp:simplePos x="0" y="0"/>
                <wp:positionH relativeFrom="margin">
                  <wp:align>center</wp:align>
                </wp:positionH>
                <wp:positionV relativeFrom="paragraph">
                  <wp:posOffset>1926590</wp:posOffset>
                </wp:positionV>
                <wp:extent cx="5588000" cy="184150"/>
                <wp:effectExtent l="0" t="0" r="0" b="0"/>
                <wp:wrapTopAndBottom/>
                <wp:docPr id="454779075" name="テキスト ボックス 93">
                  <a:extLst xmlns:a="http://schemas.openxmlformats.org/drawingml/2006/main">
                    <a:ext uri="{FF2B5EF4-FFF2-40B4-BE49-F238E27FC236}">
                      <a16:creationId xmlns:a16="http://schemas.microsoft.com/office/drawing/2014/main" id="{A3ABB583-B4C4-1A70-8ECE-BCD587325E43}"/>
                    </a:ext>
                  </a:extLst>
                </wp:docPr>
                <wp:cNvGraphicFramePr/>
                <a:graphic xmlns:a="http://schemas.openxmlformats.org/drawingml/2006/main">
                  <a:graphicData uri="http://schemas.microsoft.com/office/word/2010/wordprocessingShape">
                    <wps:wsp>
                      <wps:cNvSpPr txBox="1"/>
                      <wps:spPr>
                        <a:xfrm>
                          <a:off x="0" y="0"/>
                          <a:ext cx="5588000" cy="184150"/>
                        </a:xfrm>
                        <a:prstGeom prst="rect">
                          <a:avLst/>
                        </a:prstGeom>
                        <a:noFill/>
                      </wps:spPr>
                      <wps:txbx>
                        <w:txbxContent>
                          <w:p w14:paraId="6D900BA0" w14:textId="77777777" w:rsidR="00A038CC" w:rsidRDefault="00A038CC" w:rsidP="00A038CC">
                            <w:pPr>
                              <w:pStyle w:val="aff2"/>
                            </w:pPr>
                            <w:r>
                              <w:rPr>
                                <w:rFonts w:hint="eastAsia"/>
                              </w:rPr>
                              <w:t>図71. FIDO2の仕組み</w:t>
                            </w:r>
                          </w:p>
                        </w:txbxContent>
                      </wps:txbx>
                      <wps:bodyPr wrap="square" rtlCol="0">
                        <a:spAutoFit/>
                      </wps:bodyPr>
                    </wps:wsp>
                  </a:graphicData>
                </a:graphic>
              </wp:anchor>
            </w:drawing>
          </mc:Choice>
          <mc:Fallback>
            <w:pict>
              <v:shape w14:anchorId="74D2F118" id="テキスト ボックス 93" o:spid="_x0000_s1039" type="#_x0000_t202" style="position:absolute;left:0;text-align:left;margin-left:0;margin-top:151.7pt;width:440pt;height:14.5pt;z-index:251707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" filled="f" stroked="f">
                <v:textbox style="mso-fit-shape-to-text:t">
                  <w:txbxContent>
                    <w:p w14:paraId="6D900BA0" w14:textId="77777777" w:rsidR="00A038CC" w:rsidRDefault="00A038CC" w:rsidP="00A038CC">
                      <w:pPr>
                        <w:pStyle w:val="aff2"/>
                      </w:pPr>
                      <w:r>
                        <w:rPr>
                          <w:rFonts w:hint="eastAsia"/>
                        </w:rPr>
                        <w:t>図71. FIDO2の仕組み</w:t>
                      </w:r>
                    </w:p>
                  </w:txbxContent>
                </v:textbox>
                <w10:wrap type="topAndBottom" anchorx="margin"/>
              </v:shape>
            </w:pict>
          </mc:Fallback>
        </mc:AlternateContent>
      </w:r>
      <w:r w:rsidRPr="00A038CC">
        <w:rPr>
          <w:noProof/>
        </w:rPr>
        <w:drawing>
          <wp:anchor distT="0" distB="0" distL="114300" distR="114300" simplePos="0" relativeHeight="251720704" behindDoc="0" locked="0" layoutInCell="1" allowOverlap="1" wp14:anchorId="2BDABA7B" wp14:editId="0130BFC7">
            <wp:simplePos x="0" y="0"/>
            <wp:positionH relativeFrom="margin">
              <wp:align>center</wp:align>
            </wp:positionH>
            <wp:positionV relativeFrom="paragraph">
              <wp:posOffset>614045</wp:posOffset>
            </wp:positionV>
            <wp:extent cx="5450205" cy="1286510"/>
            <wp:effectExtent l="0" t="0" r="0" b="0"/>
            <wp:wrapTopAndBottom/>
            <wp:docPr id="38567965" name="図 27"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7965" name="図 27" descr="テキスト&#10;&#10;AI によって生成されたコンテンツは間違っている可能性がありま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0205" cy="1286510"/>
                    </a:xfrm>
                    <a:prstGeom prst="rect">
                      <a:avLst/>
                    </a:prstGeom>
                    <a:noFill/>
                    <a:ln>
                      <a:noFill/>
                    </a:ln>
                  </pic:spPr>
                </pic:pic>
              </a:graphicData>
            </a:graphic>
          </wp:anchor>
        </w:drawing>
      </w:r>
      <w:r w:rsidRPr="00A038CC">
        <w:rPr>
          <w:rFonts w:hint="eastAsia"/>
        </w:rPr>
        <w:t>パスワードや認証に必要な機密情報がインターネットに流れず、サーバ側で保存されないため、漏えいのリスクが低減されます。</w:t>
      </w:r>
    </w:p>
    <w:p w14:paraId="23982413" w14:textId="77777777" w:rsidR="00A038CC" w:rsidRPr="00A038CC" w:rsidRDefault="00A038CC" w:rsidP="00A038CC">
      <w:pPr>
        <w:ind w:firstLineChars="0" w:firstLine="0"/>
      </w:pPr>
    </w:p>
    <w:p w14:paraId="1EACA45A" w14:textId="77777777" w:rsidR="00A038CC" w:rsidRPr="00A038CC" w:rsidRDefault="00A038CC" w:rsidP="00A038CC">
      <w:pPr>
        <w:numPr>
          <w:ilvl w:val="0"/>
          <w:numId w:val="92"/>
        </w:numPr>
        <w:ind w:firstLineChars="0"/>
        <w:rPr>
          <w:b/>
          <w:bCs/>
        </w:rPr>
      </w:pPr>
      <w:r w:rsidRPr="00A038CC">
        <w:rPr>
          <w:rFonts w:hint="eastAsia"/>
          <w:b/>
          <w:bCs/>
        </w:rPr>
        <w:t>本人検証依頼</w:t>
      </w:r>
    </w:p>
    <w:p w14:paraId="6029D40E" w14:textId="77777777" w:rsidR="00A038CC" w:rsidRPr="00A038CC" w:rsidRDefault="00A038CC" w:rsidP="00A038CC">
      <w:pPr>
        <w:ind w:firstLineChars="0" w:firstLine="0"/>
      </w:pPr>
      <w:r w:rsidRPr="00A038CC">
        <w:rPr>
          <w:rFonts w:hint="eastAsia"/>
        </w:rPr>
        <w:t>サーバは、ユーザーの端末に向けてチャレンジコード（ランダムな文字列）を送信します。</w:t>
      </w:r>
    </w:p>
    <w:p w14:paraId="3FB9023D" w14:textId="77777777" w:rsidR="00A038CC" w:rsidRPr="00A038CC" w:rsidRDefault="00A038CC" w:rsidP="00A038CC">
      <w:pPr>
        <w:ind w:firstLineChars="0" w:firstLine="0"/>
      </w:pPr>
    </w:p>
    <w:p w14:paraId="3797C03E" w14:textId="77777777" w:rsidR="00A038CC" w:rsidRPr="00A038CC" w:rsidRDefault="00A038CC" w:rsidP="00A038CC">
      <w:pPr>
        <w:numPr>
          <w:ilvl w:val="0"/>
          <w:numId w:val="92"/>
        </w:numPr>
        <w:ind w:firstLineChars="0"/>
      </w:pPr>
      <w:r w:rsidRPr="00A038CC">
        <w:rPr>
          <w:rFonts w:hint="eastAsia"/>
          <w:b/>
          <w:bCs/>
        </w:rPr>
        <w:t>生体情報を入力</w:t>
      </w:r>
    </w:p>
    <w:p w14:paraId="53B6DB72" w14:textId="77777777" w:rsidR="00A038CC" w:rsidRPr="00A038CC" w:rsidRDefault="00A038CC" w:rsidP="00A038CC">
      <w:pPr>
        <w:ind w:firstLineChars="0" w:firstLine="0"/>
      </w:pPr>
      <w:r w:rsidRPr="00A038CC">
        <w:rPr>
          <w:rFonts w:hint="eastAsia"/>
        </w:rPr>
        <w:t>ユーザーは生体情報を入力し、端末はユーザーを認証します。</w:t>
      </w:r>
    </w:p>
    <w:p w14:paraId="290D84D9" w14:textId="77777777" w:rsidR="00A038CC" w:rsidRPr="00A038CC" w:rsidRDefault="00A038CC" w:rsidP="00A038CC">
      <w:pPr>
        <w:ind w:firstLineChars="0" w:firstLine="0"/>
      </w:pPr>
    </w:p>
    <w:p w14:paraId="06AE49E9" w14:textId="77777777" w:rsidR="00A038CC" w:rsidRPr="00A038CC" w:rsidRDefault="00A038CC" w:rsidP="00A038CC">
      <w:pPr>
        <w:numPr>
          <w:ilvl w:val="0"/>
          <w:numId w:val="92"/>
        </w:numPr>
        <w:ind w:firstLineChars="0"/>
      </w:pPr>
      <w:r w:rsidRPr="00A038CC">
        <w:rPr>
          <w:rFonts w:hint="eastAsia"/>
          <w:b/>
          <w:bCs/>
        </w:rPr>
        <w:t>検証結果を送信</w:t>
      </w:r>
    </w:p>
    <w:p w14:paraId="67561149" w14:textId="77777777" w:rsidR="00A038CC" w:rsidRPr="00A038CC" w:rsidRDefault="00A038CC" w:rsidP="00A038CC">
      <w:pPr>
        <w:ind w:firstLineChars="0" w:firstLine="0"/>
      </w:pPr>
      <w:r w:rsidRPr="00A038CC">
        <w:rPr>
          <w:rFonts w:hint="eastAsia"/>
        </w:rPr>
        <w:t>ユーザーの認証に成功したら、端末はチャレンジコードをユーザーの秘密鍵で署名し、サーバへ送信します。</w:t>
      </w:r>
    </w:p>
    <w:p w14:paraId="6BE20CB6" w14:textId="77777777" w:rsidR="00A038CC" w:rsidRPr="00A038CC" w:rsidRDefault="00A038CC" w:rsidP="00A038CC">
      <w:pPr>
        <w:ind w:firstLineChars="0" w:firstLine="0"/>
      </w:pPr>
    </w:p>
    <w:p w14:paraId="5A0E913C" w14:textId="77777777" w:rsidR="00A038CC" w:rsidRPr="00A038CC" w:rsidRDefault="00A038CC" w:rsidP="00A038CC">
      <w:pPr>
        <w:ind w:firstLineChars="0" w:firstLine="0"/>
      </w:pPr>
      <w:r w:rsidRPr="00A038CC">
        <w:rPr>
          <w:rFonts w:hint="eastAsia"/>
          <w:b/>
          <w:bCs/>
        </w:rPr>
        <w:t>④検証結果の確認</w:t>
      </w:r>
    </w:p>
    <w:p w14:paraId="7BE69305" w14:textId="77777777" w:rsidR="00A038CC" w:rsidRPr="00A038CC" w:rsidRDefault="00A038CC" w:rsidP="00A038CC">
      <w:pPr>
        <w:ind w:firstLineChars="0" w:firstLine="0"/>
      </w:pPr>
      <w:r w:rsidRPr="00A038CC">
        <w:rPr>
          <w:rFonts w:hint="eastAsia"/>
        </w:rPr>
        <w:t>サーバは、署名されたチャレンジコードを受け取ったら、ユーザーの公開鍵で検証します。検証に成功するとユーザーのログインを受入れ、認証完了となります。</w:t>
      </w:r>
    </w:p>
    <w:p w14:paraId="57A31A0E" w14:textId="77777777" w:rsidR="00A038CC" w:rsidRPr="00A038CC" w:rsidRDefault="00A038CC" w:rsidP="008C6131">
      <w:pPr>
        <w:keepNext/>
        <w:pageBreakBefore/>
        <w:numPr>
          <w:ilvl w:val="1"/>
          <w:numId w:val="127"/>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97" w:name="_Toc175062957"/>
      <w:bookmarkStart w:id="298" w:name="_Toc185338993"/>
      <w:bookmarkStart w:id="299" w:name="_Toc188349093"/>
      <w:bookmarkStart w:id="300" w:name="_Toc209103848"/>
      <w:bookmarkStart w:id="301" w:name="_Toc210056109"/>
      <w:r w:rsidRPr="00A038CC">
        <w:rPr>
          <w:rFonts w:asciiTheme="majorHAnsi" w:hAnsiTheme="majorHAnsi" w:cstheme="majorBidi" w:hint="eastAsia"/>
          <w:b/>
          <w:sz w:val="32"/>
          <w:szCs w:val="32"/>
        </w:rPr>
        <w:lastRenderedPageBreak/>
        <w:t>インシデント対応</w:t>
      </w:r>
      <w:bookmarkEnd w:id="297"/>
      <w:bookmarkEnd w:id="298"/>
      <w:bookmarkEnd w:id="299"/>
      <w:bookmarkEnd w:id="300"/>
      <w:bookmarkEnd w:id="301"/>
    </w:p>
    <w:tbl>
      <w:tblPr>
        <w:tblStyle w:val="aa"/>
        <w:tblpPr w:leftFromText="142" w:rightFromText="142" w:vertAnchor="text" w:horzAnchor="margin" w:tblpY="28"/>
        <w:tblW w:w="0" w:type="auto"/>
        <w:tblBorders>
          <w:insideH w:val="none" w:sz="0" w:space="0" w:color="auto"/>
          <w:insideV w:val="none" w:sz="0" w:space="0" w:color="auto"/>
        </w:tblBorders>
        <w:tblLook w:val="04A0" w:firstRow="1" w:lastRow="0" w:firstColumn="1" w:lastColumn="0" w:noHBand="0" w:noVBand="1"/>
      </w:tblPr>
      <w:tblGrid>
        <w:gridCol w:w="10456"/>
      </w:tblGrid>
      <w:tr w:rsidR="00A038CC" w:rsidRPr="00A038CC" w14:paraId="48E81175" w14:textId="77777777" w:rsidTr="00BF6C8E">
        <w:tc>
          <w:tcPr>
            <w:tcW w:w="10456" w:type="dxa"/>
          </w:tcPr>
          <w:p w14:paraId="272B7303" w14:textId="77777777" w:rsidR="00A038CC" w:rsidRPr="00A038CC" w:rsidRDefault="00A038CC" w:rsidP="00A038CC">
            <w:pPr>
              <w:tabs>
                <w:tab w:val="left" w:pos="4820"/>
              </w:tabs>
              <w:ind w:firstLineChars="0" w:firstLine="0"/>
              <w:jc w:val="left"/>
              <w:rPr>
                <w:b/>
                <w:bCs/>
              </w:rPr>
            </w:pPr>
            <w:r w:rsidRPr="00A038CC">
              <w:rPr>
                <w:rFonts w:hint="eastAsia"/>
                <w:b/>
                <w:bCs/>
              </w:rPr>
              <w:t>関連する主な管理策</w:t>
            </w:r>
          </w:p>
        </w:tc>
      </w:tr>
      <w:tr w:rsidR="00A038CC" w:rsidRPr="00A038CC" w14:paraId="3841425A" w14:textId="77777777" w:rsidTr="00BF6C8E">
        <w:tc>
          <w:tcPr>
            <w:tcW w:w="10456" w:type="dxa"/>
          </w:tcPr>
          <w:p w14:paraId="09F28767" w14:textId="77777777" w:rsidR="00A038CC" w:rsidRPr="00A038CC" w:rsidRDefault="00A038CC" w:rsidP="00A038CC">
            <w:pPr>
              <w:tabs>
                <w:tab w:val="left" w:pos="1830"/>
              </w:tabs>
              <w:ind w:firstLineChars="0" w:firstLine="0"/>
              <w:jc w:val="left"/>
            </w:pPr>
            <w:r w:rsidRPr="00A038CC">
              <w:rPr>
                <w:rFonts w:hint="eastAsia"/>
              </w:rPr>
              <w:t>5.5、5.6、5.24~5.28、6.8</w:t>
            </w:r>
          </w:p>
        </w:tc>
      </w:tr>
    </w:tbl>
    <w:p w14:paraId="3A9B388F" w14:textId="77777777" w:rsidR="00A038CC" w:rsidRPr="00A038CC" w:rsidRDefault="00A038CC" w:rsidP="00A038CC">
      <w:pPr>
        <w:ind w:firstLineChars="0" w:firstLine="0"/>
      </w:pPr>
    </w:p>
    <w:p w14:paraId="6FD592D3" w14:textId="77777777" w:rsidR="00A038CC" w:rsidRPr="00A038CC" w:rsidRDefault="00A038CC" w:rsidP="00A038CC">
      <w:pPr>
        <w:widowControl/>
        <w:ind w:firstLineChars="0" w:firstLine="0"/>
        <w:jc w:val="left"/>
        <w:outlineLvl w:val="4"/>
        <w:rPr>
          <w:rFonts w:asciiTheme="majorHAnsi" w:eastAsiaTheme="majorEastAsia" w:hAnsiTheme="majorHAnsi" w:cstheme="majorBidi"/>
          <w:b/>
          <w:bCs/>
          <w:color w:val="2E5496"/>
          <w:sz w:val="28"/>
          <w:szCs w:val="28"/>
        </w:rPr>
      </w:pPr>
      <w:r w:rsidRPr="00A038CC">
        <w:rPr>
          <w:rFonts w:asciiTheme="majorHAnsi" w:eastAsiaTheme="majorEastAsia" w:hAnsiTheme="majorHAnsi" w:cstheme="majorBidi" w:hint="eastAsia"/>
          <w:b/>
          <w:bCs/>
          <w:color w:val="2E5496"/>
          <w:sz w:val="28"/>
          <w:szCs w:val="28"/>
        </w:rPr>
        <w:t>インシデント発生時の対応</w:t>
      </w:r>
    </w:p>
    <w:bookmarkStart w:id="302" w:name="■セキュリティインシデント18ー4"/>
    <w:p w14:paraId="6F6E906D" w14:textId="77777777" w:rsidR="00A038CC" w:rsidRPr="00A038CC" w:rsidRDefault="00A038CC" w:rsidP="00A038CC">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■セキュリティインシデント</w:instrText>
      </w:r>
      <w:r w:rsidRPr="00A038CC">
        <w:instrText>"</w:instrText>
      </w:r>
      <w:r w:rsidRPr="00A038CC">
        <w:fldChar w:fldCharType="separate"/>
      </w:r>
      <w:r w:rsidRPr="00A038CC">
        <w:rPr>
          <w:rFonts w:hint="eastAsia"/>
          <w:color w:val="467886" w:themeColor="hyperlink"/>
          <w:u w:val="single"/>
        </w:rPr>
        <w:t>セキュリティインシデント</w:t>
      </w:r>
      <w:bookmarkEnd w:id="302"/>
      <w:r w:rsidRPr="00A038CC">
        <w:fldChar w:fldCharType="end"/>
      </w:r>
      <w:r w:rsidRPr="00A038CC">
        <w:rPr>
          <w:rFonts w:hint="eastAsia"/>
        </w:rPr>
        <w:t>が発生した際の基本的な対応の流れは、「第５章. 事例を知る：重大なインシデント発生から課題解決まで」で説明した「1. 検知・初動対応」、「2. 報告・公表」、「3. 復旧・再発防止」です。インシデント対応の実施手順について、ウイルス感染が起きた際の例を用いて説明します。</w:t>
      </w:r>
    </w:p>
    <w:p w14:paraId="7FA79576" w14:textId="77777777" w:rsidR="00A038CC" w:rsidRPr="00A038CC" w:rsidRDefault="00A038CC" w:rsidP="00A038CC"/>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08"/>
        <w:gridCol w:w="9872"/>
      </w:tblGrid>
      <w:tr w:rsidR="00A038CC" w:rsidRPr="00A038CC" w14:paraId="22DDC79D" w14:textId="77777777" w:rsidTr="00BF6C8E">
        <w:tc>
          <w:tcPr>
            <w:tcW w:w="10480" w:type="dxa"/>
            <w:gridSpan w:val="2"/>
            <w:shd w:val="clear" w:color="auto" w:fill="2F5597"/>
            <w:tcMar>
              <w:top w:w="79" w:type="dxa"/>
              <w:left w:w="101" w:type="dxa"/>
              <w:bottom w:w="79" w:type="dxa"/>
              <w:right w:w="101" w:type="dxa"/>
            </w:tcMar>
            <w:vAlign w:val="center"/>
            <w:hideMark/>
          </w:tcPr>
          <w:p w14:paraId="5B1DD769"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3F407897" w14:textId="77777777" w:rsidTr="00BF6C8E">
        <w:trPr>
          <w:trHeight w:val="760"/>
        </w:trPr>
        <w:tc>
          <w:tcPr>
            <w:tcW w:w="608" w:type="dxa"/>
            <w:shd w:val="clear" w:color="auto" w:fill="F2F2F2"/>
            <w:tcMar>
              <w:top w:w="79" w:type="dxa"/>
              <w:left w:w="101" w:type="dxa"/>
              <w:bottom w:w="79" w:type="dxa"/>
              <w:right w:w="101" w:type="dxa"/>
            </w:tcMar>
            <w:textDirection w:val="tbRlV"/>
            <w:vAlign w:val="center"/>
            <w:hideMark/>
          </w:tcPr>
          <w:p w14:paraId="313F9E2A" w14:textId="77777777" w:rsidR="00A038CC" w:rsidRPr="00A038CC" w:rsidRDefault="00A038CC" w:rsidP="00A038CC">
            <w:pPr>
              <w:tabs>
                <w:tab w:val="left" w:pos="4820"/>
              </w:tabs>
              <w:ind w:firstLineChars="0" w:firstLine="0"/>
              <w:jc w:val="center"/>
              <w:rPr>
                <w:b/>
                <w:bCs/>
              </w:rPr>
            </w:pPr>
            <w:r w:rsidRPr="00A038CC">
              <w:rPr>
                <w:rFonts w:hint="eastAsia"/>
                <w:b/>
                <w:bCs/>
              </w:rPr>
              <w:t>① 検知・初動対応</w:t>
            </w:r>
          </w:p>
        </w:tc>
        <w:tc>
          <w:tcPr>
            <w:tcW w:w="9872" w:type="dxa"/>
            <w:shd w:val="clear" w:color="auto" w:fill="FFFFFF"/>
            <w:tcMar>
              <w:top w:w="79" w:type="dxa"/>
              <w:left w:w="101" w:type="dxa"/>
              <w:bottom w:w="79" w:type="dxa"/>
              <w:right w:w="101" w:type="dxa"/>
            </w:tcMar>
            <w:vAlign w:val="center"/>
            <w:hideMark/>
          </w:tcPr>
          <w:p w14:paraId="70A379B6" w14:textId="77777777" w:rsidR="00A038CC" w:rsidRPr="00A038CC" w:rsidRDefault="00A038CC" w:rsidP="00A038CC">
            <w:pPr>
              <w:tabs>
                <w:tab w:val="left" w:pos="1830"/>
              </w:tabs>
              <w:ind w:firstLineChars="0" w:firstLine="0"/>
              <w:jc w:val="left"/>
            </w:pPr>
            <w:r w:rsidRPr="00A038CC">
              <w:rPr>
                <w:rFonts w:hint="eastAsia"/>
              </w:rPr>
              <w:t>検知と連絡受付：</w:t>
            </w:r>
          </w:p>
          <w:p w14:paraId="4A812DC2" w14:textId="77777777" w:rsidR="00A038CC" w:rsidRPr="00A038CC" w:rsidRDefault="00A038CC" w:rsidP="00A038CC">
            <w:pPr>
              <w:numPr>
                <w:ilvl w:val="0"/>
                <w:numId w:val="115"/>
              </w:numPr>
              <w:tabs>
                <w:tab w:val="left" w:pos="1830"/>
              </w:tabs>
              <w:ind w:firstLineChars="0"/>
              <w:jc w:val="left"/>
            </w:pPr>
            <w:r w:rsidRPr="00A038CC">
              <w:rPr>
                <w:rFonts w:hint="eastAsia"/>
              </w:rPr>
              <w:t>パソコンの動作異常やウイルス対策ソフトの警告が表示された場合、ウイルス感染の可能性があるため、情報セキュリティ責任者に報告する。</w:t>
            </w:r>
          </w:p>
          <w:p w14:paraId="58C54204" w14:textId="77777777" w:rsidR="00A038CC" w:rsidRPr="00A038CC" w:rsidRDefault="00A038CC" w:rsidP="00A038CC">
            <w:pPr>
              <w:numPr>
                <w:ilvl w:val="0"/>
                <w:numId w:val="115"/>
              </w:numPr>
              <w:tabs>
                <w:tab w:val="left" w:pos="1830"/>
              </w:tabs>
              <w:ind w:firstLineChars="0"/>
              <w:jc w:val="left"/>
            </w:pPr>
            <w:r w:rsidRPr="00A038CC">
              <w:rPr>
                <w:rFonts w:hint="eastAsia"/>
              </w:rPr>
              <w:t>ウイルスが添付されたメールを受け取った外部から通知を受けて発覚した場合も、情報セキュリティ責任者に報告する。</w:t>
            </w:r>
          </w:p>
          <w:p w14:paraId="22828BCA" w14:textId="77777777" w:rsidR="00A038CC" w:rsidRPr="00A038CC" w:rsidRDefault="00A038CC" w:rsidP="00A038CC">
            <w:pPr>
              <w:numPr>
                <w:ilvl w:val="0"/>
                <w:numId w:val="115"/>
              </w:numPr>
              <w:tabs>
                <w:tab w:val="left" w:pos="1830"/>
              </w:tabs>
              <w:ind w:firstLineChars="0"/>
              <w:jc w:val="left"/>
            </w:pPr>
            <w:r w:rsidRPr="00A038CC">
              <w:rPr>
                <w:rFonts w:hint="eastAsia"/>
              </w:rPr>
              <w:t>内部から外部への不正な通信、外部からの意図しない通信や、一時的な大量の通信、ウイルスに関係する特定サイトへのアクセスなどは、ウイルス感染を疑う。</w:t>
            </w:r>
          </w:p>
          <w:p w14:paraId="05399349" w14:textId="77777777" w:rsidR="00A038CC" w:rsidRPr="00A038CC" w:rsidRDefault="00A038CC" w:rsidP="00A038CC">
            <w:pPr>
              <w:tabs>
                <w:tab w:val="left" w:pos="1830"/>
              </w:tabs>
              <w:ind w:firstLineChars="0" w:firstLine="0"/>
              <w:jc w:val="left"/>
            </w:pPr>
            <w:r w:rsidRPr="00A038CC">
              <w:rPr>
                <w:rFonts w:hint="eastAsia"/>
              </w:rPr>
              <w:t>初動対応：</w:t>
            </w:r>
          </w:p>
          <w:p w14:paraId="0CD41544" w14:textId="77777777" w:rsidR="00A038CC" w:rsidRPr="00A038CC" w:rsidRDefault="00A038CC" w:rsidP="00A038CC">
            <w:pPr>
              <w:numPr>
                <w:ilvl w:val="0"/>
                <w:numId w:val="60"/>
              </w:numPr>
              <w:tabs>
                <w:tab w:val="left" w:pos="1830"/>
              </w:tabs>
              <w:ind w:firstLineChars="0"/>
              <w:jc w:val="left"/>
            </w:pPr>
            <w:r w:rsidRPr="00A038CC">
              <w:rPr>
                <w:rFonts w:hint="eastAsia"/>
              </w:rPr>
              <w:t>感染したパソコンやサーバの利用を停止し、ネットワークから切り離す。</w:t>
            </w:r>
          </w:p>
        </w:tc>
      </w:tr>
      <w:tr w:rsidR="00A038CC" w:rsidRPr="00A038CC" w14:paraId="589D4FF0" w14:textId="77777777" w:rsidTr="00BF6C8E">
        <w:trPr>
          <w:trHeight w:val="1560"/>
        </w:trPr>
        <w:tc>
          <w:tcPr>
            <w:tcW w:w="608" w:type="dxa"/>
            <w:shd w:val="clear" w:color="auto" w:fill="F2F2F2"/>
            <w:tcMar>
              <w:top w:w="79" w:type="dxa"/>
              <w:left w:w="101" w:type="dxa"/>
              <w:bottom w:w="79" w:type="dxa"/>
              <w:right w:w="101" w:type="dxa"/>
            </w:tcMar>
            <w:textDirection w:val="tbRlV"/>
            <w:vAlign w:val="center"/>
            <w:hideMark/>
          </w:tcPr>
          <w:p w14:paraId="275F1D1D" w14:textId="77777777" w:rsidR="00A038CC" w:rsidRPr="00A038CC" w:rsidRDefault="00A038CC" w:rsidP="00A038CC">
            <w:pPr>
              <w:tabs>
                <w:tab w:val="left" w:pos="4820"/>
              </w:tabs>
              <w:ind w:firstLineChars="0" w:firstLine="0"/>
              <w:jc w:val="center"/>
              <w:rPr>
                <w:b/>
                <w:bCs/>
              </w:rPr>
            </w:pPr>
            <w:r w:rsidRPr="00A038CC">
              <w:rPr>
                <w:rFonts w:hint="eastAsia"/>
                <w:b/>
                <w:bCs/>
              </w:rPr>
              <w:t>② 報告・公表</w:t>
            </w:r>
          </w:p>
        </w:tc>
        <w:tc>
          <w:tcPr>
            <w:tcW w:w="9872" w:type="dxa"/>
            <w:shd w:val="clear" w:color="auto" w:fill="FFFFFF"/>
            <w:tcMar>
              <w:top w:w="79" w:type="dxa"/>
              <w:left w:w="101" w:type="dxa"/>
              <w:bottom w:w="79" w:type="dxa"/>
              <w:right w:w="101" w:type="dxa"/>
            </w:tcMar>
            <w:vAlign w:val="center"/>
            <w:hideMark/>
          </w:tcPr>
          <w:p w14:paraId="06EC965D" w14:textId="77777777" w:rsidR="00A038CC" w:rsidRPr="00A038CC" w:rsidRDefault="00A038CC" w:rsidP="00A038CC">
            <w:pPr>
              <w:tabs>
                <w:tab w:val="left" w:pos="1830"/>
              </w:tabs>
              <w:ind w:firstLineChars="0" w:firstLine="0"/>
              <w:jc w:val="left"/>
            </w:pPr>
            <w:r w:rsidRPr="00A038CC">
              <w:rPr>
                <w:rFonts w:hint="eastAsia"/>
              </w:rPr>
              <w:t>第二報以降・最終報：</w:t>
            </w:r>
          </w:p>
          <w:p w14:paraId="3D51236F" w14:textId="77777777" w:rsidR="00A038CC" w:rsidRPr="00A038CC" w:rsidRDefault="00A038CC" w:rsidP="00A038CC">
            <w:pPr>
              <w:numPr>
                <w:ilvl w:val="0"/>
                <w:numId w:val="116"/>
              </w:numPr>
              <w:tabs>
                <w:tab w:val="left" w:pos="1830"/>
              </w:tabs>
              <w:ind w:firstLineChars="0"/>
              <w:jc w:val="left"/>
            </w:pPr>
            <w:r w:rsidRPr="00A038CC">
              <w:rPr>
                <w:rFonts w:hint="eastAsia"/>
              </w:rPr>
              <w:t>影響を及ぼした取引先や顧客に対して、セキュリティインシデントに関する報告を行う。</w:t>
            </w:r>
          </w:p>
          <w:p w14:paraId="6CC93542" w14:textId="77777777" w:rsidR="00A038CC" w:rsidRPr="00A038CC" w:rsidRDefault="00A038CC" w:rsidP="00A038CC">
            <w:pPr>
              <w:numPr>
                <w:ilvl w:val="0"/>
                <w:numId w:val="116"/>
              </w:numPr>
              <w:tabs>
                <w:tab w:val="left" w:pos="1830"/>
              </w:tabs>
              <w:ind w:firstLineChars="0"/>
              <w:jc w:val="left"/>
            </w:pPr>
            <w:r w:rsidRPr="00A038CC">
              <w:rPr>
                <w:rFonts w:hint="eastAsia"/>
              </w:rPr>
              <w:t>ウイルス感染による影響によって、業法などで報告が求められる場合は所管の省庁へ報告する。</w:t>
            </w:r>
          </w:p>
          <w:p w14:paraId="7E0D204E" w14:textId="77777777" w:rsidR="00A038CC" w:rsidRPr="00A038CC" w:rsidRDefault="00A038CC" w:rsidP="00A038CC">
            <w:pPr>
              <w:numPr>
                <w:ilvl w:val="0"/>
                <w:numId w:val="116"/>
              </w:numPr>
              <w:tabs>
                <w:tab w:val="left" w:pos="1830"/>
              </w:tabs>
              <w:ind w:firstLineChars="0"/>
              <w:jc w:val="left"/>
            </w:pPr>
            <w:r w:rsidRPr="00A038CC">
              <w:rPr>
                <w:rFonts w:hint="eastAsia"/>
              </w:rPr>
              <w:t>ウイルス感染や</w:t>
            </w:r>
            <w:bookmarkStart w:id="303" w:name="■ランサムウェア18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■ランサムウェア</w:instrText>
            </w:r>
            <w:r w:rsidRPr="00A038CC">
              <w:instrText>"</w:instrText>
            </w:r>
            <w:r w:rsidRPr="00A038CC">
              <w:fldChar w:fldCharType="separate"/>
            </w:r>
            <w:r w:rsidRPr="00A038CC">
              <w:rPr>
                <w:rFonts w:hint="eastAsia"/>
                <w:color w:val="467886" w:themeColor="hyperlink"/>
                <w:u w:val="single"/>
              </w:rPr>
              <w:t>ランサムウェア</w:t>
            </w:r>
            <w:bookmarkEnd w:id="303"/>
            <w:r w:rsidRPr="00A038CC">
              <w:fldChar w:fldCharType="end"/>
            </w:r>
            <w:r w:rsidRPr="00A038CC">
              <w:rPr>
                <w:rFonts w:hint="eastAsia"/>
              </w:rPr>
              <w:t>感染の場合は、IPAの届出窓口へ届け出る。</w:t>
            </w:r>
          </w:p>
        </w:tc>
      </w:tr>
      <w:tr w:rsidR="00A038CC" w:rsidRPr="00A038CC" w14:paraId="2317197F" w14:textId="77777777" w:rsidTr="00BF6C8E">
        <w:trPr>
          <w:trHeight w:val="760"/>
        </w:trPr>
        <w:tc>
          <w:tcPr>
            <w:tcW w:w="608" w:type="dxa"/>
            <w:shd w:val="clear" w:color="auto" w:fill="F2F2F2"/>
            <w:tcMar>
              <w:top w:w="79" w:type="dxa"/>
              <w:left w:w="101" w:type="dxa"/>
              <w:bottom w:w="79" w:type="dxa"/>
              <w:right w:w="101" w:type="dxa"/>
            </w:tcMar>
            <w:textDirection w:val="tbRlV"/>
            <w:vAlign w:val="center"/>
            <w:hideMark/>
          </w:tcPr>
          <w:p w14:paraId="261090EB" w14:textId="77777777" w:rsidR="00A038CC" w:rsidRPr="00A038CC" w:rsidRDefault="00A038CC" w:rsidP="00A038CC">
            <w:pPr>
              <w:tabs>
                <w:tab w:val="left" w:pos="4820"/>
              </w:tabs>
              <w:ind w:firstLineChars="0" w:firstLine="0"/>
              <w:jc w:val="center"/>
              <w:rPr>
                <w:b/>
                <w:bCs/>
              </w:rPr>
            </w:pPr>
            <w:r w:rsidRPr="00A038CC">
              <w:rPr>
                <w:rFonts w:hint="eastAsia"/>
                <w:b/>
                <w:bCs/>
              </w:rPr>
              <w:t>③ 復旧・再発防止</w:t>
            </w:r>
          </w:p>
        </w:tc>
        <w:tc>
          <w:tcPr>
            <w:tcW w:w="9872" w:type="dxa"/>
            <w:shd w:val="clear" w:color="auto" w:fill="FFFFFF"/>
            <w:tcMar>
              <w:top w:w="79" w:type="dxa"/>
              <w:left w:w="101" w:type="dxa"/>
              <w:bottom w:w="79" w:type="dxa"/>
              <w:right w:w="101" w:type="dxa"/>
            </w:tcMar>
            <w:vAlign w:val="center"/>
            <w:hideMark/>
          </w:tcPr>
          <w:p w14:paraId="64943BF8" w14:textId="77777777" w:rsidR="00A038CC" w:rsidRPr="00A038CC" w:rsidRDefault="00A038CC" w:rsidP="00A038CC">
            <w:pPr>
              <w:tabs>
                <w:tab w:val="left" w:pos="1830"/>
              </w:tabs>
              <w:ind w:firstLineChars="0" w:firstLine="0"/>
              <w:jc w:val="left"/>
            </w:pPr>
            <w:r w:rsidRPr="00A038CC">
              <w:rPr>
                <w:rFonts w:hint="eastAsia"/>
              </w:rPr>
              <w:t>調査・対応：</w:t>
            </w:r>
          </w:p>
          <w:p w14:paraId="25CD8691" w14:textId="77777777" w:rsidR="00A038CC" w:rsidRPr="00A038CC" w:rsidRDefault="00A038CC" w:rsidP="00A038CC">
            <w:pPr>
              <w:numPr>
                <w:ilvl w:val="0"/>
                <w:numId w:val="117"/>
              </w:numPr>
              <w:tabs>
                <w:tab w:val="left" w:pos="1830"/>
              </w:tabs>
              <w:ind w:firstLineChars="0"/>
              <w:jc w:val="left"/>
            </w:pPr>
            <w:r w:rsidRPr="00A038CC">
              <w:rPr>
                <w:rFonts w:hint="eastAsia"/>
              </w:rPr>
              <w:t>他のパソコンやサーバがウイルスに感染していないか、ウイルス対策ソフトの定義ファイルを最新にしてからチェックする。</w:t>
            </w:r>
          </w:p>
          <w:p w14:paraId="58B02A9D" w14:textId="77777777" w:rsidR="00A038CC" w:rsidRPr="00A038CC" w:rsidRDefault="00A038CC" w:rsidP="00A038CC">
            <w:pPr>
              <w:numPr>
                <w:ilvl w:val="0"/>
                <w:numId w:val="117"/>
              </w:numPr>
              <w:tabs>
                <w:tab w:val="left" w:pos="1830"/>
              </w:tabs>
              <w:ind w:firstLineChars="0"/>
              <w:jc w:val="left"/>
            </w:pPr>
            <w:r w:rsidRPr="00A038CC">
              <w:rPr>
                <w:rFonts w:hint="eastAsia"/>
              </w:rPr>
              <w:t>ウイルス対策ソフトに従ってウイルスを駆除する。</w:t>
            </w:r>
          </w:p>
          <w:p w14:paraId="795F9CE0" w14:textId="39A333CC" w:rsidR="00A038CC" w:rsidRPr="00A038CC" w:rsidRDefault="00A038CC" w:rsidP="00A038CC">
            <w:pPr>
              <w:numPr>
                <w:ilvl w:val="0"/>
                <w:numId w:val="117"/>
              </w:numPr>
              <w:tabs>
                <w:tab w:val="left" w:pos="1830"/>
              </w:tabs>
              <w:ind w:firstLineChars="0"/>
              <w:jc w:val="left"/>
            </w:pPr>
            <w:r w:rsidRPr="00A038CC">
              <w:rPr>
                <w:rFonts w:hint="eastAsia"/>
              </w:rPr>
              <w:t>ウイルス駆除ができない場合、OSの</w:t>
            </w:r>
            <w:bookmarkStart w:id="304" w:name="クリーンインストール18ー4"/>
            <w:r w:rsidRPr="00A038CC">
              <w:fldChar w:fldCharType="begin"/>
            </w:r>
            <w:r w:rsidR="00176C95">
              <w:instrText>HYPERLINK  \l "■クリーンインストール"</w:instrText>
            </w:r>
            <w:r w:rsidRPr="00A038CC">
              <w:fldChar w:fldCharType="separate"/>
            </w:r>
            <w:r w:rsidRPr="00A038CC">
              <w:rPr>
                <w:rFonts w:hint="eastAsia"/>
                <w:color w:val="467886" w:themeColor="hyperlink"/>
                <w:u w:val="single"/>
              </w:rPr>
              <w:t>クリーンインストール</w:t>
            </w:r>
            <w:r w:rsidRPr="00A038CC">
              <w:fldChar w:fldCharType="end"/>
            </w:r>
            <w:bookmarkEnd w:id="304"/>
            <w:r w:rsidRPr="00A038CC">
              <w:rPr>
                <w:rFonts w:hint="eastAsia"/>
              </w:rPr>
              <w:t>を実施し、すべてのプログラムを入れ直す。</w:t>
            </w:r>
          </w:p>
          <w:p w14:paraId="64124764" w14:textId="77777777" w:rsidR="00A038CC" w:rsidRPr="00A038CC" w:rsidRDefault="00A038CC" w:rsidP="00A038CC">
            <w:pPr>
              <w:tabs>
                <w:tab w:val="left" w:pos="1830"/>
              </w:tabs>
              <w:ind w:firstLineChars="0" w:firstLine="0"/>
              <w:jc w:val="left"/>
            </w:pPr>
            <w:r w:rsidRPr="00A038CC">
              <w:rPr>
                <w:rFonts w:hint="eastAsia"/>
              </w:rPr>
              <w:t>復旧：</w:t>
            </w:r>
          </w:p>
          <w:p w14:paraId="2C49B7A6" w14:textId="77777777" w:rsidR="00A038CC" w:rsidRPr="00A038CC" w:rsidRDefault="00A038CC" w:rsidP="00A038CC">
            <w:pPr>
              <w:numPr>
                <w:ilvl w:val="0"/>
                <w:numId w:val="61"/>
              </w:numPr>
              <w:tabs>
                <w:tab w:val="left" w:pos="1830"/>
              </w:tabs>
              <w:ind w:firstLineChars="0"/>
              <w:jc w:val="left"/>
            </w:pPr>
            <w:r w:rsidRPr="00A038CC">
              <w:rPr>
                <w:rFonts w:hint="eastAsia"/>
              </w:rPr>
              <w:lastRenderedPageBreak/>
              <w:t>ウイルスの駆除が確認できたら、対象のパソコンやサーバをネットワークに接続し、復旧する。</w:t>
            </w:r>
          </w:p>
        </w:tc>
      </w:tr>
    </w:tbl>
    <w:p w14:paraId="4839EDD6" w14:textId="77777777" w:rsidR="00A038CC" w:rsidRPr="00A038CC" w:rsidRDefault="00A038CC" w:rsidP="00A038CC">
      <w:pPr>
        <w:ind w:firstLineChars="0" w:firstLine="0"/>
      </w:pPr>
      <w:r w:rsidRPr="00A038CC">
        <w:rPr>
          <w:noProof/>
        </w:rPr>
        <w:lastRenderedPageBreak/>
        <mc:AlternateContent>
          <mc:Choice Requires="wps">
            <w:drawing>
              <wp:anchor distT="0" distB="0" distL="114300" distR="114300" simplePos="0" relativeHeight="251710464" behindDoc="0" locked="0" layoutInCell="1" allowOverlap="1" wp14:anchorId="4639E685" wp14:editId="364D631F">
                <wp:simplePos x="0" y="0"/>
                <wp:positionH relativeFrom="column">
                  <wp:posOffset>-32385</wp:posOffset>
                </wp:positionH>
                <wp:positionV relativeFrom="paragraph">
                  <wp:posOffset>80907</wp:posOffset>
                </wp:positionV>
                <wp:extent cx="6630670" cy="276860"/>
                <wp:effectExtent l="0" t="0" r="0" b="0"/>
                <wp:wrapTopAndBottom/>
                <wp:docPr id="1756963356" name="テキスト ボックス 17"/>
                <wp:cNvGraphicFramePr/>
                <a:graphic xmlns:a="http://schemas.openxmlformats.org/drawingml/2006/main">
                  <a:graphicData uri="http://schemas.microsoft.com/office/word/2010/wordprocessingShape">
                    <wps:wsp>
                      <wps:cNvSpPr txBox="1"/>
                      <wps:spPr>
                        <a:xfrm>
                          <a:off x="0" y="0"/>
                          <a:ext cx="6630670" cy="276860"/>
                        </a:xfrm>
                        <a:prstGeom prst="rect">
                          <a:avLst/>
                        </a:prstGeom>
                        <a:noFill/>
                      </wps:spPr>
                      <wps:txbx>
                        <w:txbxContent>
                          <w:p w14:paraId="0719D5F5" w14:textId="77777777" w:rsidR="00A038CC" w:rsidRDefault="00A038CC" w:rsidP="00A038CC">
                            <w:pPr>
                              <w:pStyle w:val="aff2"/>
                            </w:pPr>
                            <w:r w:rsidRPr="00266748">
                              <w:rPr>
                                <w:rFonts w:hint="eastAsia"/>
                              </w:rPr>
                              <w:t>インシデント対応の実施手順について、ウイルス感染が起きた際の例</w:t>
                            </w:r>
                          </w:p>
                          <w:p w14:paraId="0531D825" w14:textId="77777777" w:rsidR="00A038CC" w:rsidRDefault="00A038CC" w:rsidP="00A038CC">
                            <w:pPr>
                              <w:pStyle w:val="aff2"/>
                            </w:pPr>
                            <w:r>
                              <w:rPr>
                                <w:rFonts w:hint="eastAsia"/>
                              </w:rPr>
                              <w:t>（出典）IPA「</w:t>
                            </w:r>
                            <w:r w:rsidRPr="003F5349">
                              <w:rPr>
                                <w:rFonts w:hint="eastAsia"/>
                              </w:rPr>
                              <w:t>中小企業のためのセキュリティインシデント対応の手引き</w:t>
                            </w:r>
                            <w:r>
                              <w:rPr>
                                <w:rFonts w:hint="eastAsia"/>
                              </w:rPr>
                              <w:t>」をもとに作成</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639E685" id="_x0000_s1040" type="#_x0000_t202" style="position:absolute;left:0;text-align:left;margin-left:-2.55pt;margin-top:6.35pt;width:522.1pt;height:2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" filled="f" stroked="f">
                <v:textbox style="mso-fit-shape-to-text:t">
                  <w:txbxContent>
                    <w:p w14:paraId="0719D5F5" w14:textId="77777777" w:rsidR="00A038CC" w:rsidRDefault="00A038CC" w:rsidP="00A038CC">
                      <w:pPr>
                        <w:pStyle w:val="aff2"/>
                      </w:pPr>
                      <w:r w:rsidRPr="00266748">
                        <w:rPr>
                          <w:rFonts w:hint="eastAsia"/>
                        </w:rPr>
                        <w:t>インシデント対応の実施手順について、ウイルス感染が起きた際の例</w:t>
                      </w:r>
                    </w:p>
                    <w:p w14:paraId="0531D825" w14:textId="77777777" w:rsidR="00A038CC" w:rsidRDefault="00A038CC" w:rsidP="00A038CC">
                      <w:pPr>
                        <w:pStyle w:val="aff2"/>
                      </w:pPr>
                      <w:r>
                        <w:rPr>
                          <w:rFonts w:hint="eastAsia"/>
                        </w:rPr>
                        <w:t>（出典）IPA「</w:t>
                      </w:r>
                      <w:r w:rsidRPr="003F5349">
                        <w:rPr>
                          <w:rFonts w:hint="eastAsia"/>
                        </w:rPr>
                        <w:t>中小企業のためのセキュリティインシデント対応の手引き</w:t>
                      </w:r>
                      <w:r>
                        <w:rPr>
                          <w:rFonts w:hint="eastAsia"/>
                        </w:rPr>
                        <w:t>」をもとに作成</w:t>
                      </w:r>
                    </w:p>
                  </w:txbxContent>
                </v:textbox>
                <w10:wrap type="topAndBottom"/>
              </v:shape>
            </w:pict>
          </mc:Fallback>
        </mc:AlternateContent>
      </w:r>
    </w:p>
    <w:tbl>
      <w:tblPr>
        <w:tblStyle w:val="aa"/>
        <w:tblpPr w:leftFromText="142" w:rightFromText="142" w:vertAnchor="text" w:horzAnchor="margin" w:tblpY="68"/>
        <w:tblW w:w="0" w:type="auto"/>
        <w:tblLook w:val="04A0" w:firstRow="1" w:lastRow="0" w:firstColumn="1" w:lastColumn="0" w:noHBand="0" w:noVBand="1"/>
      </w:tblPr>
      <w:tblGrid>
        <w:gridCol w:w="4673"/>
        <w:gridCol w:w="5783"/>
      </w:tblGrid>
      <w:tr w:rsidR="00A038CC" w:rsidRPr="00A038CC" w14:paraId="6FA59280" w14:textId="77777777" w:rsidTr="00BF6C8E">
        <w:tc>
          <w:tcPr>
            <w:tcW w:w="10456" w:type="dxa"/>
            <w:gridSpan w:val="2"/>
          </w:tcPr>
          <w:p w14:paraId="7165F644"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詳細理解のため参考となる文献（参考文献）</w:t>
            </w:r>
          </w:p>
        </w:tc>
      </w:tr>
      <w:tr w:rsidR="00A038CC" w:rsidRPr="00A038CC" w14:paraId="11DE99A1" w14:textId="77777777" w:rsidTr="00BF6C8E">
        <w:tc>
          <w:tcPr>
            <w:tcW w:w="4673" w:type="dxa"/>
            <w:shd w:val="clear" w:color="auto" w:fill="F1A983" w:themeFill="accent2" w:themeFillTint="99"/>
          </w:tcPr>
          <w:p w14:paraId="3DF225D2"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中小企業のためのセキュリティインシデント対応の手引き</w:t>
            </w:r>
          </w:p>
        </w:tc>
        <w:tc>
          <w:tcPr>
            <w:tcW w:w="5783" w:type="dxa"/>
          </w:tcPr>
          <w:p w14:paraId="0DA1C3BB" w14:textId="77777777" w:rsidR="00A038CC" w:rsidRPr="00A038CC" w:rsidRDefault="00A038CC" w:rsidP="00A038CC">
            <w:pPr>
              <w:widowControl/>
              <w:wordWrap w:val="0"/>
              <w:spacing w:line="240" w:lineRule="exact"/>
              <w:ind w:firstLineChars="0" w:firstLine="0"/>
              <w:jc w:val="center"/>
              <w:rPr>
                <w:color w:val="EE0000"/>
                <w:sz w:val="12"/>
                <w:szCs w:val="12"/>
              </w:rPr>
            </w:pPr>
            <w:r w:rsidRPr="00A038CC">
              <w:rPr>
                <w:sz w:val="12"/>
                <w:szCs w:val="12"/>
              </w:rPr>
              <w:t>https://www.meti.go.jp/policy/netsecurity/sme_incident.html</w:t>
            </w:r>
          </w:p>
        </w:tc>
      </w:tr>
    </w:tbl>
    <w:p w14:paraId="23B86DE9" w14:textId="77777777" w:rsidR="00A038CC" w:rsidRPr="00A038CC" w:rsidRDefault="00A038CC" w:rsidP="00A038CC">
      <w:pPr>
        <w:ind w:firstLineChars="0" w:firstLine="0"/>
      </w:pPr>
    </w:p>
    <w:p w14:paraId="755D54DD" w14:textId="77777777" w:rsidR="00A038CC" w:rsidRPr="00A038CC" w:rsidRDefault="00A038CC" w:rsidP="00A038CC">
      <w:pPr>
        <w:widowControl/>
        <w:ind w:firstLineChars="0" w:firstLine="0"/>
        <w:jc w:val="left"/>
        <w:outlineLvl w:val="4"/>
        <w:rPr>
          <w:rFonts w:asciiTheme="majorHAnsi" w:eastAsiaTheme="majorEastAsia" w:hAnsiTheme="majorHAnsi" w:cstheme="majorBidi"/>
          <w:b/>
          <w:bCs/>
          <w:color w:val="2E5496"/>
          <w:sz w:val="28"/>
          <w:szCs w:val="28"/>
        </w:rPr>
      </w:pPr>
      <w:r w:rsidRPr="00A038CC">
        <w:rPr>
          <w:rFonts w:asciiTheme="majorHAnsi" w:eastAsiaTheme="majorEastAsia" w:hAnsiTheme="majorHAnsi" w:cstheme="majorBidi" w:hint="eastAsia"/>
          <w:b/>
          <w:bCs/>
          <w:color w:val="2E5496"/>
          <w:sz w:val="28"/>
          <w:szCs w:val="28"/>
        </w:rPr>
        <w:t>フォレンジック</w:t>
      </w:r>
    </w:p>
    <w:p w14:paraId="188D9E98" w14:textId="77777777" w:rsidR="00A038CC" w:rsidRPr="00A038CC" w:rsidRDefault="00A038CC" w:rsidP="00A038CC">
      <w:pPr>
        <w:ind w:firstLineChars="0" w:firstLine="0"/>
      </w:pPr>
      <w:r w:rsidRPr="00A038CC">
        <w:rPr>
          <w:rFonts w:hint="eastAsia"/>
        </w:rPr>
        <w:t>インシデント対応の「復旧・再発防止」のステップでは、訴訟対応などを見越して事実関係を裏づける情報や証拠を保全し、必要に応じてフォレンジックを行います。</w:t>
      </w:r>
    </w:p>
    <w:tbl>
      <w:tblPr>
        <w:tblW w:w="10338" w:type="dxa"/>
        <w:tblCellMar>
          <w:left w:w="0" w:type="dxa"/>
          <w:right w:w="0" w:type="dxa"/>
        </w:tblCellMar>
        <w:tblLook w:val="0420" w:firstRow="1" w:lastRow="0" w:firstColumn="0" w:lastColumn="0" w:noHBand="0" w:noVBand="1"/>
      </w:tblPr>
      <w:tblGrid>
        <w:gridCol w:w="10338"/>
      </w:tblGrid>
      <w:tr w:rsidR="00A038CC" w:rsidRPr="00A038CC" w14:paraId="73F7C792" w14:textId="77777777" w:rsidTr="00BF6C8E">
        <w:trPr>
          <w:trHeight w:val="330"/>
        </w:trPr>
        <w:tc>
          <w:tcPr>
            <w:tcW w:w="10338"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hideMark/>
          </w:tcPr>
          <w:p w14:paraId="0C09EDE3"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フォレンジックとは</w:t>
            </w:r>
          </w:p>
        </w:tc>
      </w:tr>
      <w:bookmarkStart w:id="305" w:name="■フォレンジック18ー4"/>
      <w:tr w:rsidR="00A038CC" w:rsidRPr="00A038CC" w14:paraId="1916D2D7" w14:textId="77777777" w:rsidTr="00BF6C8E">
        <w:tc>
          <w:tcPr>
            <w:tcW w:w="1033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hideMark/>
          </w:tcPr>
          <w:p w14:paraId="03B02F64" w14:textId="77777777" w:rsidR="00A038CC" w:rsidRPr="00A038CC" w:rsidRDefault="00A038CC" w:rsidP="00A038CC">
            <w:pPr>
              <w:tabs>
                <w:tab w:val="left" w:pos="1830"/>
              </w:tabs>
              <w:ind w:firstLineChars="0" w:firstLine="0"/>
              <w:jc w:val="left"/>
            </w:pPr>
            <w:r w:rsidRPr="00A038CC">
              <w:fldChar w:fldCharType="begin"/>
            </w:r>
            <w:r w:rsidRPr="00A038CC">
              <w:instrText>HYPERLINK \l "■フォレンジック"</w:instrText>
            </w:r>
            <w:r w:rsidRPr="00A038CC">
              <w:fldChar w:fldCharType="separate"/>
            </w:r>
            <w:r w:rsidRPr="00A038CC">
              <w:rPr>
                <w:rFonts w:hint="eastAsia"/>
                <w:color w:val="467886" w:themeColor="hyperlink"/>
                <w:u w:val="single"/>
              </w:rPr>
              <w:t>フォレンジック</w:t>
            </w:r>
            <w:r w:rsidRPr="00A038CC">
              <w:fldChar w:fldCharType="end"/>
            </w:r>
            <w:bookmarkEnd w:id="305"/>
            <w:r w:rsidRPr="00A038CC">
              <w:rPr>
                <w:rFonts w:hint="eastAsia"/>
              </w:rPr>
              <w:t>とは、セキュリティインシデントが起きた際に、コンピュータやネットワーク内の情報を収集し、被害状況の解明や犯罪捜査に必要な法的証拠を調査・解析する技術・手法・手続きを指します。</w:t>
            </w:r>
          </w:p>
        </w:tc>
      </w:tr>
    </w:tbl>
    <w:p w14:paraId="1BA34ED6" w14:textId="77777777" w:rsidR="00A038CC" w:rsidRPr="00A038CC" w:rsidRDefault="00A038CC" w:rsidP="00A038CC"/>
    <w:p w14:paraId="63141B37" w14:textId="77777777" w:rsidR="00A038CC" w:rsidRPr="00A038CC" w:rsidRDefault="00A038CC" w:rsidP="00A038CC">
      <w:pPr>
        <w:tabs>
          <w:tab w:val="left" w:pos="4820"/>
        </w:tabs>
        <w:jc w:val="left"/>
        <w:rPr>
          <w:b/>
          <w:bCs/>
        </w:rPr>
      </w:pPr>
      <w:r w:rsidRPr="00A038CC">
        <w:rPr>
          <w:rFonts w:hint="eastAsia"/>
          <w:b/>
          <w:bCs/>
        </w:rPr>
        <w:t>フォレンジックを行う際の注意点</w:t>
      </w:r>
    </w:p>
    <w:p w14:paraId="15650505" w14:textId="77777777" w:rsidR="00A038CC" w:rsidRPr="00A038CC" w:rsidRDefault="00A038CC" w:rsidP="00A038CC">
      <w:r w:rsidRPr="00A038CC">
        <w:rPr>
          <w:rFonts w:hint="eastAsia"/>
        </w:rPr>
        <w:t>フォレンジックを行う必要がある際は、専門の調査会社に依頼する選択肢も考慮することが大切です。なぜなら、フォレンジックには専門知識が必要であり、自社で対応しようとすると、証拠となるデータの収集・保全が困難になる可能性があるためです。例えば、データのコピーが客観的証拠として認められない可能性や、誤操作によるデータの破損などがあります。事前に相談する専門の調査会社を決めておくことが大切です。</w:t>
      </w:r>
    </w:p>
    <w:p w14:paraId="5F7E43D7" w14:textId="77777777" w:rsidR="00A038CC" w:rsidRPr="00A038CC" w:rsidRDefault="00A038CC" w:rsidP="00A038CC"/>
    <w:p w14:paraId="09FD83B3" w14:textId="77777777" w:rsidR="00A038CC" w:rsidRPr="00A038CC" w:rsidRDefault="00A038CC" w:rsidP="00A038CC">
      <w:pPr>
        <w:tabs>
          <w:tab w:val="left" w:pos="4820"/>
        </w:tabs>
        <w:jc w:val="left"/>
        <w:rPr>
          <w:b/>
          <w:bCs/>
        </w:rPr>
      </w:pPr>
      <w:r w:rsidRPr="00A038CC">
        <w:rPr>
          <w:rFonts w:hint="eastAsia"/>
          <w:b/>
          <w:bCs/>
        </w:rPr>
        <w:t>セキュリティインシデント発生直後の対応についての実施手順策定</w:t>
      </w:r>
    </w:p>
    <w:p w14:paraId="5DB20F6A" w14:textId="77777777" w:rsidR="00A038CC" w:rsidRPr="00A038CC" w:rsidRDefault="00A038CC" w:rsidP="00A038CC">
      <w:r w:rsidRPr="00A038CC">
        <w:rPr>
          <w:rFonts w:hint="eastAsia"/>
        </w:rPr>
        <w:t>フォレンジックに関して、「証拠保全ガイドライン」が参考になります。想定読者として、「フォレンジックに関する専門知識を習得しているとは限らないが、専門事業者または捜査機関に引き継ぐために証拠保全手続きを行う可能性のある担当者」が含まれています。</w:t>
      </w:r>
    </w:p>
    <w:p w14:paraId="130647DA" w14:textId="77777777" w:rsidR="00A038CC" w:rsidRPr="00A038CC" w:rsidRDefault="00A038CC" w:rsidP="00A038CC">
      <w:r w:rsidRPr="00A038CC">
        <w:rPr>
          <w:rFonts w:hint="eastAsia"/>
        </w:rPr>
        <w:t>セキュリティインシデント発生直後の初動対応についての実施手順を、例を用いて説明します。セキュリティインシデントが検知された、または発生していたことが明らかになった直後は、証拠保全を適切かつ円滑に実施するため、次の事項を実施することが大切です。</w:t>
      </w:r>
    </w:p>
    <w:p w14:paraId="72FF30B6" w14:textId="77777777" w:rsidR="00A038CC" w:rsidRPr="00A038CC" w:rsidRDefault="00A038CC" w:rsidP="00A038CC">
      <w:r w:rsidRPr="00A038CC">
        <w:rPr>
          <w:noProof/>
        </w:rPr>
        <w:lastRenderedPageBreak/>
        <mc:AlternateContent>
          <mc:Choice Requires="wps">
            <w:drawing>
              <wp:anchor distT="0" distB="0" distL="114300" distR="114300" simplePos="0" relativeHeight="251708416" behindDoc="0" locked="0" layoutInCell="1" allowOverlap="1" wp14:anchorId="51E0634B" wp14:editId="284E1594">
                <wp:simplePos x="0" y="0"/>
                <wp:positionH relativeFrom="margin">
                  <wp:align>center</wp:align>
                </wp:positionH>
                <wp:positionV relativeFrom="paragraph">
                  <wp:posOffset>1108634</wp:posOffset>
                </wp:positionV>
                <wp:extent cx="5612400" cy="184666"/>
                <wp:effectExtent l="0" t="0" r="0" b="0"/>
                <wp:wrapTopAndBottom/>
                <wp:docPr id="1072502422" name="テキスト ボックス 23"/>
                <wp:cNvGraphicFramePr/>
                <a:graphic xmlns:a="http://schemas.openxmlformats.org/drawingml/2006/main">
                  <a:graphicData uri="http://schemas.microsoft.com/office/word/2010/wordprocessingShape">
                    <wps:wsp>
                      <wps:cNvSpPr txBox="1"/>
                      <wps:spPr>
                        <a:xfrm>
                          <a:off x="0" y="0"/>
                          <a:ext cx="5612400" cy="184666"/>
                        </a:xfrm>
                        <a:prstGeom prst="rect">
                          <a:avLst/>
                        </a:prstGeom>
                        <a:noFill/>
                      </wps:spPr>
                      <wps:txbx>
                        <w:txbxContent>
                          <w:p w14:paraId="316806F9" w14:textId="77777777" w:rsidR="00A038CC" w:rsidRDefault="00A038CC" w:rsidP="00A038CC">
                            <w:pPr>
                              <w:pStyle w:val="aff2"/>
                            </w:pPr>
                            <w:r>
                              <w:rPr>
                                <w:rFonts w:hint="eastAsia"/>
                              </w:rPr>
                              <w:t>図72. インシデント発生直後の対応の流れ</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1E0634B" id="テキスト ボックス 23" o:spid="_x0000_s1041" type="#_x0000_t202" style="position:absolute;left:0;text-align:left;margin-left:0;margin-top:87.3pt;width:441.9pt;height:14.5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" filled="f" stroked="f">
                <v:textbox style="mso-fit-shape-to-text:t">
                  <w:txbxContent>
                    <w:p w14:paraId="316806F9" w14:textId="77777777" w:rsidR="00A038CC" w:rsidRDefault="00A038CC" w:rsidP="00A038CC">
                      <w:pPr>
                        <w:pStyle w:val="aff2"/>
                      </w:pPr>
                      <w:r>
                        <w:rPr>
                          <w:rFonts w:hint="eastAsia"/>
                        </w:rPr>
                        <w:t>図72. インシデント発生直後の対応の流れ</w:t>
                      </w:r>
                    </w:p>
                  </w:txbxContent>
                </v:textbox>
                <w10:wrap type="topAndBottom" anchorx="margin"/>
              </v:shape>
            </w:pict>
          </mc:Fallback>
        </mc:AlternateContent>
      </w:r>
      <w:r w:rsidRPr="00A038CC">
        <w:rPr>
          <w:noProof/>
        </w:rPr>
        <w:drawing>
          <wp:anchor distT="0" distB="0" distL="114300" distR="114300" simplePos="0" relativeHeight="251723776" behindDoc="0" locked="0" layoutInCell="1" allowOverlap="1" wp14:anchorId="569EA6BB" wp14:editId="1F6F3737">
            <wp:simplePos x="0" y="0"/>
            <wp:positionH relativeFrom="margin">
              <wp:align>right</wp:align>
            </wp:positionH>
            <wp:positionV relativeFrom="paragraph">
              <wp:posOffset>185445</wp:posOffset>
            </wp:positionV>
            <wp:extent cx="6565900" cy="921385"/>
            <wp:effectExtent l="0" t="0" r="0" b="0"/>
            <wp:wrapTopAndBottom/>
            <wp:docPr id="2055131638" name="図 18"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31638" name="図 18" descr="グラフィカル ユーザー インターフェイス, アプリケーション&#10;&#10;AI によって生成されたコンテンツは間違っている可能性があります。"/>
                    <pic:cNvPicPr>
                      <a:picLocks noChangeAspect="1" noChangeArrowheads="1"/>
                    </pic:cNvPicPr>
                  </pic:nvPicPr>
                  <pic:blipFill rotWithShape="1">
                    <a:blip r:embed="rId30">
                      <a:extLst>
                        <a:ext uri="{28A0092B-C50C-407E-A947-70E740481C1C}">
                          <a14:useLocalDpi xmlns:a14="http://schemas.microsoft.com/office/drawing/2010/main" val="0"/>
                        </a:ext>
                      </a:extLst>
                    </a:blip>
                    <a:srcRect t="36777" b="37329"/>
                    <a:stretch/>
                  </pic:blipFill>
                  <pic:spPr bwMode="auto">
                    <a:xfrm>
                      <a:off x="0" y="0"/>
                      <a:ext cx="6565900" cy="921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8CC">
        <w:rPr>
          <w:rFonts w:hint="eastAsia"/>
        </w:rPr>
        <w:t xml:space="preserve">   </w:t>
      </w:r>
    </w:p>
    <w:p w14:paraId="42FCB100" w14:textId="77777777" w:rsidR="00A038CC" w:rsidRPr="00A038CC" w:rsidRDefault="00A038CC" w:rsidP="00A038CC">
      <w:pPr>
        <w:ind w:firstLineChars="0" w:firstLine="0"/>
      </w:pPr>
    </w:p>
    <w:tbl>
      <w:tblPr>
        <w:tblStyle w:val="aa"/>
        <w:tblpPr w:leftFromText="142" w:rightFromText="142" w:vertAnchor="text" w:horzAnchor="margin" w:tblpY="-130"/>
        <w:tblW w:w="0" w:type="auto"/>
        <w:tblLook w:val="04A0" w:firstRow="1" w:lastRow="0" w:firstColumn="1" w:lastColumn="0" w:noHBand="0" w:noVBand="1"/>
      </w:tblPr>
      <w:tblGrid>
        <w:gridCol w:w="4814"/>
        <w:gridCol w:w="5642"/>
      </w:tblGrid>
      <w:tr w:rsidR="00A038CC" w:rsidRPr="00A038CC" w14:paraId="0C80DF06" w14:textId="77777777" w:rsidTr="00BF6C8E">
        <w:tc>
          <w:tcPr>
            <w:tcW w:w="10456" w:type="dxa"/>
            <w:gridSpan w:val="2"/>
          </w:tcPr>
          <w:p w14:paraId="731F22A4"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詳細理解のため参考となる文献（参考文献）</w:t>
            </w:r>
          </w:p>
        </w:tc>
      </w:tr>
      <w:tr w:rsidR="00A038CC" w:rsidRPr="00A038CC" w14:paraId="7D213C57" w14:textId="77777777" w:rsidTr="00BF6C8E">
        <w:tc>
          <w:tcPr>
            <w:tcW w:w="4814" w:type="dxa"/>
            <w:shd w:val="clear" w:color="auto" w:fill="F1A983" w:themeFill="accent2" w:themeFillTint="99"/>
          </w:tcPr>
          <w:p w14:paraId="46F89CF4" w14:textId="77777777" w:rsidR="00A038CC" w:rsidRPr="0077562A" w:rsidRDefault="00A038CC" w:rsidP="00A038CC">
            <w:pPr>
              <w:widowControl/>
              <w:wordWrap w:val="0"/>
              <w:spacing w:line="240" w:lineRule="exact"/>
              <w:ind w:firstLineChars="0" w:firstLine="0"/>
              <w:jc w:val="center"/>
              <w:rPr>
                <w:color w:val="000000" w:themeColor="text1"/>
                <w:sz w:val="12"/>
                <w:szCs w:val="12"/>
              </w:rPr>
            </w:pPr>
            <w:r w:rsidRPr="0077562A">
              <w:rPr>
                <w:rFonts w:hint="eastAsia"/>
                <w:color w:val="000000" w:themeColor="text1"/>
                <w:sz w:val="12"/>
                <w:szCs w:val="12"/>
              </w:rPr>
              <w:t>証拠保全ガイドライン第</w:t>
            </w:r>
            <w:r w:rsidRPr="0077562A">
              <w:rPr>
                <w:color w:val="000000" w:themeColor="text1"/>
                <w:sz w:val="12"/>
                <w:szCs w:val="12"/>
              </w:rPr>
              <w:t>10版</w:t>
            </w:r>
          </w:p>
        </w:tc>
        <w:tc>
          <w:tcPr>
            <w:tcW w:w="5642" w:type="dxa"/>
            <w:vAlign w:val="center"/>
          </w:tcPr>
          <w:p w14:paraId="4AAA2A2F" w14:textId="77777777" w:rsidR="00A038CC" w:rsidRPr="0077562A" w:rsidRDefault="00A038CC" w:rsidP="00A038CC">
            <w:pPr>
              <w:widowControl/>
              <w:wordWrap w:val="0"/>
              <w:spacing w:line="240" w:lineRule="exact"/>
              <w:ind w:firstLineChars="0" w:firstLine="0"/>
              <w:jc w:val="center"/>
              <w:rPr>
                <w:color w:val="000000" w:themeColor="text1"/>
                <w:sz w:val="12"/>
                <w:szCs w:val="12"/>
              </w:rPr>
            </w:pPr>
            <w:r w:rsidRPr="0077562A">
              <w:rPr>
                <w:color w:val="000000" w:themeColor="text1"/>
                <w:sz w:val="12"/>
                <w:szCs w:val="12"/>
              </w:rPr>
              <w:t>https://digitalforensic.jp/home/act/products/df-guideline-10th/</w:t>
            </w:r>
          </w:p>
        </w:tc>
      </w:tr>
    </w:tbl>
    <w:tbl>
      <w:tblPr>
        <w:tblW w:w="10480" w:type="dxa"/>
        <w:tblCellMar>
          <w:left w:w="0" w:type="dxa"/>
          <w:right w:w="0" w:type="dxa"/>
        </w:tblCellMar>
        <w:tblLook w:val="0420" w:firstRow="1" w:lastRow="0" w:firstColumn="0" w:lastColumn="0" w:noHBand="0" w:noVBand="1"/>
      </w:tblPr>
      <w:tblGrid>
        <w:gridCol w:w="10480"/>
      </w:tblGrid>
      <w:tr w:rsidR="00A038CC" w:rsidRPr="00A038CC" w14:paraId="5BD72954" w14:textId="77777777" w:rsidTr="00BF6C8E">
        <w:tc>
          <w:tcPr>
            <w:tcW w:w="10480" w:type="dxa"/>
            <w:tcBorders>
              <w:top w:val="single" w:sz="4" w:space="0" w:color="auto"/>
              <w:left w:val="single" w:sz="4" w:space="0" w:color="auto"/>
              <w:bottom w:val="single" w:sz="4" w:space="0" w:color="auto"/>
              <w:right w:val="single" w:sz="4" w:space="0" w:color="auto"/>
            </w:tcBorders>
            <w:shd w:val="clear" w:color="auto" w:fill="2F5597"/>
            <w:tcMar>
              <w:top w:w="72" w:type="dxa"/>
              <w:left w:w="144" w:type="dxa"/>
              <w:bottom w:w="72" w:type="dxa"/>
              <w:right w:w="144" w:type="dxa"/>
            </w:tcMar>
            <w:vAlign w:val="center"/>
            <w:hideMark/>
          </w:tcPr>
          <w:p w14:paraId="7F14CBB0"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実施手順（例）</w:t>
            </w:r>
          </w:p>
        </w:tc>
      </w:tr>
      <w:tr w:rsidR="00A038CC" w:rsidRPr="00A038CC" w14:paraId="4900B524" w14:textId="77777777" w:rsidTr="00BF6C8E">
        <w:tc>
          <w:tcPr>
            <w:tcW w:w="10480" w:type="dxa"/>
            <w:tcBorders>
              <w:top w:val="single" w:sz="4" w:space="0" w:color="auto"/>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6859683C" w14:textId="77777777" w:rsidR="00A038CC" w:rsidRPr="00A038CC" w:rsidRDefault="00A038CC" w:rsidP="00A038CC">
            <w:pPr>
              <w:tabs>
                <w:tab w:val="left" w:pos="4820"/>
              </w:tabs>
              <w:ind w:firstLineChars="0" w:firstLine="0"/>
              <w:jc w:val="left"/>
              <w:rPr>
                <w:b/>
                <w:bCs/>
              </w:rPr>
            </w:pPr>
            <w:r w:rsidRPr="00A038CC">
              <w:rPr>
                <w:rFonts w:hint="eastAsia"/>
                <w:b/>
                <w:bCs/>
              </w:rPr>
              <w:t>1. 発生したインシデントの内容把握</w:t>
            </w:r>
          </w:p>
        </w:tc>
      </w:tr>
      <w:tr w:rsidR="00A038CC" w:rsidRPr="00A038CC" w14:paraId="108CA442" w14:textId="77777777" w:rsidTr="00BF6C8E">
        <w:trPr>
          <w:trHeight w:val="930"/>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31FCC5" w14:textId="77777777" w:rsidR="00A038CC" w:rsidRPr="00A038CC" w:rsidRDefault="00A038CC" w:rsidP="00A038CC">
            <w:pPr>
              <w:tabs>
                <w:tab w:val="left" w:pos="1830"/>
              </w:tabs>
              <w:ind w:firstLineChars="0" w:firstLine="0"/>
              <w:jc w:val="left"/>
            </w:pPr>
            <w:r w:rsidRPr="00A038CC">
              <w:rPr>
                <w:rFonts w:hint="eastAsia"/>
              </w:rPr>
              <w:t>発生したインシデントを把握します。</w:t>
            </w:r>
          </w:p>
          <w:p w14:paraId="07BAF17A" w14:textId="77777777" w:rsidR="00A038CC" w:rsidRPr="00A038CC" w:rsidRDefault="00A038CC" w:rsidP="00A038CC">
            <w:pPr>
              <w:tabs>
                <w:tab w:val="left" w:pos="4820"/>
              </w:tabs>
              <w:ind w:firstLineChars="0" w:firstLine="0"/>
              <w:jc w:val="left"/>
              <w:rPr>
                <w:b/>
                <w:bCs/>
              </w:rPr>
            </w:pPr>
            <w:r w:rsidRPr="00A038CC">
              <w:rPr>
                <w:rFonts w:hint="eastAsia"/>
                <w:b/>
                <w:bCs/>
              </w:rPr>
              <w:t>インシデントの種類</w:t>
            </w:r>
          </w:p>
          <w:p w14:paraId="29CE9BFB" w14:textId="77777777" w:rsidR="00A038CC" w:rsidRPr="00A038CC" w:rsidRDefault="00A038CC" w:rsidP="00A038CC">
            <w:pPr>
              <w:numPr>
                <w:ilvl w:val="0"/>
                <w:numId w:val="118"/>
              </w:numPr>
              <w:tabs>
                <w:tab w:val="left" w:pos="1830"/>
              </w:tabs>
              <w:ind w:firstLineChars="0"/>
              <w:jc w:val="left"/>
            </w:pPr>
            <w:r w:rsidRPr="00A038CC">
              <w:rPr>
                <w:rFonts w:hint="eastAsia"/>
              </w:rPr>
              <w:t>情報流出・データ破壊</w:t>
            </w:r>
          </w:p>
          <w:bookmarkStart w:id="306" w:name="■不正アクセス18ー4"/>
          <w:p w14:paraId="7642AAAC" w14:textId="77777777" w:rsidR="00A038CC" w:rsidRPr="00A038CC" w:rsidRDefault="00A038CC" w:rsidP="00A038CC">
            <w:pPr>
              <w:numPr>
                <w:ilvl w:val="0"/>
                <w:numId w:val="118"/>
              </w:numPr>
              <w:tabs>
                <w:tab w:val="left" w:pos="1830"/>
              </w:tabs>
              <w:ind w:firstLineChars="0"/>
              <w:jc w:val="left"/>
            </w:pPr>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■不正アクセス</w:instrText>
            </w:r>
            <w:r w:rsidRPr="00A038CC">
              <w:instrText>"</w:instrText>
            </w:r>
            <w:r w:rsidRPr="00A038CC">
              <w:fldChar w:fldCharType="separate"/>
            </w:r>
            <w:r w:rsidRPr="00A038CC">
              <w:rPr>
                <w:rFonts w:hint="eastAsia"/>
                <w:color w:val="467886" w:themeColor="hyperlink"/>
                <w:u w:val="single"/>
              </w:rPr>
              <w:t>不正アクセス</w:t>
            </w:r>
            <w:bookmarkEnd w:id="306"/>
            <w:r w:rsidRPr="00A038CC">
              <w:fldChar w:fldCharType="end"/>
            </w:r>
            <w:r w:rsidRPr="00A038CC">
              <w:rPr>
                <w:rFonts w:hint="eastAsia"/>
              </w:rPr>
              <w:t>、不正プログラムの実行</w:t>
            </w:r>
          </w:p>
          <w:p w14:paraId="769A750D" w14:textId="77777777" w:rsidR="00A038CC" w:rsidRPr="00A038CC" w:rsidRDefault="00A038CC" w:rsidP="00A038CC">
            <w:pPr>
              <w:numPr>
                <w:ilvl w:val="0"/>
                <w:numId w:val="118"/>
              </w:numPr>
              <w:tabs>
                <w:tab w:val="left" w:pos="1830"/>
              </w:tabs>
              <w:ind w:firstLineChars="0"/>
              <w:jc w:val="left"/>
            </w:pPr>
            <w:r w:rsidRPr="00A038CC">
              <w:rPr>
                <w:rFonts w:hint="eastAsia"/>
              </w:rPr>
              <w:t>操作・設定ミスなど</w:t>
            </w:r>
          </w:p>
          <w:p w14:paraId="1E897B92" w14:textId="77777777" w:rsidR="00A038CC" w:rsidRPr="00A038CC" w:rsidRDefault="00A038CC" w:rsidP="00A038CC">
            <w:pPr>
              <w:tabs>
                <w:tab w:val="left" w:pos="1830"/>
              </w:tabs>
              <w:ind w:left="440" w:firstLineChars="0" w:firstLine="0"/>
              <w:jc w:val="left"/>
            </w:pPr>
          </w:p>
          <w:p w14:paraId="1B564FA8" w14:textId="77777777" w:rsidR="00A038CC" w:rsidRPr="00A038CC" w:rsidRDefault="00A038CC" w:rsidP="00A038CC">
            <w:pPr>
              <w:tabs>
                <w:tab w:val="left" w:pos="4820"/>
              </w:tabs>
              <w:ind w:firstLineChars="0" w:firstLine="0"/>
              <w:jc w:val="left"/>
              <w:rPr>
                <w:b/>
                <w:bCs/>
              </w:rPr>
            </w:pPr>
            <w:r w:rsidRPr="00A038CC">
              <w:rPr>
                <w:rFonts w:hint="eastAsia"/>
                <w:b/>
                <w:bCs/>
              </w:rPr>
              <w:t>検知・発覚のきっかけ</w:t>
            </w:r>
          </w:p>
          <w:p w14:paraId="593A9BAC" w14:textId="77777777" w:rsidR="00A038CC" w:rsidRPr="00A038CC" w:rsidRDefault="00A038CC" w:rsidP="00A038CC">
            <w:pPr>
              <w:numPr>
                <w:ilvl w:val="0"/>
                <w:numId w:val="119"/>
              </w:numPr>
              <w:tabs>
                <w:tab w:val="left" w:pos="1830"/>
              </w:tabs>
              <w:ind w:firstLineChars="0"/>
              <w:jc w:val="left"/>
            </w:pPr>
            <w:r w:rsidRPr="00A038CC">
              <w:rPr>
                <w:rFonts w:hint="eastAsia"/>
              </w:rPr>
              <w:t>ログのレビュー・監視</w:t>
            </w:r>
          </w:p>
          <w:p w14:paraId="387305CD" w14:textId="77777777" w:rsidR="00A038CC" w:rsidRPr="00A038CC" w:rsidRDefault="00A038CC" w:rsidP="00A038CC">
            <w:pPr>
              <w:numPr>
                <w:ilvl w:val="0"/>
                <w:numId w:val="119"/>
              </w:numPr>
              <w:tabs>
                <w:tab w:val="left" w:pos="1830"/>
              </w:tabs>
              <w:ind w:firstLineChars="0"/>
              <w:jc w:val="left"/>
            </w:pPr>
            <w:r w:rsidRPr="00A038CC">
              <w:rPr>
                <w:rFonts w:hint="eastAsia"/>
              </w:rPr>
              <w:t>内部通報</w:t>
            </w:r>
          </w:p>
          <w:p w14:paraId="2FB26E07" w14:textId="77777777" w:rsidR="00A038CC" w:rsidRPr="00A038CC" w:rsidRDefault="00A038CC" w:rsidP="00A038CC">
            <w:pPr>
              <w:numPr>
                <w:ilvl w:val="0"/>
                <w:numId w:val="119"/>
              </w:numPr>
              <w:tabs>
                <w:tab w:val="left" w:pos="1830"/>
              </w:tabs>
              <w:ind w:firstLineChars="0"/>
              <w:jc w:val="left"/>
            </w:pPr>
            <w:r w:rsidRPr="00A038CC">
              <w:rPr>
                <w:rFonts w:hint="eastAsia"/>
              </w:rPr>
              <w:t>不正検知システムなど</w:t>
            </w:r>
          </w:p>
          <w:p w14:paraId="6B33D33D" w14:textId="77777777" w:rsidR="00A038CC" w:rsidRPr="00A038CC" w:rsidRDefault="00A038CC" w:rsidP="00A038CC">
            <w:pPr>
              <w:tabs>
                <w:tab w:val="left" w:pos="1830"/>
              </w:tabs>
              <w:ind w:left="440" w:firstLineChars="0" w:firstLine="0"/>
              <w:jc w:val="left"/>
            </w:pPr>
          </w:p>
          <w:p w14:paraId="3E3BBD0D" w14:textId="77777777" w:rsidR="00A038CC" w:rsidRPr="00A038CC" w:rsidRDefault="00A038CC" w:rsidP="00A038CC">
            <w:pPr>
              <w:tabs>
                <w:tab w:val="left" w:pos="4820"/>
              </w:tabs>
              <w:ind w:firstLineChars="0" w:firstLine="0"/>
              <w:jc w:val="left"/>
              <w:rPr>
                <w:b/>
                <w:bCs/>
              </w:rPr>
            </w:pPr>
            <w:r w:rsidRPr="00A038CC">
              <w:rPr>
                <w:rFonts w:hint="eastAsia"/>
                <w:b/>
                <w:bCs/>
              </w:rPr>
              <w:t>発生時刻</w:t>
            </w:r>
          </w:p>
          <w:p w14:paraId="14D07929" w14:textId="77777777" w:rsidR="00A038CC" w:rsidRPr="00A038CC" w:rsidRDefault="00A038CC" w:rsidP="00A038CC">
            <w:pPr>
              <w:numPr>
                <w:ilvl w:val="0"/>
                <w:numId w:val="62"/>
              </w:numPr>
              <w:tabs>
                <w:tab w:val="left" w:pos="1830"/>
              </w:tabs>
              <w:ind w:firstLineChars="0"/>
              <w:jc w:val="left"/>
            </w:pPr>
            <w:r w:rsidRPr="00A038CC">
              <w:rPr>
                <w:rFonts w:hint="eastAsia"/>
              </w:rPr>
              <w:t>システム時計の正確性について確認</w:t>
            </w:r>
          </w:p>
          <w:p w14:paraId="1CC4E0C7" w14:textId="77777777" w:rsidR="00A038CC" w:rsidRPr="00A038CC" w:rsidRDefault="00A038CC" w:rsidP="00A038CC">
            <w:pPr>
              <w:tabs>
                <w:tab w:val="left" w:pos="1830"/>
              </w:tabs>
              <w:ind w:firstLineChars="0" w:firstLine="0"/>
              <w:jc w:val="left"/>
            </w:pPr>
          </w:p>
          <w:p w14:paraId="47F005B0" w14:textId="77777777" w:rsidR="00A038CC" w:rsidRPr="00A038CC" w:rsidRDefault="00A038CC" w:rsidP="00A038CC">
            <w:pPr>
              <w:tabs>
                <w:tab w:val="left" w:pos="4820"/>
              </w:tabs>
              <w:ind w:firstLineChars="0" w:firstLine="0"/>
              <w:jc w:val="left"/>
              <w:rPr>
                <w:b/>
                <w:bCs/>
              </w:rPr>
            </w:pPr>
            <w:r w:rsidRPr="00A038CC">
              <w:rPr>
                <w:rFonts w:hint="eastAsia"/>
                <w:b/>
                <w:bCs/>
              </w:rPr>
              <w:t>初動対処の開始までの記録</w:t>
            </w:r>
          </w:p>
          <w:p w14:paraId="5E171125" w14:textId="77777777" w:rsidR="00A038CC" w:rsidRPr="00A038CC" w:rsidRDefault="00A038CC" w:rsidP="00A038CC">
            <w:pPr>
              <w:tabs>
                <w:tab w:val="left" w:pos="1830"/>
              </w:tabs>
              <w:ind w:firstLineChars="0" w:firstLine="0"/>
              <w:jc w:val="left"/>
            </w:pPr>
            <w:r w:rsidRPr="00A038CC">
              <w:rPr>
                <w:rFonts w:hint="eastAsia"/>
              </w:rPr>
              <w:t>発生したインシデントの検知・発覚から、報告または対処依頼連絡までの時間およびその間のインシデントに対する対処の有無について記録をとります。</w:t>
            </w:r>
          </w:p>
          <w:p w14:paraId="35F99AF9" w14:textId="77777777" w:rsidR="00A038CC" w:rsidRPr="00A038CC" w:rsidRDefault="00A038CC" w:rsidP="00A038CC">
            <w:pPr>
              <w:numPr>
                <w:ilvl w:val="0"/>
                <w:numId w:val="62"/>
              </w:numPr>
              <w:tabs>
                <w:tab w:val="left" w:pos="1830"/>
              </w:tabs>
              <w:ind w:firstLineChars="0"/>
              <w:jc w:val="left"/>
            </w:pPr>
            <w:r w:rsidRPr="00A038CC">
              <w:rPr>
                <w:rFonts w:hint="eastAsia"/>
              </w:rPr>
              <w:t>発生したインシデントを知る人物および人数</w:t>
            </w:r>
          </w:p>
          <w:p w14:paraId="43BB16D4" w14:textId="77777777" w:rsidR="00A038CC" w:rsidRPr="00A038CC" w:rsidRDefault="00A038CC" w:rsidP="00A038CC">
            <w:pPr>
              <w:numPr>
                <w:ilvl w:val="0"/>
                <w:numId w:val="62"/>
              </w:numPr>
              <w:tabs>
                <w:tab w:val="left" w:pos="1830"/>
              </w:tabs>
              <w:ind w:firstLineChars="0"/>
              <w:jc w:val="left"/>
            </w:pPr>
            <w:r w:rsidRPr="00A038CC">
              <w:rPr>
                <w:rFonts w:hint="eastAsia"/>
              </w:rPr>
              <w:t>インシデント対象物の確保の有無</w:t>
            </w:r>
          </w:p>
          <w:p w14:paraId="7B678AB8" w14:textId="77777777" w:rsidR="00A038CC" w:rsidRPr="00A038CC" w:rsidRDefault="00A038CC" w:rsidP="00A038CC">
            <w:pPr>
              <w:tabs>
                <w:tab w:val="left" w:pos="1830"/>
              </w:tabs>
              <w:ind w:left="440" w:firstLineChars="0" w:firstLine="0"/>
              <w:jc w:val="left"/>
            </w:pPr>
          </w:p>
          <w:p w14:paraId="4E41AE87" w14:textId="77777777" w:rsidR="00A038CC" w:rsidRPr="00A038CC" w:rsidRDefault="00A038CC" w:rsidP="00A038CC">
            <w:pPr>
              <w:tabs>
                <w:tab w:val="left" w:pos="1830"/>
              </w:tabs>
              <w:ind w:left="440" w:firstLineChars="0" w:firstLine="0"/>
              <w:jc w:val="left"/>
            </w:pPr>
            <w:r w:rsidRPr="00A038CC">
              <w:rPr>
                <w:rFonts w:hint="eastAsia"/>
              </w:rPr>
              <w:t>インシデントの対象物を確保していた場合</w:t>
            </w:r>
          </w:p>
          <w:p w14:paraId="48D14A48" w14:textId="77777777" w:rsidR="00A038CC" w:rsidRPr="00A038CC" w:rsidRDefault="00A038CC" w:rsidP="00A038CC">
            <w:pPr>
              <w:tabs>
                <w:tab w:val="left" w:pos="1830"/>
              </w:tabs>
              <w:ind w:left="440" w:firstLineChars="0" w:firstLine="0"/>
              <w:jc w:val="left"/>
            </w:pPr>
            <w:r w:rsidRPr="00A038CC">
              <w:rPr>
                <w:rFonts w:hint="eastAsia"/>
              </w:rPr>
              <w:t>対象物を確保した日時、人物（役職）、場所、確保時の対象物（および周辺）に対する行為、確保後の対象物に対する対処（の有無）とその内容を記録します。</w:t>
            </w:r>
          </w:p>
          <w:p w14:paraId="201B92CF" w14:textId="77777777" w:rsidR="00A038CC" w:rsidRPr="00A038CC" w:rsidRDefault="00A038CC" w:rsidP="00A038CC">
            <w:pPr>
              <w:tabs>
                <w:tab w:val="left" w:pos="1830"/>
              </w:tabs>
              <w:ind w:left="440" w:firstLineChars="0" w:firstLine="0"/>
              <w:jc w:val="left"/>
            </w:pPr>
          </w:p>
          <w:p w14:paraId="5CDBE331" w14:textId="77777777" w:rsidR="00A038CC" w:rsidRPr="00A038CC" w:rsidRDefault="00A038CC" w:rsidP="00A038CC">
            <w:pPr>
              <w:tabs>
                <w:tab w:val="left" w:pos="1830"/>
              </w:tabs>
              <w:ind w:left="440" w:firstLineChars="0" w:firstLine="0"/>
              <w:jc w:val="left"/>
            </w:pPr>
            <w:r w:rsidRPr="00A038CC">
              <w:rPr>
                <w:rFonts w:hint="eastAsia"/>
              </w:rPr>
              <w:t>インシデントの対象物を確保していない場合</w:t>
            </w:r>
          </w:p>
          <w:p w14:paraId="7AA7C064" w14:textId="77777777" w:rsidR="00A038CC" w:rsidRPr="00A038CC" w:rsidRDefault="00A038CC" w:rsidP="00A038CC">
            <w:pPr>
              <w:tabs>
                <w:tab w:val="left" w:pos="1830"/>
              </w:tabs>
              <w:ind w:left="440" w:firstLineChars="0" w:firstLine="0"/>
              <w:jc w:val="left"/>
            </w:pPr>
            <w:r w:rsidRPr="00A038CC">
              <w:rPr>
                <w:rFonts w:hint="eastAsia"/>
              </w:rPr>
              <w:t>対象物を確保する（予定の）日時と場所、確保時の対象物（およびその周辺）の状態を詳細に記録します。</w:t>
            </w:r>
          </w:p>
        </w:tc>
      </w:tr>
      <w:tr w:rsidR="00A038CC" w:rsidRPr="00A038CC" w14:paraId="7BE1D6F3" w14:textId="77777777" w:rsidTr="00BF6C8E">
        <w:tc>
          <w:tcPr>
            <w:tcW w:w="1048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7E86290D" w14:textId="77777777" w:rsidR="00A038CC" w:rsidRPr="00A038CC" w:rsidRDefault="00A038CC" w:rsidP="00A038CC">
            <w:pPr>
              <w:tabs>
                <w:tab w:val="left" w:pos="4820"/>
              </w:tabs>
              <w:ind w:firstLineChars="0" w:firstLine="0"/>
              <w:jc w:val="left"/>
              <w:rPr>
                <w:b/>
                <w:bCs/>
              </w:rPr>
            </w:pPr>
            <w:r w:rsidRPr="00A038CC">
              <w:rPr>
                <w:rFonts w:hint="eastAsia"/>
                <w:b/>
                <w:bCs/>
              </w:rPr>
              <w:lastRenderedPageBreak/>
              <w:t>2. 発生したインシデントに関する対象物の決定</w:t>
            </w:r>
          </w:p>
        </w:tc>
      </w:tr>
      <w:tr w:rsidR="00A038CC" w:rsidRPr="00A038CC" w14:paraId="0FA1F31C" w14:textId="77777777" w:rsidTr="00BF6C8E">
        <w:trPr>
          <w:trHeight w:val="895"/>
        </w:trPr>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00129A" w14:textId="77777777" w:rsidR="00A038CC" w:rsidRPr="00A038CC" w:rsidRDefault="00A038CC" w:rsidP="00A038CC">
            <w:pPr>
              <w:tabs>
                <w:tab w:val="left" w:pos="4820"/>
              </w:tabs>
              <w:ind w:firstLineChars="0" w:firstLine="0"/>
              <w:jc w:val="left"/>
              <w:rPr>
                <w:b/>
                <w:bCs/>
              </w:rPr>
            </w:pPr>
            <w:r w:rsidRPr="00A038CC">
              <w:rPr>
                <w:rFonts w:hint="eastAsia"/>
                <w:b/>
                <w:bCs/>
              </w:rPr>
              <w:t>対象物に対する情報収集および対象物の絞り込み</w:t>
            </w:r>
          </w:p>
          <w:p w14:paraId="77D66E31" w14:textId="77777777" w:rsidR="00A038CC" w:rsidRPr="00A038CC" w:rsidRDefault="00A038CC" w:rsidP="00A038CC">
            <w:pPr>
              <w:numPr>
                <w:ilvl w:val="0"/>
                <w:numId w:val="63"/>
              </w:numPr>
              <w:tabs>
                <w:tab w:val="left" w:pos="1830"/>
              </w:tabs>
              <w:ind w:firstLineChars="0"/>
              <w:jc w:val="left"/>
            </w:pPr>
            <w:r w:rsidRPr="00A038CC">
              <w:rPr>
                <w:rFonts w:hint="eastAsia"/>
              </w:rPr>
              <w:t>発生したインシデントに関する対象物の種類および個数を確認します。</w:t>
            </w:r>
          </w:p>
          <w:p w14:paraId="784E3C3E" w14:textId="77777777" w:rsidR="00A038CC" w:rsidRPr="00A038CC" w:rsidRDefault="00A038CC" w:rsidP="00A038CC">
            <w:pPr>
              <w:numPr>
                <w:ilvl w:val="0"/>
                <w:numId w:val="88"/>
              </w:numPr>
              <w:tabs>
                <w:tab w:val="left" w:pos="1830"/>
              </w:tabs>
              <w:ind w:firstLineChars="0"/>
              <w:jc w:val="left"/>
            </w:pPr>
            <w:r w:rsidRPr="00A038CC">
              <w:rPr>
                <w:rFonts w:hint="eastAsia"/>
              </w:rPr>
              <w:t>コンピュータ（タブレット型、ノート型、デスクトップ型、サーバ型）</w:t>
            </w:r>
          </w:p>
          <w:p w14:paraId="6C6A0CD5" w14:textId="77777777" w:rsidR="00A038CC" w:rsidRPr="00A038CC" w:rsidRDefault="00A038CC" w:rsidP="00A038CC">
            <w:pPr>
              <w:numPr>
                <w:ilvl w:val="0"/>
                <w:numId w:val="88"/>
              </w:numPr>
              <w:tabs>
                <w:tab w:val="left" w:pos="1830"/>
              </w:tabs>
              <w:ind w:firstLineChars="0"/>
              <w:jc w:val="left"/>
            </w:pPr>
            <w:r w:rsidRPr="00A038CC">
              <w:rPr>
                <w:rFonts w:hint="eastAsia"/>
              </w:rPr>
              <w:t>ネットワーク機器（ルータ、</w:t>
            </w:r>
            <w:bookmarkStart w:id="307" w:name="■ファイアウォール18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■ファイアウォール</w:instrText>
            </w:r>
            <w:r w:rsidRPr="00A038CC">
              <w:instrText>"</w:instrText>
            </w:r>
            <w:r w:rsidRPr="00A038CC">
              <w:fldChar w:fldCharType="separate"/>
            </w:r>
            <w:r w:rsidRPr="00A038CC">
              <w:rPr>
                <w:rFonts w:hint="eastAsia"/>
                <w:color w:val="467886" w:themeColor="hyperlink"/>
                <w:u w:val="single"/>
              </w:rPr>
              <w:t>ファイアウォール</w:t>
            </w:r>
            <w:bookmarkEnd w:id="307"/>
            <w:r w:rsidRPr="00A038CC">
              <w:fldChar w:fldCharType="end"/>
            </w:r>
            <w:r w:rsidRPr="00A038CC">
              <w:rPr>
                <w:rFonts w:hint="eastAsia"/>
              </w:rPr>
              <w:t>、</w:t>
            </w:r>
            <w:bookmarkStart w:id="308" w:name="■IDS18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IDS"</w:instrText>
            </w:r>
            <w:r w:rsidRPr="00A038CC">
              <w:fldChar w:fldCharType="separate"/>
            </w:r>
            <w:r w:rsidRPr="00A038CC">
              <w:rPr>
                <w:rFonts w:hint="eastAsia"/>
                <w:color w:val="467886" w:themeColor="hyperlink"/>
                <w:u w:val="single"/>
              </w:rPr>
              <w:t>IDS</w:t>
            </w:r>
            <w:bookmarkEnd w:id="308"/>
            <w:r w:rsidRPr="00A038CC">
              <w:fldChar w:fldCharType="end"/>
            </w:r>
            <w:r w:rsidRPr="00A038CC">
              <w:rPr>
                <w:rFonts w:hint="eastAsia"/>
              </w:rPr>
              <w:t>、</w:t>
            </w:r>
            <w:bookmarkStart w:id="309" w:name="■IPS18ー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w:instrText>
            </w:r>
            <w:r w:rsidRPr="00A038CC">
              <w:instrText>IPS"</w:instrText>
            </w:r>
            <w:r w:rsidRPr="00A038CC">
              <w:fldChar w:fldCharType="separate"/>
            </w:r>
            <w:r w:rsidRPr="00A038CC">
              <w:rPr>
                <w:rFonts w:hint="eastAsia"/>
                <w:color w:val="467886" w:themeColor="hyperlink"/>
                <w:u w:val="single"/>
              </w:rPr>
              <w:t>IPS</w:t>
            </w:r>
            <w:bookmarkEnd w:id="309"/>
            <w:r w:rsidRPr="00A038CC">
              <w:fldChar w:fldCharType="end"/>
            </w:r>
            <w:r w:rsidRPr="00A038CC">
              <w:rPr>
                <w:rFonts w:hint="eastAsia"/>
              </w:rPr>
              <w:t>）</w:t>
            </w:r>
          </w:p>
          <w:p w14:paraId="3B7B4064" w14:textId="77777777" w:rsidR="00A038CC" w:rsidRPr="00A038CC" w:rsidRDefault="00A038CC" w:rsidP="00A038CC">
            <w:pPr>
              <w:numPr>
                <w:ilvl w:val="0"/>
                <w:numId w:val="88"/>
              </w:numPr>
              <w:tabs>
                <w:tab w:val="left" w:pos="1830"/>
              </w:tabs>
              <w:ind w:firstLineChars="0"/>
              <w:jc w:val="left"/>
            </w:pPr>
            <w:r w:rsidRPr="00A038CC">
              <w:rPr>
                <w:rFonts w:hint="eastAsia"/>
              </w:rPr>
              <w:t>HDD、SSDなど</w:t>
            </w:r>
          </w:p>
          <w:p w14:paraId="0261FD4C" w14:textId="77777777" w:rsidR="00A038CC" w:rsidRPr="00A038CC" w:rsidRDefault="00A038CC" w:rsidP="00A038CC">
            <w:pPr>
              <w:numPr>
                <w:ilvl w:val="0"/>
                <w:numId w:val="63"/>
              </w:numPr>
              <w:tabs>
                <w:tab w:val="left" w:pos="1830"/>
              </w:tabs>
              <w:ind w:firstLineChars="0"/>
              <w:jc w:val="left"/>
            </w:pPr>
            <w:r w:rsidRPr="00A038CC">
              <w:rPr>
                <w:rFonts w:hint="eastAsia"/>
              </w:rPr>
              <w:t>発生したインシデントに関する対象物の状態（いつどこに存在していたかなど）を確認します。</w:t>
            </w:r>
          </w:p>
          <w:p w14:paraId="043EEC3C" w14:textId="77777777" w:rsidR="00A038CC" w:rsidRPr="00A038CC" w:rsidRDefault="00A038CC" w:rsidP="00A038CC">
            <w:pPr>
              <w:numPr>
                <w:ilvl w:val="0"/>
                <w:numId w:val="63"/>
              </w:numPr>
              <w:tabs>
                <w:tab w:val="left" w:pos="1830"/>
              </w:tabs>
              <w:ind w:firstLineChars="0"/>
              <w:jc w:val="left"/>
            </w:pPr>
            <w:r w:rsidRPr="00A038CC">
              <w:rPr>
                <w:rFonts w:hint="eastAsia"/>
              </w:rPr>
              <w:t>発生したインシデントに関する対象物の使い始めと終わり、および使用頻度を確認します。</w:t>
            </w:r>
          </w:p>
          <w:p w14:paraId="7CF95FEF" w14:textId="77777777" w:rsidR="00A038CC" w:rsidRPr="00A038CC" w:rsidRDefault="00A038CC" w:rsidP="00A038CC">
            <w:pPr>
              <w:numPr>
                <w:ilvl w:val="0"/>
                <w:numId w:val="63"/>
              </w:numPr>
              <w:tabs>
                <w:tab w:val="left" w:pos="1830"/>
              </w:tabs>
              <w:ind w:firstLineChars="0"/>
              <w:jc w:val="left"/>
            </w:pPr>
            <w:r w:rsidRPr="00A038CC">
              <w:rPr>
                <w:rFonts w:hint="eastAsia"/>
              </w:rPr>
              <w:t>発生したインシデントに関する対象物の使用者、および管理者を確認します。</w:t>
            </w:r>
          </w:p>
          <w:p w14:paraId="05E2561E" w14:textId="77777777" w:rsidR="00A038CC" w:rsidRPr="00A038CC" w:rsidRDefault="00A038CC" w:rsidP="00A038CC">
            <w:pPr>
              <w:numPr>
                <w:ilvl w:val="0"/>
                <w:numId w:val="63"/>
              </w:numPr>
              <w:tabs>
                <w:tab w:val="left" w:pos="1830"/>
              </w:tabs>
              <w:ind w:firstLineChars="0"/>
              <w:jc w:val="left"/>
            </w:pPr>
            <w:r w:rsidRPr="00A038CC">
              <w:rPr>
                <w:rFonts w:hint="eastAsia"/>
              </w:rPr>
              <w:t>発生したインシデントに関する対象物を円滑に証拠保全するための周辺機器、および文書の有無を確認します。</w:t>
            </w:r>
          </w:p>
          <w:p w14:paraId="570E82A8" w14:textId="77777777" w:rsidR="00A038CC" w:rsidRPr="00A038CC" w:rsidRDefault="00A038CC" w:rsidP="00A038CC">
            <w:pPr>
              <w:tabs>
                <w:tab w:val="left" w:pos="1830"/>
              </w:tabs>
              <w:ind w:left="440" w:firstLineChars="0" w:firstLine="0"/>
              <w:jc w:val="left"/>
            </w:pPr>
          </w:p>
          <w:p w14:paraId="62B744FD" w14:textId="77777777" w:rsidR="00A038CC" w:rsidRPr="00A038CC" w:rsidRDefault="00A038CC" w:rsidP="00A038CC">
            <w:pPr>
              <w:tabs>
                <w:tab w:val="left" w:pos="4820"/>
              </w:tabs>
              <w:ind w:firstLineChars="0" w:firstLine="0"/>
              <w:jc w:val="left"/>
              <w:rPr>
                <w:b/>
                <w:bCs/>
              </w:rPr>
            </w:pPr>
            <w:r w:rsidRPr="00A038CC">
              <w:rPr>
                <w:rFonts w:hint="eastAsia"/>
                <w:b/>
                <w:bCs/>
              </w:rPr>
              <w:t>対象物の選定と優先順位づけ</w:t>
            </w:r>
          </w:p>
          <w:p w14:paraId="2BDE9592" w14:textId="77777777" w:rsidR="00A038CC" w:rsidRPr="00A038CC" w:rsidRDefault="00A038CC" w:rsidP="00A038CC">
            <w:pPr>
              <w:numPr>
                <w:ilvl w:val="0"/>
                <w:numId w:val="120"/>
              </w:numPr>
              <w:tabs>
                <w:tab w:val="left" w:pos="1830"/>
              </w:tabs>
              <w:ind w:firstLineChars="0"/>
              <w:jc w:val="left"/>
            </w:pPr>
            <w:r w:rsidRPr="00A038CC">
              <w:rPr>
                <w:rFonts w:hint="eastAsia"/>
              </w:rPr>
              <w:t>保全を行う前の対象物（デバイス）を選定し、その理由を明確にします。</w:t>
            </w:r>
          </w:p>
          <w:p w14:paraId="151CDEF4" w14:textId="77777777" w:rsidR="00A038CC" w:rsidRPr="00A038CC" w:rsidRDefault="00A038CC" w:rsidP="00A038CC">
            <w:pPr>
              <w:numPr>
                <w:ilvl w:val="0"/>
                <w:numId w:val="120"/>
              </w:numPr>
              <w:tabs>
                <w:tab w:val="left" w:pos="1830"/>
              </w:tabs>
              <w:ind w:firstLineChars="0"/>
              <w:jc w:val="left"/>
            </w:pPr>
            <w:r w:rsidRPr="00A038CC">
              <w:rPr>
                <w:rFonts w:hint="eastAsia"/>
              </w:rPr>
              <w:t>（対象物が複数ある場合）取扱う対象物の優先順位をつけ、その理由を明確にします。</w:t>
            </w:r>
          </w:p>
        </w:tc>
      </w:tr>
      <w:tr w:rsidR="00A038CC" w:rsidRPr="00A038CC" w14:paraId="19312750" w14:textId="77777777" w:rsidTr="00BF6C8E">
        <w:tc>
          <w:tcPr>
            <w:tcW w:w="1048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52F8430D" w14:textId="77777777" w:rsidR="00A038CC" w:rsidRPr="00A038CC" w:rsidRDefault="00A038CC" w:rsidP="00A038CC">
            <w:pPr>
              <w:tabs>
                <w:tab w:val="left" w:pos="4820"/>
              </w:tabs>
              <w:ind w:firstLineChars="0" w:firstLine="0"/>
              <w:jc w:val="left"/>
              <w:rPr>
                <w:b/>
                <w:bCs/>
              </w:rPr>
            </w:pPr>
            <w:r w:rsidRPr="00A038CC">
              <w:rPr>
                <w:rFonts w:hint="eastAsia"/>
                <w:b/>
                <w:bCs/>
              </w:rPr>
              <w:t>3. 証拠保全を行う上で必要な情報の収集</w:t>
            </w:r>
          </w:p>
        </w:tc>
      </w:tr>
      <w:tr w:rsidR="00A038CC" w:rsidRPr="00A038CC" w14:paraId="37E10C2A" w14:textId="77777777" w:rsidTr="00BF6C8E">
        <w:tc>
          <w:tcPr>
            <w:tcW w:w="104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BDD685" w14:textId="77777777" w:rsidR="00A038CC" w:rsidRPr="00A038CC" w:rsidRDefault="00A038CC" w:rsidP="00A038CC">
            <w:pPr>
              <w:tabs>
                <w:tab w:val="left" w:pos="4820"/>
              </w:tabs>
              <w:ind w:firstLineChars="0" w:firstLine="0"/>
              <w:jc w:val="left"/>
              <w:rPr>
                <w:b/>
                <w:bCs/>
              </w:rPr>
            </w:pPr>
            <w:r w:rsidRPr="00A038CC">
              <w:rPr>
                <w:rFonts w:hint="eastAsia"/>
                <w:b/>
                <w:bCs/>
              </w:rPr>
              <w:t>対象物の情報</w:t>
            </w:r>
          </w:p>
          <w:p w14:paraId="46DB7778" w14:textId="77777777" w:rsidR="00A038CC" w:rsidRPr="00A038CC" w:rsidRDefault="00A038CC" w:rsidP="00A038CC">
            <w:pPr>
              <w:numPr>
                <w:ilvl w:val="0"/>
                <w:numId w:val="64"/>
              </w:numPr>
              <w:tabs>
                <w:tab w:val="left" w:pos="1830"/>
              </w:tabs>
              <w:ind w:firstLineChars="0"/>
              <w:jc w:val="left"/>
            </w:pPr>
            <w:r w:rsidRPr="00A038CC">
              <w:rPr>
                <w:rFonts w:hint="eastAsia"/>
              </w:rPr>
              <w:t>対象物の形状、個数、物理的な状態を確認します。</w:t>
            </w:r>
          </w:p>
          <w:p w14:paraId="6C83178C" w14:textId="77777777" w:rsidR="00A038CC" w:rsidRPr="00A038CC" w:rsidRDefault="00A038CC" w:rsidP="00A038CC">
            <w:pPr>
              <w:numPr>
                <w:ilvl w:val="0"/>
                <w:numId w:val="89"/>
              </w:numPr>
              <w:tabs>
                <w:tab w:val="left" w:pos="1830"/>
              </w:tabs>
              <w:ind w:firstLineChars="0"/>
              <w:jc w:val="left"/>
            </w:pPr>
            <w:r w:rsidRPr="00A038CC">
              <w:rPr>
                <w:rFonts w:hint="eastAsia"/>
              </w:rPr>
              <w:t>対象物のラベル情報（メーカー、型番、モデル名、記憶容量など）</w:t>
            </w:r>
          </w:p>
          <w:p w14:paraId="7C2B57B5" w14:textId="77777777" w:rsidR="00A038CC" w:rsidRPr="00A038CC" w:rsidRDefault="00A038CC" w:rsidP="00A038CC">
            <w:pPr>
              <w:numPr>
                <w:ilvl w:val="0"/>
                <w:numId w:val="89"/>
              </w:numPr>
              <w:tabs>
                <w:tab w:val="left" w:pos="1830"/>
              </w:tabs>
              <w:ind w:firstLineChars="0"/>
              <w:jc w:val="left"/>
            </w:pPr>
            <w:r w:rsidRPr="00A038CC">
              <w:rPr>
                <w:rFonts w:hint="eastAsia"/>
              </w:rPr>
              <w:t>ケーブルの接続状況</w:t>
            </w:r>
          </w:p>
          <w:p w14:paraId="25D0B2B7" w14:textId="77777777" w:rsidR="00A038CC" w:rsidRPr="00A038CC" w:rsidRDefault="00A038CC" w:rsidP="00A038CC">
            <w:pPr>
              <w:numPr>
                <w:ilvl w:val="0"/>
                <w:numId w:val="89"/>
              </w:numPr>
              <w:tabs>
                <w:tab w:val="left" w:pos="1830"/>
              </w:tabs>
              <w:ind w:firstLineChars="0"/>
              <w:jc w:val="left"/>
            </w:pPr>
            <w:r w:rsidRPr="00A038CC">
              <w:rPr>
                <w:rFonts w:hint="eastAsia"/>
              </w:rPr>
              <w:t>通常環境下で視認可能な物理的破損、損傷の有無など</w:t>
            </w:r>
          </w:p>
          <w:p w14:paraId="5264E8FA" w14:textId="77777777" w:rsidR="00A038CC" w:rsidRPr="00A038CC" w:rsidRDefault="00A038CC" w:rsidP="00A038CC">
            <w:pPr>
              <w:numPr>
                <w:ilvl w:val="0"/>
                <w:numId w:val="64"/>
              </w:numPr>
              <w:tabs>
                <w:tab w:val="left" w:pos="1830"/>
              </w:tabs>
              <w:ind w:firstLineChars="0"/>
              <w:jc w:val="left"/>
            </w:pPr>
            <w:r w:rsidRPr="00A038CC">
              <w:rPr>
                <w:rFonts w:hint="eastAsia"/>
              </w:rPr>
              <w:t>HDD、SSD、ストレージメディアの記憶容量、インタフェースの状況を確認します。</w:t>
            </w:r>
          </w:p>
          <w:p w14:paraId="044A9824" w14:textId="77777777" w:rsidR="00A038CC" w:rsidRPr="00A038CC" w:rsidRDefault="00A038CC" w:rsidP="00A038CC">
            <w:pPr>
              <w:numPr>
                <w:ilvl w:val="0"/>
                <w:numId w:val="64"/>
              </w:numPr>
              <w:tabs>
                <w:tab w:val="left" w:pos="1830"/>
              </w:tabs>
              <w:ind w:firstLineChars="0"/>
              <w:jc w:val="left"/>
            </w:pPr>
            <w:r w:rsidRPr="00A038CC">
              <w:rPr>
                <w:rFonts w:hint="eastAsia"/>
              </w:rPr>
              <w:t>セキュリティ設定の有無を確認します。</w:t>
            </w:r>
          </w:p>
          <w:p w14:paraId="3CBB3DF9" w14:textId="77777777" w:rsidR="00A038CC" w:rsidRPr="00A038CC" w:rsidRDefault="00A038CC" w:rsidP="00A038CC">
            <w:pPr>
              <w:numPr>
                <w:ilvl w:val="0"/>
                <w:numId w:val="90"/>
              </w:numPr>
              <w:tabs>
                <w:tab w:val="left" w:pos="1830"/>
              </w:tabs>
              <w:ind w:firstLineChars="0"/>
              <w:jc w:val="left"/>
            </w:pPr>
            <w:r w:rsidRPr="00A038CC">
              <w:rPr>
                <w:rFonts w:hint="eastAsia"/>
              </w:rPr>
              <w:t>HDD、SSDのパスワードロック</w:t>
            </w:r>
          </w:p>
          <w:p w14:paraId="76454954" w14:textId="77777777" w:rsidR="00A038CC" w:rsidRPr="00A038CC" w:rsidRDefault="00A038CC" w:rsidP="00A038CC">
            <w:pPr>
              <w:numPr>
                <w:ilvl w:val="0"/>
                <w:numId w:val="90"/>
              </w:numPr>
              <w:tabs>
                <w:tab w:val="left" w:pos="1830"/>
              </w:tabs>
              <w:ind w:firstLineChars="0"/>
              <w:jc w:val="left"/>
            </w:pPr>
            <w:r w:rsidRPr="00A038CC">
              <w:rPr>
                <w:rFonts w:hint="eastAsia"/>
              </w:rPr>
              <w:t>HDD、SSD全体</w:t>
            </w:r>
            <w:bookmarkStart w:id="310" w:name="■暗号化18－4"/>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■暗号化</w:instrText>
            </w:r>
            <w:r w:rsidRPr="00A038CC">
              <w:instrText>"</w:instrText>
            </w:r>
            <w:r w:rsidRPr="00A038CC">
              <w:fldChar w:fldCharType="separate"/>
            </w:r>
            <w:r w:rsidRPr="00A038CC">
              <w:rPr>
                <w:rFonts w:hint="eastAsia"/>
                <w:color w:val="467886" w:themeColor="hyperlink"/>
                <w:u w:val="single"/>
              </w:rPr>
              <w:t>暗号化</w:t>
            </w:r>
            <w:bookmarkEnd w:id="310"/>
            <w:r w:rsidRPr="00A038CC">
              <w:fldChar w:fldCharType="end"/>
            </w:r>
            <w:r w:rsidRPr="00A038CC">
              <w:rPr>
                <w:rFonts w:hint="eastAsia"/>
              </w:rPr>
              <w:t>または一部のファイル・フォルダの暗号化</w:t>
            </w:r>
          </w:p>
          <w:p w14:paraId="5B1B0D7B" w14:textId="77777777" w:rsidR="00A038CC" w:rsidRPr="00A038CC" w:rsidRDefault="00A038CC" w:rsidP="00A038CC">
            <w:pPr>
              <w:numPr>
                <w:ilvl w:val="0"/>
                <w:numId w:val="90"/>
              </w:numPr>
              <w:tabs>
                <w:tab w:val="left" w:pos="1830"/>
              </w:tabs>
              <w:ind w:firstLineChars="0"/>
              <w:jc w:val="left"/>
            </w:pPr>
            <w:r w:rsidRPr="00A038CC">
              <w:rPr>
                <w:rFonts w:hint="eastAsia"/>
              </w:rPr>
              <w:t>PC周辺のワイヤストッパー、ロッカーなど</w:t>
            </w:r>
          </w:p>
        </w:tc>
      </w:tr>
    </w:tbl>
    <w:p w14:paraId="4F9C70FD" w14:textId="77777777" w:rsidR="00A038CC" w:rsidRPr="00A038CC" w:rsidRDefault="00A038CC" w:rsidP="00A038CC">
      <w:pPr>
        <w:widowControl/>
        <w:spacing w:line="240" w:lineRule="auto"/>
        <w:ind w:firstLineChars="0" w:firstLine="0"/>
        <w:jc w:val="left"/>
        <w:rPr>
          <w:b/>
          <w:bCs/>
        </w:rPr>
        <w:sectPr w:rsidR="00A038CC" w:rsidRPr="00A038CC" w:rsidSect="004E54E0">
          <w:footerReference w:type="default" r:id="rId31"/>
          <w:pgSz w:w="11906" w:h="16838"/>
          <w:pgMar w:top="720" w:right="720" w:bottom="720" w:left="720" w:header="851" w:footer="737" w:gutter="0"/>
          <w:pgNumType w:start="1"/>
          <w:cols w:space="425"/>
          <w:docGrid w:type="lines" w:linePitch="360"/>
        </w:sectPr>
      </w:pPr>
    </w:p>
    <w:p w14:paraId="3FA7698F" w14:textId="77777777" w:rsidR="00A038CC" w:rsidRPr="00A038CC" w:rsidRDefault="00A038CC" w:rsidP="00A038CC">
      <w:pPr>
        <w:keepNext/>
        <w:numPr>
          <w:ilvl w:val="0"/>
          <w:numId w:val="128"/>
        </w:numPr>
        <w:spacing w:beforeLines="100" w:before="360" w:afterLines="100" w:after="360"/>
        <w:ind w:firstLineChars="0"/>
        <w:jc w:val="left"/>
        <w:outlineLvl w:val="1"/>
        <w:rPr>
          <w:rFonts w:ascii="メイリオ (本文のフォント - 日本語)" w:eastAsia="メイリオ (本文のフォント - 日本語)" w:hAnsiTheme="majorHAnsi" w:cstheme="majorBidi"/>
          <w:b/>
          <w:sz w:val="36"/>
          <w:szCs w:val="36"/>
        </w:rPr>
      </w:pPr>
      <w:bookmarkStart w:id="311" w:name="_Toc175062958"/>
      <w:bookmarkStart w:id="312" w:name="_Toc185338994"/>
      <w:bookmarkStart w:id="313" w:name="_Toc188349094"/>
      <w:bookmarkStart w:id="314" w:name="_Toc209103849"/>
      <w:bookmarkStart w:id="315" w:name="_Toc210056110"/>
      <w:r w:rsidRPr="00A038CC">
        <w:rPr>
          <w:rFonts w:ascii="メイリオ (本文のフォント - 日本語)" w:eastAsia="メイリオ (本文のフォント - 日本語)" w:hAnsiTheme="majorHAnsi" w:cstheme="majorBidi" w:hint="eastAsia"/>
          <w:b/>
          <w:sz w:val="36"/>
          <w:szCs w:val="36"/>
        </w:rPr>
        <w:lastRenderedPageBreak/>
        <w:t>セキュリティ対策状況の有効性評価</w:t>
      </w:r>
      <w:bookmarkEnd w:id="311"/>
      <w:bookmarkEnd w:id="312"/>
      <w:bookmarkEnd w:id="313"/>
      <w:bookmarkEnd w:id="314"/>
      <w:bookmarkEnd w:id="315"/>
    </w:p>
    <w:tbl>
      <w:tblPr>
        <w:tblStyle w:val="aa"/>
        <w:tblpPr w:leftFromText="142" w:rightFromText="142" w:vertAnchor="text" w:horzAnchor="margin" w:tblpY="6"/>
        <w:tblW w:w="0" w:type="auto"/>
        <w:tblLook w:val="04A0" w:firstRow="1" w:lastRow="0" w:firstColumn="1" w:lastColumn="0" w:noHBand="0" w:noVBand="1"/>
      </w:tblPr>
      <w:tblGrid>
        <w:gridCol w:w="10456"/>
      </w:tblGrid>
      <w:tr w:rsidR="00A038CC" w:rsidRPr="00A038CC" w14:paraId="779AED7E" w14:textId="77777777" w:rsidTr="00BF6C8E">
        <w:tc>
          <w:tcPr>
            <w:tcW w:w="10456" w:type="dxa"/>
            <w:shd w:val="clear" w:color="auto" w:fill="2F5597"/>
          </w:tcPr>
          <w:p w14:paraId="14897003"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章の目的</w:t>
            </w:r>
          </w:p>
        </w:tc>
      </w:tr>
      <w:tr w:rsidR="00A038CC" w:rsidRPr="00A038CC" w14:paraId="4A29A444" w14:textId="77777777" w:rsidTr="00BF6C8E">
        <w:trPr>
          <w:trHeight w:val="1834"/>
        </w:trPr>
        <w:tc>
          <w:tcPr>
            <w:tcW w:w="10456" w:type="dxa"/>
          </w:tcPr>
          <w:p w14:paraId="0D95E2C7" w14:textId="77777777" w:rsidR="00A038CC" w:rsidRPr="00A038CC" w:rsidRDefault="00A038CC" w:rsidP="00A038CC">
            <w:pPr>
              <w:tabs>
                <w:tab w:val="left" w:pos="1830"/>
              </w:tabs>
              <w:ind w:firstLineChars="0" w:firstLine="0"/>
              <w:jc w:val="left"/>
            </w:pPr>
            <w:r w:rsidRPr="00A038CC">
              <w:rPr>
                <w:rFonts w:hint="eastAsia"/>
              </w:rPr>
              <w:t>第19章では、セキュリティ対策をした結果、効果があったのか、目標に近づいているかを判断するための取組として、監査について理解することを目的とします。</w:t>
            </w:r>
          </w:p>
        </w:tc>
      </w:tr>
      <w:tr w:rsidR="00A038CC" w:rsidRPr="00A038CC" w14:paraId="30F340FE" w14:textId="77777777" w:rsidTr="00BF6C8E">
        <w:tc>
          <w:tcPr>
            <w:tcW w:w="10456" w:type="dxa"/>
            <w:shd w:val="clear" w:color="auto" w:fill="2F5597"/>
          </w:tcPr>
          <w:p w14:paraId="3A8F927B"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主な達成目標</w:t>
            </w:r>
          </w:p>
        </w:tc>
      </w:tr>
      <w:tr w:rsidR="00A038CC" w:rsidRPr="00A038CC" w14:paraId="4C6A7BAB" w14:textId="77777777" w:rsidTr="00BF6C8E">
        <w:trPr>
          <w:trHeight w:val="1724"/>
        </w:trPr>
        <w:tc>
          <w:tcPr>
            <w:tcW w:w="10456" w:type="dxa"/>
          </w:tcPr>
          <w:p w14:paraId="7F110E9C" w14:textId="77777777" w:rsidR="00A038CC" w:rsidRPr="00A038CC" w:rsidRDefault="00A038CC" w:rsidP="00A038CC">
            <w:pPr>
              <w:numPr>
                <w:ilvl w:val="0"/>
                <w:numId w:val="3"/>
              </w:numPr>
              <w:tabs>
                <w:tab w:val="left" w:pos="1830"/>
              </w:tabs>
              <w:ind w:firstLineChars="0"/>
              <w:jc w:val="left"/>
            </w:pPr>
            <w:r w:rsidRPr="00A038CC">
              <w:rPr>
                <w:rFonts w:hint="eastAsia"/>
              </w:rPr>
              <w:t>内部監査および外部監査の重要性について理解すること</w:t>
            </w:r>
          </w:p>
        </w:tc>
      </w:tr>
    </w:tbl>
    <w:p w14:paraId="2C1738D9" w14:textId="77777777" w:rsidR="00A038CC" w:rsidRPr="00A038CC" w:rsidRDefault="00A038CC" w:rsidP="008C6131">
      <w:pPr>
        <w:keepNext/>
        <w:pageBreakBefore/>
        <w:numPr>
          <w:ilvl w:val="1"/>
          <w:numId w:val="129"/>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316" w:name="_Toc175062959"/>
      <w:bookmarkStart w:id="317" w:name="_Toc185338995"/>
      <w:bookmarkStart w:id="318" w:name="_Toc188349095"/>
      <w:bookmarkStart w:id="319" w:name="_Toc209103850"/>
      <w:bookmarkStart w:id="320" w:name="_Toc210056111"/>
      <w:r w:rsidRPr="00A038CC">
        <w:rPr>
          <w:rFonts w:asciiTheme="majorHAnsi" w:hAnsiTheme="majorHAnsi" w:cstheme="majorBidi" w:hint="eastAsia"/>
          <w:b/>
          <w:sz w:val="32"/>
          <w:szCs w:val="32"/>
        </w:rPr>
        <w:lastRenderedPageBreak/>
        <w:t>内部監査</w:t>
      </w:r>
      <w:bookmarkEnd w:id="316"/>
      <w:bookmarkEnd w:id="317"/>
      <w:bookmarkEnd w:id="318"/>
      <w:bookmarkEnd w:id="319"/>
      <w:bookmarkEnd w:id="320"/>
    </w:p>
    <w:bookmarkStart w:id="321" w:name="■内部監査19ー1"/>
    <w:p w14:paraId="11EC9BA0" w14:textId="77777777" w:rsidR="00A038CC" w:rsidRPr="00A038CC" w:rsidRDefault="00A038CC" w:rsidP="00A038CC">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■内部監査</w:instrText>
      </w:r>
      <w:r w:rsidRPr="00A038CC">
        <w:instrText>"</w:instrText>
      </w:r>
      <w:r w:rsidRPr="00A038CC">
        <w:fldChar w:fldCharType="separate"/>
      </w:r>
      <w:r w:rsidRPr="00A038CC">
        <w:rPr>
          <w:rFonts w:hint="eastAsia"/>
          <w:color w:val="467886" w:themeColor="hyperlink"/>
          <w:u w:val="single"/>
        </w:rPr>
        <w:t>内部監査</w:t>
      </w:r>
      <w:bookmarkEnd w:id="321"/>
      <w:r w:rsidRPr="00A038CC">
        <w:fldChar w:fldCharType="end"/>
      </w:r>
      <w:r w:rsidRPr="00A038CC">
        <w:rPr>
          <w:rFonts w:hint="eastAsia"/>
        </w:rPr>
        <w:t>とは、セキュリティのルールや扱っている文書などが、自社で規定した要求事項を満たしており、決められたルールに沿って業務が実施されているかをチェックすることです。セキュリティのルールを整備して日が浅いうちは、関係者がルールを理解し、遵守しながら仕事ができているかを重視して判断します。運用に慣れてきたら、設けられた社内のルールや使っている文書の内容が適切か、その有効性を判断していきます。内部監査の視点を適合性から有効性へと移していくことで、</w:t>
      </w:r>
      <w:r w:rsidRPr="00A038CC">
        <w:rPr>
          <w:rFonts w:hint="eastAsia"/>
          <w:b/>
          <w:bCs/>
        </w:rPr>
        <w:t>ルールが形骸化し、目的が見失われている状態になることを防げる</w:t>
      </w:r>
      <w:r w:rsidRPr="00A038CC">
        <w:rPr>
          <w:rFonts w:hint="eastAsia"/>
        </w:rPr>
        <w:t>でしょう。</w:t>
      </w:r>
    </w:p>
    <w:p w14:paraId="3D1B04D8" w14:textId="77777777" w:rsidR="00A038CC" w:rsidRPr="00A038CC" w:rsidRDefault="00A038CC" w:rsidP="00A038CC"/>
    <w:p w14:paraId="5095A364" w14:textId="77777777" w:rsidR="00A038CC" w:rsidRPr="00A038CC" w:rsidRDefault="00A038CC" w:rsidP="00A038CC">
      <w:r w:rsidRPr="00A038CC">
        <w:rPr>
          <w:rFonts w:hint="eastAsia"/>
        </w:rPr>
        <w:t>内部監査の進め方は、「</w:t>
      </w:r>
      <w:r w:rsidRPr="00A038CC">
        <w:t xml:space="preserve">13-2-7. </w:t>
      </w:r>
      <w:bookmarkStart w:id="322" w:name="■ISMS19ー1"/>
      <w:r w:rsidRPr="00A038CC">
        <w:fldChar w:fldCharType="begin"/>
      </w:r>
      <w:r w:rsidRPr="00A038CC">
        <w:instrText>HYPERLINK  \l "■ISMS"</w:instrText>
      </w:r>
      <w:r w:rsidRPr="00A038CC">
        <w:fldChar w:fldCharType="separate"/>
      </w:r>
      <w:r w:rsidRPr="00A038CC">
        <w:rPr>
          <w:color w:val="467886" w:themeColor="hyperlink"/>
          <w:u w:val="single"/>
        </w:rPr>
        <w:t>ISMS</w:t>
      </w:r>
      <w:bookmarkEnd w:id="322"/>
      <w:r w:rsidRPr="00A038CC">
        <w:fldChar w:fldCharType="end"/>
      </w:r>
      <w:r w:rsidRPr="00A038CC">
        <w:t>：9. パフォーマンス評価</w:t>
      </w:r>
      <w:r w:rsidRPr="00A038CC">
        <w:rPr>
          <w:rFonts w:hint="eastAsia"/>
        </w:rPr>
        <w:t>」を参照してください。</w:t>
      </w:r>
    </w:p>
    <w:p w14:paraId="17AA13C3" w14:textId="77777777" w:rsidR="00A038CC" w:rsidRPr="00A038CC" w:rsidRDefault="00A038CC" w:rsidP="008C6131">
      <w:pPr>
        <w:keepNext/>
        <w:pageBreakBefore/>
        <w:numPr>
          <w:ilvl w:val="1"/>
          <w:numId w:val="129"/>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323" w:name="_Toc175062960"/>
      <w:bookmarkStart w:id="324" w:name="_Toc185338996"/>
      <w:bookmarkStart w:id="325" w:name="_Toc188349096"/>
      <w:bookmarkStart w:id="326" w:name="_Toc209103851"/>
      <w:bookmarkStart w:id="327" w:name="_Toc210056112"/>
      <w:r w:rsidRPr="00A038CC">
        <w:rPr>
          <w:rFonts w:asciiTheme="majorHAnsi" w:hAnsiTheme="majorHAnsi" w:cstheme="majorBidi" w:hint="eastAsia"/>
          <w:b/>
          <w:sz w:val="32"/>
          <w:szCs w:val="32"/>
        </w:rPr>
        <w:lastRenderedPageBreak/>
        <w:t>外部監査</w:t>
      </w:r>
      <w:bookmarkEnd w:id="323"/>
      <w:bookmarkEnd w:id="324"/>
      <w:bookmarkEnd w:id="325"/>
      <w:bookmarkEnd w:id="326"/>
      <w:bookmarkEnd w:id="327"/>
    </w:p>
    <w:p w14:paraId="72C4F0E9" w14:textId="77777777" w:rsidR="00A038CC" w:rsidRPr="00A038CC" w:rsidRDefault="00A038CC" w:rsidP="00A038CC">
      <w:r w:rsidRPr="00A038CC">
        <w:rPr>
          <w:rFonts w:hint="eastAsia"/>
        </w:rPr>
        <w:t>外部監査とは、組織に所属しない外部の監査人が行う監査を指します。セキュリティの外部監査では、企業が保有する</w:t>
      </w:r>
      <w:bookmarkStart w:id="328" w:name="■情報資産19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■情報資産</w:instrText>
      </w:r>
      <w:r w:rsidRPr="00A038CC">
        <w:instrText>"</w:instrText>
      </w:r>
      <w:r w:rsidRPr="00A038CC">
        <w:fldChar w:fldCharType="separate"/>
      </w:r>
      <w:r w:rsidRPr="00A038CC">
        <w:rPr>
          <w:rFonts w:hint="eastAsia"/>
          <w:color w:val="467886" w:themeColor="hyperlink"/>
          <w:u w:val="single"/>
        </w:rPr>
        <w:t>情報資産</w:t>
      </w:r>
      <w:bookmarkEnd w:id="328"/>
      <w:r w:rsidRPr="00A038CC">
        <w:fldChar w:fldCharType="end"/>
      </w:r>
      <w:r w:rsidRPr="00A038CC">
        <w:rPr>
          <w:rFonts w:hint="eastAsia"/>
        </w:rPr>
        <w:t>を守るための体制や環境が整っているかを第三者がチェックすることになります。情報漏えいや</w:t>
      </w:r>
      <w:bookmarkStart w:id="329" w:name="■サイバー攻撃19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■サイバー攻撃</w:instrText>
      </w:r>
      <w:r w:rsidRPr="00A038CC">
        <w:instrText>"</w:instrText>
      </w:r>
      <w:r w:rsidRPr="00A038CC">
        <w:fldChar w:fldCharType="separate"/>
      </w:r>
      <w:r w:rsidRPr="00A038CC">
        <w:rPr>
          <w:rFonts w:hint="eastAsia"/>
          <w:color w:val="467886" w:themeColor="hyperlink"/>
          <w:u w:val="single"/>
        </w:rPr>
        <w:t>サイバー攻撃</w:t>
      </w:r>
      <w:bookmarkEnd w:id="329"/>
      <w:r w:rsidRPr="00A038CC">
        <w:fldChar w:fldCharType="end"/>
      </w:r>
      <w:r w:rsidRPr="00A038CC">
        <w:rPr>
          <w:rFonts w:hint="eastAsia"/>
        </w:rPr>
        <w:t>などのリスクに対して、外部監査を受けることはセキュリティ対策として有効な手段の1つです。近年では取引先企業を乗っ取り、そこを</w:t>
      </w:r>
      <w:bookmarkStart w:id="330" w:name="■踏み台19ー2"/>
      <w:r w:rsidRPr="00A038CC">
        <w:fldChar w:fldCharType="begin"/>
      </w:r>
      <w:r w:rsidRPr="00A038CC">
        <w:rPr>
          <w:rFonts w:hint="eastAsia"/>
        </w:rPr>
        <w:instrText xml:space="preserve">HYPERLINK </w:instrText>
      </w:r>
      <w:r w:rsidRPr="00A038CC">
        <w:instrText xml:space="preserve"> \l "</w:instrText>
      </w:r>
      <w:r w:rsidRPr="00A038CC">
        <w:rPr>
          <w:rFonts w:hint="eastAsia"/>
        </w:rPr>
        <w:instrText>■踏み台</w:instrText>
      </w:r>
      <w:r w:rsidRPr="00A038CC">
        <w:instrText>"</w:instrText>
      </w:r>
      <w:r w:rsidRPr="00A038CC">
        <w:fldChar w:fldCharType="separate"/>
      </w:r>
      <w:r w:rsidRPr="00A038CC">
        <w:rPr>
          <w:rFonts w:hint="eastAsia"/>
          <w:color w:val="467886" w:themeColor="hyperlink"/>
          <w:u w:val="single"/>
        </w:rPr>
        <w:t>踏み台</w:t>
      </w:r>
      <w:bookmarkEnd w:id="330"/>
      <w:r w:rsidRPr="00A038CC">
        <w:fldChar w:fldCharType="end"/>
      </w:r>
      <w:r w:rsidRPr="00A038CC">
        <w:rPr>
          <w:rFonts w:hint="eastAsia"/>
        </w:rPr>
        <w:t>にしてメインターゲットとなる企業にサイバー攻撃を仕掛ける「サプライチェーン攻撃」が頻繫に起こっており、中小企業が大企業に対する攻撃の踏み台として狙われる可能性が高まっています。</w:t>
      </w:r>
    </w:p>
    <w:p w14:paraId="085B0905" w14:textId="77777777" w:rsidR="00A038CC" w:rsidRPr="00A038CC" w:rsidRDefault="00A038CC" w:rsidP="00A038CC">
      <w:r w:rsidRPr="00A038CC">
        <w:rPr>
          <w:rFonts w:hint="eastAsia"/>
        </w:rPr>
        <w:t>情報セキュリティ監査を受ければ、</w:t>
      </w:r>
      <w:r w:rsidRPr="00A038CC">
        <w:rPr>
          <w:rFonts w:hint="eastAsia"/>
          <w:b/>
          <w:bCs/>
        </w:rPr>
        <w:t>自社のセキュリティ対策が正しく行われているか否か確認でき、不十分な点を洗い出して迅速に対処することが可能になります。</w:t>
      </w:r>
      <w:r w:rsidRPr="00A038CC">
        <w:rPr>
          <w:rFonts w:hint="eastAsia"/>
        </w:rPr>
        <w:t>顧客や取引先に、セキュリティ対策を適切に行っていることがアピールできるので、会社や事業の規模も考慮しつつ、監査を受けることは重要です。経済産業省は、情報セキュリティの管理・監査について、2つの基準を発表しています。</w:t>
      </w:r>
    </w:p>
    <w:p w14:paraId="2775A75C" w14:textId="77777777" w:rsidR="00A038CC" w:rsidRPr="00A038CC" w:rsidRDefault="00A038CC" w:rsidP="00A038CC">
      <w:pPr>
        <w:ind w:firstLineChars="0" w:firstLine="0"/>
      </w:pPr>
    </w:p>
    <w:p w14:paraId="67A24425" w14:textId="77777777" w:rsidR="00A038CC" w:rsidRPr="00A038CC" w:rsidRDefault="00A038CC" w:rsidP="00A038CC">
      <w:pPr>
        <w:widowControl/>
        <w:ind w:firstLineChars="0" w:firstLine="0"/>
        <w:jc w:val="left"/>
        <w:outlineLvl w:val="4"/>
        <w:rPr>
          <w:rFonts w:asciiTheme="majorHAnsi" w:eastAsiaTheme="majorEastAsia" w:hAnsiTheme="majorHAnsi" w:cstheme="majorBidi"/>
          <w:b/>
          <w:bCs/>
          <w:color w:val="2E5496"/>
          <w:sz w:val="28"/>
          <w:szCs w:val="28"/>
        </w:rPr>
      </w:pPr>
      <w:r w:rsidRPr="00A038CC">
        <w:rPr>
          <w:rFonts w:asciiTheme="majorHAnsi" w:eastAsiaTheme="majorEastAsia" w:hAnsiTheme="majorHAnsi" w:cstheme="majorBidi" w:hint="eastAsia"/>
          <w:b/>
          <w:bCs/>
          <w:color w:val="2E5496"/>
          <w:sz w:val="28"/>
          <w:szCs w:val="28"/>
        </w:rPr>
        <w:t>管理基準・監査基準</w:t>
      </w:r>
    </w:p>
    <w:tbl>
      <w:tblPr>
        <w:tblStyle w:val="aa"/>
        <w:tblW w:w="0" w:type="auto"/>
        <w:tblLook w:val="04A0" w:firstRow="1" w:lastRow="0" w:firstColumn="1" w:lastColumn="0" w:noHBand="0" w:noVBand="1"/>
      </w:tblPr>
      <w:tblGrid>
        <w:gridCol w:w="10456"/>
      </w:tblGrid>
      <w:tr w:rsidR="00A038CC" w:rsidRPr="00A038CC" w14:paraId="13E69F3E" w14:textId="77777777" w:rsidTr="00BF6C8E">
        <w:trPr>
          <w:trHeight w:val="454"/>
        </w:trPr>
        <w:tc>
          <w:tcPr>
            <w:tcW w:w="10456" w:type="dxa"/>
            <w:shd w:val="clear" w:color="auto" w:fill="215E99" w:themeFill="text2" w:themeFillTint="BF"/>
          </w:tcPr>
          <w:p w14:paraId="571D2378"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情報セキュリティ管理基準</w:t>
            </w:r>
          </w:p>
        </w:tc>
      </w:tr>
      <w:tr w:rsidR="00A038CC" w:rsidRPr="00A038CC" w14:paraId="1F330D7D" w14:textId="77777777" w:rsidTr="00BF6C8E">
        <w:tc>
          <w:tcPr>
            <w:tcW w:w="10456" w:type="dxa"/>
          </w:tcPr>
          <w:p w14:paraId="1177CF8A" w14:textId="77777777" w:rsidR="00A038CC" w:rsidRPr="00A038CC" w:rsidRDefault="00A038CC" w:rsidP="00A038CC">
            <w:pPr>
              <w:tabs>
                <w:tab w:val="left" w:pos="1830"/>
              </w:tabs>
              <w:ind w:firstLineChars="0" w:firstLine="0"/>
              <w:jc w:val="left"/>
            </w:pPr>
            <w:r w:rsidRPr="00A038CC">
              <w:rPr>
                <w:rFonts w:hint="eastAsia"/>
              </w:rPr>
              <w:t>組織における情報セキュリティマネジメントの円滑で効果的な確立を目指し、マネジメントサイクルの構築から具体的な管理策まで、包括的な適用範囲を定めたものです。この管理基準は「マネジメント基準」と「管理策基準」の2項目から構成されています。</w:t>
            </w:r>
          </w:p>
          <w:p w14:paraId="3C619595" w14:textId="77777777" w:rsidR="00A038CC" w:rsidRPr="00A038CC" w:rsidRDefault="00A038CC" w:rsidP="00A038CC">
            <w:pPr>
              <w:tabs>
                <w:tab w:val="left" w:pos="1830"/>
              </w:tabs>
              <w:ind w:firstLineChars="0" w:firstLine="0"/>
              <w:jc w:val="left"/>
            </w:pPr>
          </w:p>
          <w:p w14:paraId="06B454AB" w14:textId="77777777" w:rsidR="00A038CC" w:rsidRPr="00A038CC" w:rsidRDefault="00A038CC" w:rsidP="00A038CC">
            <w:pPr>
              <w:tabs>
                <w:tab w:val="left" w:pos="4820"/>
              </w:tabs>
              <w:ind w:firstLineChars="0" w:firstLine="0"/>
              <w:jc w:val="left"/>
              <w:rPr>
                <w:b/>
                <w:bCs/>
              </w:rPr>
            </w:pPr>
            <w:r w:rsidRPr="00A038CC">
              <w:rPr>
                <w:rFonts w:hint="eastAsia"/>
                <w:b/>
                <w:bCs/>
              </w:rPr>
              <w:t>マネジメント基準</w:t>
            </w:r>
          </w:p>
          <w:p w14:paraId="4F20C7F0" w14:textId="77777777" w:rsidR="00A038CC" w:rsidRPr="00A038CC" w:rsidRDefault="00A038CC" w:rsidP="00A038CC">
            <w:pPr>
              <w:tabs>
                <w:tab w:val="left" w:pos="1830"/>
              </w:tabs>
              <w:ind w:firstLineChars="0" w:firstLine="0"/>
              <w:jc w:val="left"/>
            </w:pPr>
            <w:r w:rsidRPr="00A038CC">
              <w:rPr>
                <w:rFonts w:hint="eastAsia"/>
              </w:rPr>
              <w:t>情報セキュリティマネジメントの計画・実行・点検・処置に必要な実施すべき事項が提示されています。</w:t>
            </w:r>
          </w:p>
          <w:p w14:paraId="37A31549" w14:textId="77777777" w:rsidR="00A038CC" w:rsidRPr="00A038CC" w:rsidRDefault="00A038CC" w:rsidP="00A038CC">
            <w:pPr>
              <w:tabs>
                <w:tab w:val="left" w:pos="1830"/>
              </w:tabs>
              <w:ind w:firstLineChars="0" w:firstLine="0"/>
              <w:jc w:val="left"/>
            </w:pPr>
          </w:p>
          <w:p w14:paraId="067455DC" w14:textId="77777777" w:rsidR="00A038CC" w:rsidRPr="00A038CC" w:rsidRDefault="00A038CC" w:rsidP="00A038CC">
            <w:pPr>
              <w:tabs>
                <w:tab w:val="left" w:pos="4820"/>
              </w:tabs>
              <w:ind w:firstLineChars="0" w:firstLine="0"/>
              <w:jc w:val="left"/>
              <w:rPr>
                <w:b/>
                <w:bCs/>
              </w:rPr>
            </w:pPr>
            <w:r w:rsidRPr="00A038CC">
              <w:rPr>
                <w:rFonts w:hint="eastAsia"/>
                <w:b/>
                <w:bCs/>
              </w:rPr>
              <w:t>管理策基準</w:t>
            </w:r>
          </w:p>
          <w:p w14:paraId="380E7F36" w14:textId="77777777" w:rsidR="00A038CC" w:rsidRPr="00A038CC" w:rsidRDefault="00A038CC" w:rsidP="00A038CC">
            <w:pPr>
              <w:tabs>
                <w:tab w:val="left" w:pos="1830"/>
              </w:tabs>
              <w:ind w:firstLineChars="0" w:firstLine="0"/>
              <w:jc w:val="left"/>
            </w:pPr>
            <w:r w:rsidRPr="00A038CC">
              <w:rPr>
                <w:rFonts w:hint="eastAsia"/>
              </w:rPr>
              <w:t>リスク対応方針に従って管理策を選択する際の選択肢が提示されています。</w:t>
            </w:r>
          </w:p>
        </w:tc>
      </w:tr>
      <w:tr w:rsidR="00A038CC" w:rsidRPr="00A038CC" w14:paraId="07C085E9" w14:textId="77777777" w:rsidTr="00BF6C8E">
        <w:tc>
          <w:tcPr>
            <w:tcW w:w="10456" w:type="dxa"/>
            <w:shd w:val="clear" w:color="auto" w:fill="215E99" w:themeFill="text2" w:themeFillTint="BF"/>
          </w:tcPr>
          <w:p w14:paraId="04994A35"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情報セキュリティ監査基準</w:t>
            </w:r>
          </w:p>
        </w:tc>
      </w:tr>
      <w:tr w:rsidR="00A038CC" w:rsidRPr="00A038CC" w14:paraId="0E2CB77C" w14:textId="77777777" w:rsidTr="00BF6C8E">
        <w:tc>
          <w:tcPr>
            <w:tcW w:w="10456" w:type="dxa"/>
          </w:tcPr>
          <w:p w14:paraId="7FDDE706" w14:textId="77777777" w:rsidR="00A038CC" w:rsidRPr="00A038CC" w:rsidRDefault="00A038CC" w:rsidP="00A038CC">
            <w:pPr>
              <w:tabs>
                <w:tab w:val="left" w:pos="1830"/>
              </w:tabs>
              <w:ind w:firstLineChars="0" w:firstLine="0"/>
              <w:jc w:val="left"/>
            </w:pPr>
            <w:r w:rsidRPr="00A038CC">
              <w:rPr>
                <w:rFonts w:hint="eastAsia"/>
              </w:rPr>
              <w:t>情報セキュリティ監査業務の品質を確保し、有効かつ効率的に監査を実施することを目的とした監査人の行為規範です。監査の品質を一定の水準に保ち、有効かつ効率的に実施できるように「一般基準」「実施基準」「報告基準」の3項目を提示しています。</w:t>
            </w:r>
          </w:p>
          <w:p w14:paraId="7EF4D7E6" w14:textId="77777777" w:rsidR="00A038CC" w:rsidRPr="00A038CC" w:rsidRDefault="00A038CC" w:rsidP="00A038CC">
            <w:pPr>
              <w:tabs>
                <w:tab w:val="left" w:pos="1830"/>
              </w:tabs>
              <w:ind w:firstLineChars="0" w:firstLine="0"/>
              <w:jc w:val="left"/>
            </w:pPr>
          </w:p>
          <w:p w14:paraId="120B832D" w14:textId="77777777" w:rsidR="00A038CC" w:rsidRPr="00A038CC" w:rsidRDefault="00A038CC" w:rsidP="00A038CC">
            <w:pPr>
              <w:tabs>
                <w:tab w:val="left" w:pos="4820"/>
              </w:tabs>
              <w:ind w:firstLineChars="0" w:firstLine="0"/>
              <w:jc w:val="left"/>
              <w:rPr>
                <w:b/>
                <w:bCs/>
              </w:rPr>
            </w:pPr>
            <w:r w:rsidRPr="00A038CC">
              <w:rPr>
                <w:rFonts w:hint="eastAsia"/>
                <w:b/>
                <w:bCs/>
              </w:rPr>
              <w:t>一般基準</w:t>
            </w:r>
          </w:p>
          <w:p w14:paraId="5EB4091F" w14:textId="77777777" w:rsidR="00A038CC" w:rsidRPr="00A038CC" w:rsidRDefault="00A038CC" w:rsidP="00A038CC">
            <w:pPr>
              <w:tabs>
                <w:tab w:val="left" w:pos="1830"/>
              </w:tabs>
              <w:ind w:firstLineChars="0" w:firstLine="0"/>
              <w:jc w:val="left"/>
            </w:pPr>
            <w:r w:rsidRPr="00A038CC">
              <w:rPr>
                <w:rFonts w:hint="eastAsia"/>
              </w:rPr>
              <w:t>監査人としての適格性および監査業務上の遵守事項を定めています。</w:t>
            </w:r>
          </w:p>
          <w:p w14:paraId="3BCED7CF" w14:textId="77777777" w:rsidR="00A038CC" w:rsidRPr="00A038CC" w:rsidRDefault="00A038CC" w:rsidP="00A038CC">
            <w:pPr>
              <w:tabs>
                <w:tab w:val="left" w:pos="1830"/>
              </w:tabs>
              <w:ind w:firstLineChars="0" w:firstLine="0"/>
              <w:jc w:val="left"/>
            </w:pPr>
          </w:p>
          <w:p w14:paraId="0939E91C" w14:textId="77777777" w:rsidR="00A038CC" w:rsidRPr="00A038CC" w:rsidRDefault="00A038CC" w:rsidP="00A038CC">
            <w:pPr>
              <w:tabs>
                <w:tab w:val="left" w:pos="4820"/>
              </w:tabs>
              <w:ind w:firstLineChars="0" w:firstLine="0"/>
              <w:jc w:val="left"/>
              <w:rPr>
                <w:b/>
                <w:bCs/>
              </w:rPr>
            </w:pPr>
            <w:r w:rsidRPr="00A038CC">
              <w:rPr>
                <w:rFonts w:hint="eastAsia"/>
                <w:b/>
                <w:bCs/>
              </w:rPr>
              <w:t>実施基準</w:t>
            </w:r>
          </w:p>
          <w:p w14:paraId="0DB08089" w14:textId="77777777" w:rsidR="00A038CC" w:rsidRPr="00A038CC" w:rsidRDefault="00A038CC" w:rsidP="00A038CC">
            <w:pPr>
              <w:tabs>
                <w:tab w:val="left" w:pos="1830"/>
              </w:tabs>
              <w:ind w:firstLineChars="0" w:firstLine="0"/>
              <w:jc w:val="left"/>
            </w:pPr>
            <w:r w:rsidRPr="00A038CC">
              <w:rPr>
                <w:rFonts w:hint="eastAsia"/>
              </w:rPr>
              <w:t>監査計画の立案および監査手続きの適用方法を中心に、監査実施上の枠組みを定めています。</w:t>
            </w:r>
          </w:p>
          <w:p w14:paraId="473FC56F" w14:textId="77777777" w:rsidR="00A038CC" w:rsidRPr="00A038CC" w:rsidRDefault="00A038CC" w:rsidP="00A038CC">
            <w:pPr>
              <w:tabs>
                <w:tab w:val="left" w:pos="1830"/>
              </w:tabs>
              <w:ind w:firstLineChars="0" w:firstLine="0"/>
              <w:jc w:val="left"/>
            </w:pPr>
          </w:p>
          <w:p w14:paraId="74861FF8" w14:textId="77777777" w:rsidR="00A038CC" w:rsidRPr="00A038CC" w:rsidRDefault="00A038CC" w:rsidP="00A038CC">
            <w:pPr>
              <w:tabs>
                <w:tab w:val="left" w:pos="4820"/>
              </w:tabs>
              <w:ind w:firstLineChars="0" w:firstLine="0"/>
              <w:jc w:val="left"/>
              <w:rPr>
                <w:b/>
                <w:bCs/>
              </w:rPr>
            </w:pPr>
            <w:r w:rsidRPr="00A038CC">
              <w:rPr>
                <w:rFonts w:hint="eastAsia"/>
                <w:b/>
                <w:bCs/>
              </w:rPr>
              <w:t>報告基準</w:t>
            </w:r>
          </w:p>
          <w:p w14:paraId="58855578" w14:textId="77777777" w:rsidR="00A038CC" w:rsidRPr="00A038CC" w:rsidRDefault="00A038CC" w:rsidP="00A038CC">
            <w:pPr>
              <w:tabs>
                <w:tab w:val="left" w:pos="1830"/>
              </w:tabs>
              <w:ind w:firstLineChars="0" w:firstLine="0"/>
              <w:jc w:val="left"/>
            </w:pPr>
            <w:r w:rsidRPr="00A038CC">
              <w:rPr>
                <w:rFonts w:hint="eastAsia"/>
              </w:rPr>
              <w:t>監査報告にかかる留意事項と、監査報告書の記載方式を定めています。</w:t>
            </w:r>
          </w:p>
        </w:tc>
      </w:tr>
    </w:tbl>
    <w:p w14:paraId="6487D02F" w14:textId="77777777" w:rsidR="00A038CC" w:rsidRPr="00A038CC" w:rsidRDefault="00A038CC" w:rsidP="00A038CC">
      <w:r w:rsidRPr="00A038CC">
        <w:rPr>
          <w:rFonts w:hint="eastAsia"/>
        </w:rPr>
        <w:lastRenderedPageBreak/>
        <w:t>情報セキュリティ管理基準は、JIS Q 27001をもとに策定されています。そのため、Lv.3網羅的アプローチを実施することで、外部監査に対応することも可能となります。</w:t>
      </w:r>
    </w:p>
    <w:p w14:paraId="494A877F" w14:textId="77777777" w:rsidR="00A038CC" w:rsidRPr="00A038CC" w:rsidRDefault="00A038CC" w:rsidP="00A038CC"/>
    <w:tbl>
      <w:tblPr>
        <w:tblStyle w:val="aa"/>
        <w:tblpPr w:leftFromText="142" w:rightFromText="142" w:vertAnchor="text" w:horzAnchor="margin" w:tblpY="-18"/>
        <w:tblW w:w="0" w:type="auto"/>
        <w:tblLook w:val="04A0" w:firstRow="1" w:lastRow="0" w:firstColumn="1" w:lastColumn="0" w:noHBand="0" w:noVBand="1"/>
      </w:tblPr>
      <w:tblGrid>
        <w:gridCol w:w="4673"/>
        <w:gridCol w:w="5783"/>
      </w:tblGrid>
      <w:tr w:rsidR="00A038CC" w:rsidRPr="00A038CC" w14:paraId="7A67AF7B" w14:textId="77777777" w:rsidTr="00BF6C8E">
        <w:tc>
          <w:tcPr>
            <w:tcW w:w="10456" w:type="dxa"/>
            <w:gridSpan w:val="2"/>
          </w:tcPr>
          <w:p w14:paraId="4B3CE69B"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詳細理解のため参考となる文献（参考文献）</w:t>
            </w:r>
          </w:p>
        </w:tc>
      </w:tr>
      <w:tr w:rsidR="00A038CC" w:rsidRPr="00A038CC" w14:paraId="6942DA82" w14:textId="77777777" w:rsidTr="00BF6C8E">
        <w:tc>
          <w:tcPr>
            <w:tcW w:w="4673" w:type="dxa"/>
            <w:shd w:val="clear" w:color="auto" w:fill="F1A983" w:themeFill="accent2" w:themeFillTint="99"/>
          </w:tcPr>
          <w:p w14:paraId="76C40674"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経済産業省「情報セキュリティ監査制度」</w:t>
            </w:r>
          </w:p>
        </w:tc>
        <w:tc>
          <w:tcPr>
            <w:tcW w:w="5783" w:type="dxa"/>
          </w:tcPr>
          <w:p w14:paraId="59388B3F" w14:textId="77777777" w:rsidR="00A038CC" w:rsidRPr="00A038CC" w:rsidRDefault="00A038CC" w:rsidP="00A038CC">
            <w:pPr>
              <w:widowControl/>
              <w:wordWrap w:val="0"/>
              <w:spacing w:line="240" w:lineRule="exact"/>
              <w:ind w:firstLineChars="0" w:firstLine="0"/>
              <w:jc w:val="center"/>
              <w:rPr>
                <w:sz w:val="12"/>
                <w:szCs w:val="12"/>
              </w:rPr>
            </w:pPr>
            <w:r w:rsidRPr="00A038CC">
              <w:rPr>
                <w:sz w:val="12"/>
                <w:szCs w:val="12"/>
              </w:rPr>
              <w:t>https://www.meti.go.jp/policy/netsecurity/is-kansa/</w:t>
            </w:r>
          </w:p>
        </w:tc>
      </w:tr>
      <w:tr w:rsidR="00A038CC" w:rsidRPr="00A038CC" w14:paraId="7128A9A6" w14:textId="77777777" w:rsidTr="00BF6C8E">
        <w:tc>
          <w:tcPr>
            <w:tcW w:w="4673" w:type="dxa"/>
            <w:shd w:val="clear" w:color="auto" w:fill="F1A983" w:themeFill="accent2" w:themeFillTint="99"/>
          </w:tcPr>
          <w:p w14:paraId="44C59946"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情報セキュリティ監査基準 Ver1.0（平成</w:t>
            </w:r>
            <w:r w:rsidRPr="00A038CC">
              <w:rPr>
                <w:sz w:val="12"/>
                <w:szCs w:val="12"/>
              </w:rPr>
              <w:t>15年経済産業省告示第114号）</w:t>
            </w:r>
          </w:p>
        </w:tc>
        <w:tc>
          <w:tcPr>
            <w:tcW w:w="5783" w:type="dxa"/>
          </w:tcPr>
          <w:p w14:paraId="6B95E96B" w14:textId="77777777" w:rsidR="00A038CC" w:rsidRPr="00A038CC" w:rsidRDefault="00A038CC" w:rsidP="00A038CC">
            <w:pPr>
              <w:widowControl/>
              <w:wordWrap w:val="0"/>
              <w:spacing w:line="240" w:lineRule="exact"/>
              <w:ind w:firstLineChars="0" w:firstLine="0"/>
              <w:jc w:val="center"/>
              <w:rPr>
                <w:sz w:val="12"/>
                <w:szCs w:val="12"/>
              </w:rPr>
            </w:pPr>
            <w:r w:rsidRPr="00A038CC">
              <w:rPr>
                <w:sz w:val="12"/>
                <w:szCs w:val="12"/>
              </w:rPr>
              <w:t>https://www.meti.go.jp/policy/netsecurity/downloadfiles/IS_Audit_Annex04.pdf</w:t>
            </w:r>
          </w:p>
        </w:tc>
      </w:tr>
      <w:tr w:rsidR="00A038CC" w:rsidRPr="00A038CC" w14:paraId="6F0CDDE0" w14:textId="77777777" w:rsidTr="00BF6C8E">
        <w:tc>
          <w:tcPr>
            <w:tcW w:w="4673" w:type="dxa"/>
            <w:shd w:val="clear" w:color="auto" w:fill="F1A983" w:themeFill="accent2" w:themeFillTint="99"/>
          </w:tcPr>
          <w:p w14:paraId="40014834" w14:textId="77777777" w:rsidR="00A038CC" w:rsidRPr="00A038CC" w:rsidRDefault="00A038CC" w:rsidP="00A038CC">
            <w:pPr>
              <w:widowControl/>
              <w:wordWrap w:val="0"/>
              <w:spacing w:line="240" w:lineRule="exact"/>
              <w:ind w:firstLineChars="0" w:firstLine="0"/>
              <w:jc w:val="center"/>
              <w:rPr>
                <w:sz w:val="12"/>
                <w:szCs w:val="12"/>
              </w:rPr>
            </w:pPr>
            <w:r w:rsidRPr="00A038CC">
              <w:rPr>
                <w:rFonts w:hint="eastAsia"/>
                <w:sz w:val="12"/>
                <w:szCs w:val="12"/>
              </w:rPr>
              <w:t>情報セキュリティ管理基準（平成</w:t>
            </w:r>
            <w:r w:rsidRPr="00A038CC">
              <w:rPr>
                <w:sz w:val="12"/>
                <w:szCs w:val="12"/>
              </w:rPr>
              <w:t>28年経済産業省告示第37号）</w:t>
            </w:r>
          </w:p>
        </w:tc>
        <w:tc>
          <w:tcPr>
            <w:tcW w:w="5783" w:type="dxa"/>
          </w:tcPr>
          <w:p w14:paraId="0C3BD952" w14:textId="77777777" w:rsidR="00A038CC" w:rsidRPr="00A038CC" w:rsidRDefault="00A038CC" w:rsidP="00A038CC">
            <w:pPr>
              <w:widowControl/>
              <w:wordWrap w:val="0"/>
              <w:spacing w:line="240" w:lineRule="exact"/>
              <w:ind w:firstLineChars="0" w:firstLine="0"/>
              <w:jc w:val="center"/>
              <w:rPr>
                <w:sz w:val="12"/>
                <w:szCs w:val="12"/>
              </w:rPr>
            </w:pPr>
            <w:r w:rsidRPr="00A038CC">
              <w:rPr>
                <w:sz w:val="12"/>
                <w:szCs w:val="12"/>
              </w:rPr>
              <w:t>https://www.meti.go.jp/policy/netsecurity/downloadfiles/IS_Management_Standard_H28.pdf</w:t>
            </w:r>
          </w:p>
        </w:tc>
      </w:tr>
    </w:tbl>
    <w:p w14:paraId="5BA8D854" w14:textId="77777777" w:rsidR="00A038CC" w:rsidRPr="00A038CC" w:rsidRDefault="00A038CC" w:rsidP="00A038CC"/>
    <w:p w14:paraId="777FF564" w14:textId="77777777" w:rsidR="00A038CC" w:rsidRPr="00A038CC" w:rsidRDefault="00A038CC" w:rsidP="00A038CC">
      <w:pPr>
        <w:keepNext/>
        <w:pageBreakBefore/>
        <w:pBdr>
          <w:bottom w:val="single" w:sz="24" w:space="1" w:color="A6A6A6" w:themeColor="background1" w:themeShade="A6"/>
        </w:pBdr>
        <w:spacing w:beforeLines="100" w:before="360" w:afterLines="100" w:after="360"/>
        <w:ind w:firstLineChars="0" w:firstLine="0"/>
        <w:jc w:val="left"/>
        <w:outlineLvl w:val="2"/>
        <w:rPr>
          <w:rFonts w:asciiTheme="majorHAnsi" w:hAnsiTheme="majorHAnsi" w:cstheme="majorBidi"/>
          <w:b/>
          <w:sz w:val="32"/>
          <w:szCs w:val="32"/>
        </w:rPr>
      </w:pPr>
      <w:bookmarkStart w:id="331" w:name="_Toc175062961"/>
      <w:bookmarkStart w:id="332" w:name="_Toc185338997"/>
      <w:bookmarkStart w:id="333" w:name="_Toc188349097"/>
      <w:bookmarkStart w:id="334" w:name="_Toc209103852"/>
      <w:bookmarkStart w:id="335" w:name="_Toc210056113"/>
      <w:r w:rsidRPr="00A038CC">
        <w:rPr>
          <w:rFonts w:asciiTheme="majorHAnsi" w:hAnsiTheme="majorHAnsi" w:cstheme="majorBidi" w:hint="eastAsia"/>
          <w:b/>
          <w:sz w:val="32"/>
          <w:szCs w:val="32"/>
        </w:rPr>
        <w:lastRenderedPageBreak/>
        <w:t>コラム</w:t>
      </w:r>
      <w:bookmarkEnd w:id="331"/>
      <w:bookmarkEnd w:id="332"/>
      <w:bookmarkEnd w:id="333"/>
      <w:bookmarkEnd w:id="334"/>
      <w:bookmarkEnd w:id="335"/>
    </w:p>
    <w:tbl>
      <w:tblPr>
        <w:tblStyle w:val="aa"/>
        <w:tblW w:w="0" w:type="auto"/>
        <w:tblLook w:val="04A0" w:firstRow="1" w:lastRow="0" w:firstColumn="1" w:lastColumn="0" w:noHBand="0" w:noVBand="1"/>
      </w:tblPr>
      <w:tblGrid>
        <w:gridCol w:w="10456"/>
      </w:tblGrid>
      <w:tr w:rsidR="00A038CC" w:rsidRPr="00A038CC" w14:paraId="2E8E244D" w14:textId="77777777" w:rsidTr="00BF6C8E">
        <w:tc>
          <w:tcPr>
            <w:tcW w:w="10456" w:type="dxa"/>
            <w:shd w:val="clear" w:color="auto" w:fill="215E99" w:themeFill="text2" w:themeFillTint="BF"/>
          </w:tcPr>
          <w:p w14:paraId="02F5E63B" w14:textId="77777777" w:rsidR="00A038CC" w:rsidRPr="00A038CC" w:rsidRDefault="00A038CC" w:rsidP="00A038CC">
            <w:pPr>
              <w:widowControl/>
              <w:ind w:firstLineChars="0" w:firstLine="0"/>
              <w:jc w:val="left"/>
              <w:rPr>
                <w:b/>
                <w:bCs/>
                <w:color w:val="FFFFFF" w:themeColor="background1"/>
                <w:szCs w:val="32"/>
              </w:rPr>
            </w:pPr>
            <w:r w:rsidRPr="00A038CC">
              <w:rPr>
                <w:rFonts w:hint="eastAsia"/>
                <w:b/>
                <w:bCs/>
                <w:color w:val="FFFFFF" w:themeColor="background1"/>
                <w:szCs w:val="32"/>
              </w:rPr>
              <w:t>実施手順の文書化に関するポイント</w:t>
            </w:r>
          </w:p>
        </w:tc>
      </w:tr>
      <w:tr w:rsidR="00A038CC" w:rsidRPr="00A038CC" w14:paraId="3075A634" w14:textId="77777777" w:rsidTr="00BF6C8E">
        <w:tc>
          <w:tcPr>
            <w:tcW w:w="10456" w:type="dxa"/>
          </w:tcPr>
          <w:p w14:paraId="1E1360AA" w14:textId="77777777" w:rsidR="00A038CC" w:rsidRPr="00A038CC" w:rsidRDefault="00A038CC" w:rsidP="00A038CC">
            <w:pPr>
              <w:tabs>
                <w:tab w:val="left" w:pos="1830"/>
              </w:tabs>
              <w:ind w:firstLineChars="0" w:firstLine="0"/>
              <w:jc w:val="left"/>
            </w:pPr>
            <w:r w:rsidRPr="00A038CC">
              <w:rPr>
                <w:rFonts w:hint="eastAsia"/>
              </w:rPr>
              <w:t>実施手順を文書化する際のポイントをいくつか紹介します。</w:t>
            </w:r>
          </w:p>
          <w:p w14:paraId="68701732" w14:textId="77777777" w:rsidR="00A038CC" w:rsidRPr="00A038CC" w:rsidRDefault="00A038CC" w:rsidP="00A038CC">
            <w:pPr>
              <w:tabs>
                <w:tab w:val="left" w:pos="1830"/>
              </w:tabs>
              <w:ind w:firstLineChars="0" w:firstLine="0"/>
              <w:jc w:val="left"/>
            </w:pPr>
          </w:p>
          <w:p w14:paraId="2F36D745" w14:textId="77777777" w:rsidR="00A038CC" w:rsidRPr="00A038CC" w:rsidRDefault="00A038CC" w:rsidP="00A038CC">
            <w:pPr>
              <w:numPr>
                <w:ilvl w:val="0"/>
                <w:numId w:val="66"/>
              </w:numPr>
              <w:tabs>
                <w:tab w:val="left" w:pos="1830"/>
              </w:tabs>
              <w:ind w:firstLineChars="0"/>
              <w:jc w:val="left"/>
            </w:pPr>
            <w:r w:rsidRPr="00A038CC">
              <w:t>明確な手順と責任の割り当て</w:t>
            </w:r>
          </w:p>
          <w:p w14:paraId="65ED4070" w14:textId="77777777" w:rsidR="00A038CC" w:rsidRPr="00A038CC" w:rsidRDefault="00A038CC" w:rsidP="00A038CC">
            <w:pPr>
              <w:tabs>
                <w:tab w:val="left" w:pos="1830"/>
              </w:tabs>
              <w:ind w:left="440" w:firstLineChars="0" w:firstLine="0"/>
              <w:jc w:val="left"/>
            </w:pPr>
            <w:r w:rsidRPr="00A038CC">
              <w:rPr>
                <w:rFonts w:hint="eastAsia"/>
              </w:rPr>
              <w:t>実施手順を文書化する際、手順が、誰が、いつ、どのように実施するのかを明確にすることが重要です。実施手順が適切に実施されるようにするためには、文書の各手順に関連する責任者を明記することが有効です。</w:t>
            </w:r>
          </w:p>
          <w:p w14:paraId="59CE08BD" w14:textId="77777777" w:rsidR="00A038CC" w:rsidRPr="00A038CC" w:rsidRDefault="00A038CC" w:rsidP="00A038CC">
            <w:pPr>
              <w:numPr>
                <w:ilvl w:val="0"/>
                <w:numId w:val="66"/>
              </w:numPr>
              <w:tabs>
                <w:tab w:val="left" w:pos="1830"/>
              </w:tabs>
              <w:ind w:firstLineChars="0"/>
              <w:jc w:val="left"/>
            </w:pPr>
            <w:r w:rsidRPr="00A038CC">
              <w:t>フローチャートや図の活用</w:t>
            </w:r>
          </w:p>
          <w:p w14:paraId="503224C2" w14:textId="77777777" w:rsidR="00A038CC" w:rsidRPr="00A038CC" w:rsidRDefault="00A038CC" w:rsidP="00A038CC">
            <w:pPr>
              <w:tabs>
                <w:tab w:val="left" w:pos="1830"/>
              </w:tabs>
              <w:ind w:left="440" w:firstLineChars="0" w:firstLine="0"/>
              <w:jc w:val="left"/>
            </w:pPr>
            <w:r w:rsidRPr="00A038CC">
              <w:rPr>
                <w:rFonts w:hint="eastAsia"/>
              </w:rPr>
              <w:t>文字に加えて</w:t>
            </w:r>
            <w:r w:rsidRPr="00A038CC">
              <w:t>、フローチャートや図などを用いて手順を視覚的に示すことにより、手順の流れや関係性を理解しやすくできます。また、複雑なプロセスをわかりやすく表現できるため、実施者が迷わずに手順を進められるようになります。</w:t>
            </w:r>
          </w:p>
          <w:p w14:paraId="2EB9081C" w14:textId="77777777" w:rsidR="00A038CC" w:rsidRPr="00A038CC" w:rsidRDefault="00A038CC" w:rsidP="00A038CC">
            <w:pPr>
              <w:numPr>
                <w:ilvl w:val="0"/>
                <w:numId w:val="66"/>
              </w:numPr>
              <w:tabs>
                <w:tab w:val="left" w:pos="1830"/>
              </w:tabs>
              <w:ind w:firstLineChars="0"/>
              <w:jc w:val="left"/>
            </w:pPr>
            <w:r w:rsidRPr="00A038CC">
              <w:t>定期的なレビューと更新</w:t>
            </w:r>
          </w:p>
          <w:p w14:paraId="0B78E7A7" w14:textId="77777777" w:rsidR="00A038CC" w:rsidRPr="00A038CC" w:rsidRDefault="00A038CC" w:rsidP="00A038CC">
            <w:pPr>
              <w:tabs>
                <w:tab w:val="left" w:pos="1830"/>
              </w:tabs>
              <w:ind w:left="440" w:firstLineChars="0" w:firstLine="0"/>
              <w:jc w:val="left"/>
            </w:pPr>
            <w:r w:rsidRPr="00A038CC">
              <w:rPr>
                <w:rFonts w:hint="eastAsia"/>
              </w:rPr>
              <w:t>実施手順は、絶えず変化する環境に適応させる必要があります。新たな脅威や法規制などへ対応させていくために、定期的なレビューや更新を行い、実施手順が常に効果的なものである状態を維持していくことが大切です。</w:t>
            </w:r>
          </w:p>
          <w:p w14:paraId="385B9E1A" w14:textId="77777777" w:rsidR="00A038CC" w:rsidRPr="00A038CC" w:rsidRDefault="00A038CC" w:rsidP="00A038CC">
            <w:pPr>
              <w:tabs>
                <w:tab w:val="left" w:pos="1830"/>
              </w:tabs>
              <w:ind w:firstLineChars="0" w:firstLine="0"/>
              <w:jc w:val="left"/>
            </w:pPr>
          </w:p>
          <w:p w14:paraId="2DCD1A45" w14:textId="77777777" w:rsidR="00A038CC" w:rsidRPr="00A038CC" w:rsidRDefault="00A038CC" w:rsidP="00A038CC">
            <w:pPr>
              <w:tabs>
                <w:tab w:val="left" w:pos="1830"/>
              </w:tabs>
              <w:ind w:firstLineChars="0" w:firstLine="0"/>
              <w:jc w:val="left"/>
            </w:pPr>
            <w:r w:rsidRPr="00A038CC">
              <w:rPr>
                <w:rFonts w:hint="eastAsia"/>
              </w:rPr>
              <w:t>実施手順の文書化は、組織がセキュリティ対策を行っていく上で必要です。実施手順を組織全体に浸透させ、形骸化させず有効な状態を維持するためには、責任者を明記したり、視覚的な表現を組み合わせてわかりやすい</w:t>
            </w:r>
            <w:r w:rsidRPr="00A038CC">
              <w:t>手順を記載したり、定期的にレビューしたりすることが大切です。</w:t>
            </w:r>
          </w:p>
        </w:tc>
      </w:tr>
    </w:tbl>
    <w:p w14:paraId="2C75EA44" w14:textId="77777777" w:rsidR="00A038CC" w:rsidRPr="00A038CC" w:rsidRDefault="00A038CC" w:rsidP="00A038CC">
      <w:r w:rsidRPr="00A038CC">
        <w:br w:type="page"/>
      </w:r>
    </w:p>
    <w:p w14:paraId="42A8F038" w14:textId="77777777" w:rsidR="00A038CC" w:rsidRPr="00A038CC" w:rsidRDefault="00A038CC" w:rsidP="00A038CC">
      <w:pPr>
        <w:pageBreakBefore/>
        <w:widowControl/>
        <w:spacing w:beforeLines="100" w:before="360" w:afterLines="100" w:after="360"/>
        <w:ind w:firstLineChars="0" w:firstLine="0"/>
        <w:jc w:val="left"/>
        <w:outlineLvl w:val="1"/>
        <w:rPr>
          <w:b/>
          <w:bCs/>
          <w:sz w:val="36"/>
          <w:szCs w:val="36"/>
        </w:rPr>
      </w:pPr>
      <w:bookmarkStart w:id="336" w:name="_Toc209103853"/>
      <w:bookmarkStart w:id="337" w:name="_Toc210056114"/>
      <w:r w:rsidRPr="00A038CC">
        <w:rPr>
          <w:rFonts w:hint="eastAsia"/>
          <w:b/>
          <w:bCs/>
          <w:sz w:val="36"/>
          <w:szCs w:val="36"/>
        </w:rPr>
        <w:lastRenderedPageBreak/>
        <w:t>編集後記</w:t>
      </w:r>
      <w:bookmarkEnd w:id="336"/>
      <w:bookmarkEnd w:id="337"/>
    </w:p>
    <w:p w14:paraId="6614730D" w14:textId="77777777" w:rsidR="00A038CC" w:rsidRPr="00A038CC" w:rsidRDefault="00A038CC" w:rsidP="00A038CC">
      <w:r w:rsidRPr="00A038CC">
        <w:rPr>
          <w:rFonts w:hint="eastAsia"/>
        </w:rPr>
        <w:t>第</w:t>
      </w:r>
      <w:r w:rsidRPr="00A038CC">
        <w:t>7編では、 ISMSの管理策を参考に、対策基準・実施手順を策定する手順について解説しまし</w:t>
      </w:r>
      <w:r w:rsidRPr="00A038CC">
        <w:rPr>
          <w:rFonts w:hint="eastAsia"/>
        </w:rPr>
        <w:t>た。</w:t>
      </w:r>
      <w:r w:rsidRPr="00A038CC">
        <w:t>紹介した 対策基準・実施手順の例は、そのまま組織に適用できるものではないため、紹介した</w:t>
      </w:r>
      <w:r w:rsidRPr="00A038CC">
        <w:rPr>
          <w:rFonts w:hint="eastAsia"/>
        </w:rPr>
        <w:t>例と</w:t>
      </w:r>
      <w:r w:rsidRPr="00A038CC">
        <w:t>ISO/IEC 27002の内容を参考に、自社にあった対策基準・実施手順を策定していただければ</w:t>
      </w:r>
      <w:r w:rsidRPr="00A038CC">
        <w:rPr>
          <w:rFonts w:hint="eastAsia"/>
        </w:rPr>
        <w:t>と思います。</w:t>
      </w:r>
      <w:r w:rsidRPr="00A038CC">
        <w:t>文書化・更新は重要ですが、本来の目標は文書化ではなく、効果的なセキュリティ対</w:t>
      </w:r>
      <w:r w:rsidRPr="00A038CC">
        <w:rPr>
          <w:rFonts w:hint="eastAsia"/>
        </w:rPr>
        <w:t>策の計画と実行にあることを忘れないようにしてください。</w:t>
      </w:r>
    </w:p>
    <w:p w14:paraId="398EAA57" w14:textId="77777777" w:rsidR="00A038CC" w:rsidRPr="00A038CC" w:rsidRDefault="00A038CC" w:rsidP="00A038CC">
      <w:r w:rsidRPr="00A038CC">
        <w:rPr>
          <w:rFonts w:hint="eastAsia"/>
        </w:rPr>
        <w:t>第</w:t>
      </w:r>
      <w:r w:rsidRPr="00A038CC">
        <w:t>8編では、 具体的な構築・運用の実践について説明します。</w:t>
      </w:r>
    </w:p>
    <w:p w14:paraId="3129A5AC" w14:textId="77777777" w:rsidR="00A038CC" w:rsidRPr="00A038CC" w:rsidRDefault="00A038CC" w:rsidP="00A038CC">
      <w:pPr>
        <w:ind w:firstLineChars="0" w:firstLine="0"/>
      </w:pPr>
    </w:p>
    <w:p w14:paraId="701CD85C" w14:textId="4698FFA7" w:rsidR="00714318" w:rsidRDefault="00766346" w:rsidP="00766346">
      <w:pPr>
        <w:pStyle w:val="13"/>
      </w:pPr>
      <w:bookmarkStart w:id="338" w:name="_Toc210056115"/>
      <w:r>
        <w:rPr>
          <w:rFonts w:hint="eastAsia"/>
        </w:rPr>
        <w:lastRenderedPageBreak/>
        <w:t>第８編．具体的な構築・運用の実践【レベル3】</w:t>
      </w:r>
      <w:bookmarkEnd w:id="338"/>
    </w:p>
    <w:p w14:paraId="2442C29E" w14:textId="77777777" w:rsidR="0069150E" w:rsidRPr="0069150E" w:rsidRDefault="0069150E" w:rsidP="00A038CC">
      <w:pPr>
        <w:pStyle w:val="2"/>
        <w:numPr>
          <w:ilvl w:val="0"/>
          <w:numId w:val="184"/>
        </w:numPr>
        <w:ind w:left="142"/>
      </w:pPr>
      <w:bookmarkStart w:id="339" w:name="_Toc210056116"/>
      <w:r w:rsidRPr="0069150E">
        <w:rPr>
          <w:rFonts w:hint="eastAsia"/>
        </w:rPr>
        <w:t>セキュリティ機能の実装と運用（</w:t>
      </w:r>
      <w:r w:rsidRPr="0069150E">
        <w:t>IT環境構築・運用実施手順）</w:t>
      </w:r>
      <w:bookmarkEnd w:id="4"/>
      <w:bookmarkEnd w:id="5"/>
      <w:bookmarkEnd w:id="6"/>
      <w:bookmarkEnd w:id="339"/>
    </w:p>
    <w:tbl>
      <w:tblPr>
        <w:tblStyle w:val="aa"/>
        <w:tblW w:w="0" w:type="auto"/>
        <w:tblLook w:val="04A0" w:firstRow="1" w:lastRow="0" w:firstColumn="1" w:lastColumn="0" w:noHBand="0" w:noVBand="1"/>
      </w:tblPr>
      <w:tblGrid>
        <w:gridCol w:w="10456"/>
      </w:tblGrid>
      <w:tr w:rsidR="0069150E" w:rsidRPr="0069150E" w14:paraId="5ED92312" w14:textId="77777777" w:rsidTr="008F2664">
        <w:tc>
          <w:tcPr>
            <w:tcW w:w="10456" w:type="dxa"/>
            <w:shd w:val="clear" w:color="auto" w:fill="215E99"/>
          </w:tcPr>
          <w:p w14:paraId="3030E54A" w14:textId="77777777" w:rsidR="0069150E" w:rsidRPr="0069150E" w:rsidRDefault="0069150E" w:rsidP="0069150E">
            <w:pPr>
              <w:widowControl/>
              <w:ind w:firstLineChars="0" w:firstLine="0"/>
              <w:jc w:val="left"/>
              <w:rPr>
                <w:b/>
                <w:bCs/>
                <w:color w:val="FFFFFF" w:themeColor="background1"/>
              </w:rPr>
            </w:pPr>
            <w:r w:rsidRPr="0069150E">
              <w:rPr>
                <w:rFonts w:hint="eastAsia"/>
                <w:b/>
                <w:bCs/>
                <w:color w:val="FFFFFF" w:themeColor="background1"/>
                <w:szCs w:val="32"/>
              </w:rPr>
              <w:t>章の目的</w:t>
            </w:r>
          </w:p>
        </w:tc>
      </w:tr>
      <w:tr w:rsidR="0069150E" w:rsidRPr="0069150E" w14:paraId="23300E29" w14:textId="77777777" w:rsidTr="008F2664">
        <w:trPr>
          <w:trHeight w:val="1734"/>
        </w:trPr>
        <w:tc>
          <w:tcPr>
            <w:tcW w:w="10456" w:type="dxa"/>
          </w:tcPr>
          <w:p w14:paraId="4B23458D" w14:textId="77777777" w:rsidR="0069150E" w:rsidRPr="0069150E" w:rsidRDefault="0069150E" w:rsidP="0069150E">
            <w:pPr>
              <w:tabs>
                <w:tab w:val="left" w:pos="1830"/>
              </w:tabs>
              <w:ind w:firstLineChars="0" w:firstLine="0"/>
              <w:jc w:val="left"/>
            </w:pPr>
            <w:r w:rsidRPr="0069150E">
              <w:rPr>
                <w:rFonts w:hint="eastAsia"/>
              </w:rPr>
              <w:t>第20章では、「デジタル・ガバメント推進標準ガイドライン」などが示すサービスシステム構築と運用の工程を参考に、中小企業においても適用することが有効な工程と、実践に当たっての留意点を理解することを目的とします。</w:t>
            </w:r>
          </w:p>
        </w:tc>
      </w:tr>
      <w:tr w:rsidR="0069150E" w:rsidRPr="0069150E" w14:paraId="4F196A60" w14:textId="77777777" w:rsidTr="008F2664">
        <w:tc>
          <w:tcPr>
            <w:tcW w:w="10456" w:type="dxa"/>
            <w:shd w:val="clear" w:color="auto" w:fill="215E99"/>
          </w:tcPr>
          <w:p w14:paraId="059C0FDE" w14:textId="77777777" w:rsidR="0069150E" w:rsidRPr="0069150E" w:rsidRDefault="0069150E" w:rsidP="0069150E">
            <w:pPr>
              <w:widowControl/>
              <w:ind w:firstLineChars="0" w:firstLine="0"/>
              <w:jc w:val="left"/>
              <w:rPr>
                <w:b/>
                <w:bCs/>
                <w:color w:val="FFFFFF" w:themeColor="background1"/>
              </w:rPr>
            </w:pPr>
            <w:r w:rsidRPr="0069150E">
              <w:rPr>
                <w:rFonts w:hint="eastAsia"/>
                <w:b/>
                <w:bCs/>
                <w:color w:val="FFFFFF" w:themeColor="background1"/>
                <w:szCs w:val="32"/>
              </w:rPr>
              <w:t>主な達成目標</w:t>
            </w:r>
          </w:p>
        </w:tc>
      </w:tr>
      <w:tr w:rsidR="0069150E" w:rsidRPr="0069150E" w14:paraId="1FE63A49" w14:textId="77777777" w:rsidTr="008F2664">
        <w:trPr>
          <w:trHeight w:val="1707"/>
        </w:trPr>
        <w:tc>
          <w:tcPr>
            <w:tcW w:w="10456" w:type="dxa"/>
          </w:tcPr>
          <w:p w14:paraId="1D12BD98" w14:textId="77777777" w:rsidR="0069150E" w:rsidRPr="0069150E" w:rsidRDefault="0069150E" w:rsidP="0069150E">
            <w:pPr>
              <w:tabs>
                <w:tab w:val="left" w:pos="1830"/>
              </w:tabs>
              <w:ind w:firstLineChars="0" w:firstLine="0"/>
              <w:jc w:val="left"/>
            </w:pPr>
            <w:r w:rsidRPr="0069150E">
              <w:rPr>
                <w:rFonts w:hint="eastAsia"/>
              </w:rPr>
              <w:t>中小企業においても有効なシステム導入工程と、実践に当たっての留意点を理解すること</w:t>
            </w:r>
          </w:p>
          <w:p w14:paraId="73002617" w14:textId="77777777" w:rsidR="0069150E" w:rsidRPr="0069150E" w:rsidRDefault="0069150E" w:rsidP="0069150E">
            <w:pPr>
              <w:tabs>
                <w:tab w:val="left" w:pos="1830"/>
              </w:tabs>
              <w:ind w:firstLineChars="0" w:firstLine="0"/>
              <w:jc w:val="left"/>
            </w:pPr>
            <w:r w:rsidRPr="0069150E">
              <w:rPr>
                <w:rFonts w:hint="eastAsia"/>
              </w:rPr>
              <w:t>システム導入工程に沿って、セキュリティ機能を実装・運用するためポイントを理解すること</w:t>
            </w:r>
          </w:p>
          <w:p w14:paraId="67C23132" w14:textId="77777777" w:rsidR="0069150E" w:rsidRPr="0069150E" w:rsidRDefault="0069150E" w:rsidP="0069150E">
            <w:pPr>
              <w:tabs>
                <w:tab w:val="left" w:pos="1830"/>
              </w:tabs>
              <w:ind w:firstLineChars="0" w:firstLine="0"/>
              <w:jc w:val="left"/>
            </w:pPr>
            <w:r w:rsidRPr="0069150E">
              <w:rPr>
                <w:rFonts w:hint="eastAsia"/>
              </w:rPr>
              <w:t>アジャイル開発の概要と実践ポイントを理解すること</w:t>
            </w:r>
          </w:p>
        </w:tc>
      </w:tr>
    </w:tbl>
    <w:p w14:paraId="5E56C44E" w14:textId="77777777" w:rsidR="0069150E" w:rsidRPr="0069150E" w:rsidRDefault="0069150E" w:rsidP="00A038CC">
      <w:pPr>
        <w:pStyle w:val="3"/>
        <w:numPr>
          <w:ilvl w:val="1"/>
          <w:numId w:val="185"/>
        </w:numPr>
        <w:ind w:left="0"/>
      </w:pPr>
      <w:bookmarkStart w:id="340" w:name="_Toc176166799"/>
      <w:bookmarkStart w:id="341" w:name="_Toc185339001"/>
      <w:bookmarkStart w:id="342" w:name="_Toc188349101"/>
      <w:bookmarkStart w:id="343" w:name="_Toc210056117"/>
      <w:r w:rsidRPr="0069150E">
        <w:lastRenderedPageBreak/>
        <w:t>セキュリティ機能の実装と運用</w:t>
      </w:r>
      <w:bookmarkEnd w:id="340"/>
      <w:bookmarkEnd w:id="341"/>
      <w:bookmarkEnd w:id="342"/>
      <w:bookmarkEnd w:id="343"/>
    </w:p>
    <w:p w14:paraId="41B5D09C" w14:textId="77777777" w:rsidR="0069150E" w:rsidRPr="0069150E" w:rsidRDefault="0069150E" w:rsidP="00A038CC">
      <w:pPr>
        <w:pStyle w:val="30"/>
        <w:numPr>
          <w:ilvl w:val="2"/>
          <w:numId w:val="186"/>
        </w:numPr>
        <w:ind w:left="0"/>
      </w:pPr>
      <w:bookmarkStart w:id="344" w:name="_Toc176166800"/>
      <w:bookmarkStart w:id="345" w:name="_Toc185339002"/>
      <w:bookmarkStart w:id="346" w:name="_Toc188349102"/>
      <w:bookmarkStart w:id="347" w:name="_Toc210056118"/>
      <w:r w:rsidRPr="0069150E">
        <w:t>デジタル・ガバメント</w:t>
      </w:r>
      <w:r w:rsidRPr="0069150E">
        <w:rPr>
          <w:rFonts w:hint="eastAsia"/>
        </w:rPr>
        <w:t>推進</w:t>
      </w:r>
      <w:r w:rsidRPr="0069150E">
        <w:t>標準ガイドラインの概要</w:t>
      </w:r>
      <w:bookmarkEnd w:id="344"/>
      <w:bookmarkEnd w:id="345"/>
      <w:bookmarkEnd w:id="346"/>
      <w:bookmarkEnd w:id="347"/>
    </w:p>
    <w:p w14:paraId="7710B634" w14:textId="77777777" w:rsidR="0069150E" w:rsidRPr="0069150E" w:rsidRDefault="0069150E" w:rsidP="0069150E">
      <w:pPr>
        <w:ind w:firstLineChars="0" w:firstLine="0"/>
      </w:pPr>
      <w:r w:rsidRPr="0069150E">
        <w:rPr>
          <w:rFonts w:hint="eastAsia"/>
        </w:rPr>
        <w:t>「デジタル社会推進標準ガイドライン群」は、政府向けに作成されており、政府情報システムの整備や管理に際して守るべき共通ルールが記載されています。しかし、システム導入の流れ自体は、政府だけでなく一般企業であっても参考にできます。ガイドラインを通してシステム導入の全体像</w:t>
      </w:r>
      <w:r w:rsidRPr="0069150E">
        <w:t>を認識</w:t>
      </w:r>
      <w:r w:rsidRPr="0069150E">
        <w:rPr>
          <w:rFonts w:hint="eastAsia"/>
        </w:rPr>
        <w:t>し</w:t>
      </w:r>
      <w:r w:rsidRPr="0069150E">
        <w:t>、</w:t>
      </w:r>
      <w:r w:rsidRPr="0069150E">
        <w:rPr>
          <w:rFonts w:hint="eastAsia"/>
        </w:rPr>
        <w:t>実践する際は</w:t>
      </w:r>
      <w:r w:rsidRPr="0069150E">
        <w:t>必要に応じて取捨選択する形で留意点を把握することが効果的</w:t>
      </w:r>
      <w:r w:rsidRPr="0069150E">
        <w:rPr>
          <w:rFonts w:hint="eastAsia"/>
        </w:rPr>
        <w:t>です。</w:t>
      </w:r>
    </w:p>
    <w:p w14:paraId="572AD84F" w14:textId="77777777" w:rsidR="0069150E" w:rsidRPr="0069150E" w:rsidRDefault="0069150E" w:rsidP="0069150E">
      <w:pPr>
        <w:ind w:firstLineChars="0" w:firstLine="0"/>
      </w:pPr>
      <w:r w:rsidRPr="0069150E">
        <w:rPr>
          <w:rFonts w:hint="eastAsia"/>
        </w:rPr>
        <w:t>本テキストでは、「デジタル社会推進標準ガイドライン群」におけるシステム導入工程の全体像を網羅的に記載しています。詳細については、ガイドライン本文を参照してください。</w:t>
      </w:r>
    </w:p>
    <w:p w14:paraId="21B92C70" w14:textId="77777777" w:rsidR="0069150E" w:rsidRPr="0069150E" w:rsidRDefault="0069150E" w:rsidP="0069150E">
      <w:pPr>
        <w:ind w:firstLineChars="0" w:firstLine="0"/>
      </w:pPr>
    </w:p>
    <w:p w14:paraId="57EA8114"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「デジタル社会推進標準ガイドライン群」の体系</w:t>
      </w:r>
    </w:p>
    <w:p w14:paraId="5A66C58A" w14:textId="77777777" w:rsidR="0069150E" w:rsidRPr="0069150E" w:rsidRDefault="0069150E" w:rsidP="0069150E">
      <w:pPr>
        <w:ind w:firstLineChars="0" w:firstLine="0"/>
      </w:pPr>
      <w:r w:rsidRPr="0069150E">
        <w:rPr>
          <w:rFonts w:hint="eastAsia"/>
        </w:rPr>
        <w:t>デジタル社会推進標準ガイドライン群は、サービス・業務改革並びにこれらに伴う政府情報システムの整備および管理についての手続き・手順や、各種技術標準などに関する共通ルールや参考ドキュメントをまとめたものです。</w:t>
      </w:r>
    </w:p>
    <w:p w14:paraId="33B520D7" w14:textId="77777777" w:rsidR="0069150E" w:rsidRPr="0069150E" w:rsidRDefault="0069150E" w:rsidP="0069150E">
      <w:pPr>
        <w:ind w:firstLineChars="0" w:firstLine="0"/>
      </w:pPr>
    </w:p>
    <w:p w14:paraId="46B9AC8D" w14:textId="77777777" w:rsidR="0069150E" w:rsidRPr="0069150E" w:rsidRDefault="0069150E" w:rsidP="0069150E">
      <w:pPr>
        <w:ind w:firstLineChars="0" w:firstLine="0"/>
      </w:pPr>
      <w:r w:rsidRPr="0069150E">
        <w:rPr>
          <w:rFonts w:hint="eastAsia"/>
        </w:rPr>
        <w:t>各ドキュメントの位置づけには、次の</w:t>
      </w:r>
      <w:r w:rsidRPr="0069150E">
        <w:t>2種類が存在します。</w:t>
      </w:r>
    </w:p>
    <w:p w14:paraId="5C1D6BE5" w14:textId="77777777" w:rsidR="0069150E" w:rsidRPr="0069150E" w:rsidRDefault="0069150E" w:rsidP="0069150E">
      <w:pPr>
        <w:ind w:firstLineChars="0" w:firstLine="0"/>
      </w:pPr>
      <w:r w:rsidRPr="0069150E">
        <w:t>Normative</w:t>
      </w:r>
      <w:r w:rsidRPr="0069150E">
        <w:rPr>
          <w:rFonts w:hint="eastAsia"/>
        </w:rPr>
        <w:t>（標準ガイドライン</w:t>
      </w:r>
      <w:r w:rsidRPr="0069150E">
        <w:t>）：政府情報システムの整備および管理に関するルールとして順守する内容を定めたドキュメント</w:t>
      </w:r>
    </w:p>
    <w:p w14:paraId="6FC125C0" w14:textId="77777777" w:rsidR="0069150E" w:rsidRPr="0069150E" w:rsidRDefault="0069150E" w:rsidP="0069150E">
      <w:pPr>
        <w:ind w:firstLineChars="0" w:firstLine="0"/>
      </w:pPr>
      <w:r w:rsidRPr="0069150E">
        <w:t>Informative</w:t>
      </w:r>
      <w:r w:rsidRPr="0069150E">
        <w:rPr>
          <w:rFonts w:hint="eastAsia"/>
        </w:rPr>
        <w:t>（実践ガイドブック</w:t>
      </w:r>
      <w:r w:rsidRPr="0069150E">
        <w:t>）：参考とするドキュメント</w:t>
      </w:r>
    </w:p>
    <w:p w14:paraId="5FD236BA" w14:textId="77777777" w:rsidR="0069150E" w:rsidRPr="0069150E" w:rsidRDefault="0069150E" w:rsidP="0069150E">
      <w:pPr>
        <w:ind w:firstLineChars="0" w:firstLine="0"/>
      </w:pPr>
    </w:p>
    <w:p w14:paraId="1E8A60B4" w14:textId="77777777" w:rsidR="0069150E" w:rsidRPr="0069150E" w:rsidRDefault="0069150E" w:rsidP="0069150E">
      <w:pPr>
        <w:ind w:firstLineChars="0" w:firstLine="0"/>
      </w:pPr>
      <w:r w:rsidRPr="0069150E">
        <w:rPr>
          <w:rFonts w:hint="eastAsia"/>
        </w:rPr>
        <w:t>これまでは、「デジタル・ガバメント推進標準ガイドライン群」という名称で各種ガイドラインが策定されていました。しかし、デジタル庁として政府内部に加えて社会全体の</w:t>
      </w:r>
      <w:bookmarkStart w:id="348" w:name="■デジタル化20ー1ー1"/>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■デジタル化</w:instrText>
      </w:r>
      <w:r w:rsidRPr="0069150E">
        <w:instrText>"</w:instrText>
      </w:r>
      <w:r w:rsidRPr="0069150E">
        <w:fldChar w:fldCharType="separate"/>
      </w:r>
      <w:r w:rsidRPr="0069150E">
        <w:rPr>
          <w:rFonts w:hint="eastAsia"/>
          <w:color w:val="467886" w:themeColor="hyperlink"/>
          <w:u w:val="single"/>
        </w:rPr>
        <w:t>デジタル化</w:t>
      </w:r>
      <w:bookmarkEnd w:id="348"/>
      <w:r w:rsidRPr="0069150E">
        <w:fldChar w:fldCharType="end"/>
      </w:r>
      <w:r w:rsidRPr="0069150E">
        <w:rPr>
          <w:rFonts w:hint="eastAsia"/>
        </w:rPr>
        <w:t>を推進するという観点から、これらのドキュメント体系の名称を「デジタル社会推進標準ガイドライン群」と変更しました。</w:t>
      </w:r>
    </w:p>
    <w:p w14:paraId="3DAC98C8" w14:textId="77777777" w:rsidR="0069150E" w:rsidRPr="0069150E" w:rsidRDefault="0069150E" w:rsidP="0069150E">
      <w:pPr>
        <w:ind w:firstLineChars="0" w:firstLine="0"/>
      </w:pPr>
      <w:r w:rsidRPr="0069150E">
        <w:rPr>
          <w:rFonts w:hint="eastAsia"/>
        </w:rPr>
        <w:t>主として政府内部の手続き・手順を定めたドキュメントについては、従来と同様に「デジタル・ガバメント」という名称を継続しています。</w:t>
      </w:r>
    </w:p>
    <w:p w14:paraId="216DFDC2"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67F93C2C" w14:textId="77777777" w:rsidTr="008F2664">
        <w:tc>
          <w:tcPr>
            <w:tcW w:w="10456" w:type="dxa"/>
            <w:shd w:val="clear" w:color="auto" w:fill="215E99" w:themeFill="text2" w:themeFillTint="BF"/>
          </w:tcPr>
          <w:p w14:paraId="13ACD1CC"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政府情報システム全般に関するドキュメント</w:t>
            </w:r>
          </w:p>
        </w:tc>
      </w:tr>
      <w:tr w:rsidR="0069150E" w:rsidRPr="0069150E" w14:paraId="5B1B1C55" w14:textId="77777777" w:rsidTr="008F2664">
        <w:tc>
          <w:tcPr>
            <w:tcW w:w="10456" w:type="dxa"/>
          </w:tcPr>
          <w:p w14:paraId="5F86659C" w14:textId="77777777" w:rsidR="0069150E" w:rsidRPr="0069150E" w:rsidRDefault="0069150E" w:rsidP="0069150E">
            <w:pPr>
              <w:tabs>
                <w:tab w:val="left" w:pos="4820"/>
              </w:tabs>
              <w:ind w:firstLineChars="0" w:firstLine="0"/>
              <w:jc w:val="left"/>
              <w:rPr>
                <w:b/>
                <w:bCs/>
              </w:rPr>
            </w:pPr>
            <w:r w:rsidRPr="0069150E">
              <w:rPr>
                <w:b/>
                <w:bCs/>
              </w:rPr>
              <w:t>DS-100 デジタル・ガバメント推進標準ガイドライン</w:t>
            </w:r>
          </w:p>
          <w:p w14:paraId="41F4F4A7" w14:textId="77777777" w:rsidR="0069150E" w:rsidRPr="0069150E" w:rsidRDefault="0069150E" w:rsidP="0069150E">
            <w:pPr>
              <w:tabs>
                <w:tab w:val="left" w:pos="1830"/>
              </w:tabs>
              <w:ind w:firstLineChars="0" w:firstLine="0"/>
              <w:jc w:val="left"/>
            </w:pPr>
            <w:r w:rsidRPr="0069150E">
              <w:t>ドキュメントの位置づけ：Normative</w:t>
            </w:r>
          </w:p>
          <w:p w14:paraId="6D5A827B" w14:textId="77777777" w:rsidR="0069150E" w:rsidRPr="0069150E" w:rsidRDefault="0069150E" w:rsidP="0069150E">
            <w:pPr>
              <w:tabs>
                <w:tab w:val="left" w:pos="1830"/>
              </w:tabs>
              <w:ind w:firstLineChars="0" w:firstLine="0"/>
              <w:jc w:val="left"/>
            </w:pPr>
            <w:r w:rsidRPr="0069150E">
              <w:t>概要：</w:t>
            </w:r>
            <w:r w:rsidRPr="0069150E">
              <w:rPr>
                <w:rFonts w:hint="eastAsia"/>
              </w:rPr>
              <w:t>サービス・業務改革とそれに伴って利用する政府情報システムの整備および管理についての政府の共通ルールです。手続き・手順についての基本的な方針や政府の各組織における役割などが定められています。</w:t>
            </w:r>
          </w:p>
          <w:p w14:paraId="444CA464" w14:textId="77777777" w:rsidR="0069150E" w:rsidRPr="0069150E" w:rsidRDefault="0069150E" w:rsidP="0069150E">
            <w:pPr>
              <w:ind w:firstLineChars="0" w:firstLine="0"/>
            </w:pPr>
          </w:p>
          <w:p w14:paraId="4B4B65F9" w14:textId="77777777" w:rsidR="0069150E" w:rsidRPr="0069150E" w:rsidRDefault="0069150E" w:rsidP="0069150E">
            <w:pPr>
              <w:tabs>
                <w:tab w:val="left" w:pos="4820"/>
              </w:tabs>
              <w:ind w:firstLineChars="0" w:firstLine="0"/>
              <w:jc w:val="left"/>
              <w:rPr>
                <w:b/>
                <w:bCs/>
              </w:rPr>
            </w:pPr>
            <w:r w:rsidRPr="0069150E">
              <w:rPr>
                <w:b/>
                <w:bCs/>
              </w:rPr>
              <w:t>DS-110 デジタル・ガバメント推進標準ガイドライン解説書</w:t>
            </w:r>
          </w:p>
          <w:p w14:paraId="2693CC89"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0F1A7DC3" w14:textId="77777777" w:rsidR="0069150E" w:rsidRPr="0069150E" w:rsidRDefault="0069150E" w:rsidP="0069150E">
            <w:pPr>
              <w:tabs>
                <w:tab w:val="left" w:pos="1830"/>
              </w:tabs>
              <w:ind w:firstLineChars="0" w:firstLine="0"/>
              <w:jc w:val="left"/>
            </w:pPr>
            <w:r w:rsidRPr="0069150E">
              <w:rPr>
                <w:rFonts w:hint="eastAsia"/>
              </w:rPr>
              <w:lastRenderedPageBreak/>
              <w:t>概要：政府の基本ルールである標準ガイドラインについて解説などを記載した参考文書です。標準ガイドラインの記載内容に関して、趣旨や目的などを読者が理解しやすくするために利用されます。</w:t>
            </w:r>
          </w:p>
          <w:p w14:paraId="06575B17" w14:textId="77777777" w:rsidR="0069150E" w:rsidRPr="0069150E" w:rsidRDefault="0069150E" w:rsidP="0069150E">
            <w:pPr>
              <w:ind w:firstLineChars="0" w:firstLine="0"/>
            </w:pPr>
          </w:p>
          <w:p w14:paraId="604E2C23" w14:textId="77777777" w:rsidR="0069150E" w:rsidRPr="0069150E" w:rsidRDefault="0069150E" w:rsidP="0069150E">
            <w:pPr>
              <w:tabs>
                <w:tab w:val="left" w:pos="4820"/>
              </w:tabs>
              <w:ind w:firstLineChars="0" w:firstLine="0"/>
              <w:jc w:val="left"/>
              <w:rPr>
                <w:b/>
                <w:bCs/>
              </w:rPr>
            </w:pPr>
            <w:r w:rsidRPr="0069150E">
              <w:rPr>
                <w:b/>
                <w:bCs/>
              </w:rPr>
              <w:t>DS-120 デジタル・ガバメント推進標準ガイドライン実践ガイドブック</w:t>
            </w:r>
          </w:p>
          <w:p w14:paraId="3200300E"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4C404DCB" w14:textId="77777777" w:rsidR="0069150E" w:rsidRPr="0069150E" w:rsidRDefault="0069150E" w:rsidP="0069150E">
            <w:pPr>
              <w:tabs>
                <w:tab w:val="left" w:pos="1830"/>
              </w:tabs>
              <w:ind w:firstLineChars="0" w:firstLine="0"/>
              <w:jc w:val="left"/>
            </w:pPr>
            <w:r w:rsidRPr="0069150E">
              <w:rPr>
                <w:rFonts w:hint="eastAsia"/>
              </w:rPr>
              <w:t>概要：標準ガイドライン、標準ガイドライン附属文書、標準ガイドライン解説書に記載された内容に対して知識や教訓などを盛り込んだ、より実践的な参考書です。</w:t>
            </w:r>
          </w:p>
          <w:p w14:paraId="59F5543D" w14:textId="77777777" w:rsidR="0069150E" w:rsidRPr="0069150E" w:rsidRDefault="0069150E" w:rsidP="0069150E">
            <w:pPr>
              <w:ind w:firstLineChars="0" w:firstLine="0"/>
            </w:pPr>
          </w:p>
          <w:p w14:paraId="33AD8CCA" w14:textId="77777777" w:rsidR="0069150E" w:rsidRPr="0069150E" w:rsidRDefault="0069150E" w:rsidP="0069150E">
            <w:pPr>
              <w:tabs>
                <w:tab w:val="left" w:pos="4820"/>
              </w:tabs>
              <w:ind w:firstLineChars="0" w:firstLine="0"/>
              <w:jc w:val="left"/>
              <w:rPr>
                <w:b/>
                <w:bCs/>
              </w:rPr>
            </w:pPr>
            <w:r w:rsidRPr="0069150E">
              <w:rPr>
                <w:b/>
                <w:bCs/>
              </w:rPr>
              <w:t>DS-121 アジャイル開発実践ガイドブック</w:t>
            </w:r>
          </w:p>
          <w:p w14:paraId="23FEF90D"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07A52F22" w14:textId="77777777" w:rsidR="0069150E" w:rsidRPr="0069150E" w:rsidRDefault="0069150E" w:rsidP="0069150E">
            <w:pPr>
              <w:tabs>
                <w:tab w:val="left" w:pos="1830"/>
              </w:tabs>
              <w:ind w:firstLineChars="0" w:firstLine="0"/>
              <w:jc w:val="left"/>
            </w:pPr>
            <w:r w:rsidRPr="0069150E">
              <w:rPr>
                <w:rFonts w:hint="eastAsia"/>
              </w:rPr>
              <w:t>概要：アジャイル開発がどのようなものかを理解するために必要な、基本的な知識をまとめた文書です。従来の開発スタイルとは別の選択肢としてアジャイル開発を設けるにあたって作成されました。</w:t>
            </w:r>
          </w:p>
          <w:p w14:paraId="670DE2CC" w14:textId="77777777" w:rsidR="0069150E" w:rsidRPr="0069150E" w:rsidRDefault="0069150E" w:rsidP="0069150E">
            <w:pPr>
              <w:ind w:firstLineChars="0" w:firstLine="0"/>
            </w:pPr>
          </w:p>
          <w:p w14:paraId="1AC295D6" w14:textId="77777777" w:rsidR="0069150E" w:rsidRPr="0069150E" w:rsidRDefault="0069150E" w:rsidP="0069150E">
            <w:pPr>
              <w:tabs>
                <w:tab w:val="left" w:pos="4820"/>
              </w:tabs>
              <w:ind w:firstLineChars="0" w:firstLine="0"/>
              <w:jc w:val="left"/>
              <w:rPr>
                <w:b/>
                <w:bCs/>
              </w:rPr>
            </w:pPr>
            <w:r w:rsidRPr="0069150E">
              <w:rPr>
                <w:b/>
                <w:bCs/>
              </w:rPr>
              <w:t>DS-130 標準ガイドライン群用語集</w:t>
            </w:r>
          </w:p>
          <w:p w14:paraId="35FAF188"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7710D07C" w14:textId="77777777" w:rsidR="0069150E" w:rsidRPr="0069150E" w:rsidRDefault="0069150E" w:rsidP="0069150E">
            <w:pPr>
              <w:tabs>
                <w:tab w:val="left" w:pos="1830"/>
              </w:tabs>
              <w:ind w:firstLineChars="0" w:firstLine="0"/>
              <w:jc w:val="left"/>
            </w:pPr>
            <w:r w:rsidRPr="0069150E">
              <w:rPr>
                <w:rFonts w:hint="eastAsia"/>
              </w:rPr>
              <w:t>概要：標準ガイドラインの用語集です。</w:t>
            </w:r>
          </w:p>
        </w:tc>
      </w:tr>
      <w:tr w:rsidR="0069150E" w:rsidRPr="0069150E" w14:paraId="30A9D323" w14:textId="77777777" w:rsidTr="008F2664">
        <w:tc>
          <w:tcPr>
            <w:tcW w:w="10456" w:type="dxa"/>
            <w:shd w:val="clear" w:color="auto" w:fill="215E99" w:themeFill="text2" w:themeFillTint="BF"/>
          </w:tcPr>
          <w:p w14:paraId="3A1AC950"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lastRenderedPageBreak/>
              <w:t>セキュリティに関するドキュメント</w:t>
            </w:r>
          </w:p>
        </w:tc>
      </w:tr>
      <w:tr w:rsidR="0069150E" w:rsidRPr="0069150E" w14:paraId="56935BCD" w14:textId="77777777" w:rsidTr="008F2664">
        <w:tc>
          <w:tcPr>
            <w:tcW w:w="10456" w:type="dxa"/>
          </w:tcPr>
          <w:p w14:paraId="7E15ADB8" w14:textId="77777777" w:rsidR="0069150E" w:rsidRPr="0069150E" w:rsidRDefault="0069150E" w:rsidP="0069150E">
            <w:pPr>
              <w:tabs>
                <w:tab w:val="left" w:pos="4820"/>
              </w:tabs>
              <w:ind w:firstLineChars="0" w:firstLine="0"/>
              <w:jc w:val="left"/>
              <w:rPr>
                <w:b/>
                <w:bCs/>
              </w:rPr>
            </w:pPr>
            <w:r w:rsidRPr="0069150E">
              <w:rPr>
                <w:b/>
                <w:bCs/>
              </w:rPr>
              <w:t>DS-200 政府情報システムにおけるセキュリティ・バイ・デザインガイドライン</w:t>
            </w:r>
          </w:p>
          <w:p w14:paraId="20B65B0A"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0ECF5764" w14:textId="77777777" w:rsidR="0069150E" w:rsidRPr="0069150E" w:rsidRDefault="0069150E" w:rsidP="0069150E">
            <w:pPr>
              <w:tabs>
                <w:tab w:val="left" w:pos="1830"/>
              </w:tabs>
              <w:ind w:firstLineChars="0" w:firstLine="0"/>
              <w:jc w:val="left"/>
            </w:pPr>
            <w:r w:rsidRPr="0069150E">
              <w:rPr>
                <w:rFonts w:hint="eastAsia"/>
              </w:rPr>
              <w:t>概要：システムライフサイクルの各工程でのセキュリティ実施内容や要求事項を示し、関係者の役割を定義しています。</w:t>
            </w:r>
          </w:p>
          <w:p w14:paraId="4358591E" w14:textId="77777777" w:rsidR="0069150E" w:rsidRPr="0069150E" w:rsidRDefault="0069150E" w:rsidP="0069150E">
            <w:pPr>
              <w:ind w:firstLineChars="0" w:firstLine="0"/>
            </w:pPr>
          </w:p>
          <w:p w14:paraId="2F5F99CF" w14:textId="77777777" w:rsidR="0069150E" w:rsidRPr="0069150E" w:rsidRDefault="0069150E" w:rsidP="0069150E">
            <w:pPr>
              <w:tabs>
                <w:tab w:val="left" w:pos="4820"/>
              </w:tabs>
              <w:ind w:firstLineChars="0" w:firstLine="0"/>
              <w:jc w:val="left"/>
              <w:rPr>
                <w:b/>
                <w:bCs/>
              </w:rPr>
            </w:pPr>
            <w:r w:rsidRPr="0069150E">
              <w:rPr>
                <w:b/>
                <w:bCs/>
              </w:rPr>
              <w:t>DS-201 政府情報システムにおけるセキュリティリスク分析ガイドライン～ベースラインと事業被害の組み合わせアプローチ～</w:t>
            </w:r>
          </w:p>
          <w:p w14:paraId="019C5FBD"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6711785A" w14:textId="77777777" w:rsidR="0069150E" w:rsidRPr="0069150E" w:rsidRDefault="0069150E" w:rsidP="0069150E">
            <w:pPr>
              <w:tabs>
                <w:tab w:val="left" w:pos="1830"/>
              </w:tabs>
              <w:ind w:firstLineChars="0" w:firstLine="0"/>
              <w:jc w:val="left"/>
            </w:pPr>
            <w:r w:rsidRPr="0069150E">
              <w:rPr>
                <w:rFonts w:hint="eastAsia"/>
              </w:rPr>
              <w:t>概要：</w:t>
            </w:r>
            <w:r w:rsidRPr="0069150E">
              <w:t>DS-200「政府情報システムにおけるセキュリティ・バイ・デザインガイドライン」のセキュリティリスク分析手順の事例として具体的に示し</w:t>
            </w:r>
            <w:r w:rsidRPr="0069150E">
              <w:rPr>
                <w:rFonts w:hint="eastAsia"/>
              </w:rPr>
              <w:t>たものです。</w:t>
            </w:r>
          </w:p>
          <w:p w14:paraId="61390263" w14:textId="77777777" w:rsidR="0069150E" w:rsidRDefault="0069150E" w:rsidP="0069150E">
            <w:pPr>
              <w:ind w:firstLineChars="0" w:firstLine="0"/>
            </w:pPr>
          </w:p>
          <w:p w14:paraId="7D402409" w14:textId="77777777" w:rsidR="00424C32" w:rsidRPr="0069150E" w:rsidRDefault="00424C32" w:rsidP="00424C32">
            <w:pPr>
              <w:tabs>
                <w:tab w:val="left" w:pos="4820"/>
              </w:tabs>
              <w:ind w:firstLineChars="0" w:firstLine="0"/>
              <w:jc w:val="left"/>
              <w:rPr>
                <w:b/>
                <w:bCs/>
              </w:rPr>
            </w:pPr>
            <w:r w:rsidRPr="0069150E">
              <w:rPr>
                <w:b/>
                <w:bCs/>
              </w:rPr>
              <w:t>DS-202 CI／CDパイプラインにおけるセキュリティの留意点に関する技術レポート</w:t>
            </w:r>
          </w:p>
          <w:p w14:paraId="20B361EF" w14:textId="77777777" w:rsidR="00424C32" w:rsidRPr="0069150E" w:rsidRDefault="00424C32" w:rsidP="00424C32">
            <w:pPr>
              <w:tabs>
                <w:tab w:val="left" w:pos="1830"/>
              </w:tabs>
              <w:ind w:firstLineChars="0" w:firstLine="0"/>
              <w:jc w:val="left"/>
            </w:pPr>
            <w:r w:rsidRPr="0069150E">
              <w:rPr>
                <w:rFonts w:hint="eastAsia"/>
              </w:rPr>
              <w:t>ドキュメントの位置づけ：</w:t>
            </w:r>
            <w:r w:rsidRPr="0069150E">
              <w:t>Informative</w:t>
            </w:r>
          </w:p>
          <w:p w14:paraId="1CC0E09F" w14:textId="77777777" w:rsidR="00424C32" w:rsidRPr="0069150E" w:rsidRDefault="00424C32" w:rsidP="00424C32">
            <w:pPr>
              <w:tabs>
                <w:tab w:val="left" w:pos="1830"/>
              </w:tabs>
              <w:ind w:firstLineChars="0" w:firstLine="0"/>
              <w:jc w:val="left"/>
            </w:pPr>
            <w:r w:rsidRPr="0069150E">
              <w:rPr>
                <w:rFonts w:hint="eastAsia"/>
              </w:rPr>
              <w:t>概要：</w:t>
            </w:r>
            <w:r w:rsidRPr="0069150E">
              <w:t>CI／CD</w:t>
            </w:r>
            <w:r w:rsidRPr="0069150E">
              <w:rPr>
                <w:rFonts w:hint="eastAsia"/>
              </w:rPr>
              <w:t>（継続的インテグレーション</w:t>
            </w:r>
            <w:r w:rsidRPr="0069150E">
              <w:t>/継続的デリバリ）パイプラインをセキュリティ観点から解説し、保護策を検討する際のポイントについて</w:t>
            </w:r>
            <w:r w:rsidRPr="0069150E">
              <w:rPr>
                <w:rFonts w:hint="eastAsia"/>
              </w:rPr>
              <w:t>説明しています。</w:t>
            </w:r>
          </w:p>
          <w:p w14:paraId="5397AFCD" w14:textId="77777777" w:rsidR="00424C32" w:rsidRDefault="00424C32" w:rsidP="0069150E">
            <w:pPr>
              <w:ind w:firstLineChars="0" w:firstLine="0"/>
            </w:pPr>
          </w:p>
          <w:p w14:paraId="08EE1021" w14:textId="77777777" w:rsidR="0030409A" w:rsidRDefault="0030409A" w:rsidP="0069150E">
            <w:pPr>
              <w:ind w:firstLineChars="0" w:firstLine="0"/>
            </w:pPr>
          </w:p>
          <w:p w14:paraId="6952D335" w14:textId="77777777" w:rsidR="0030409A" w:rsidRDefault="0030409A" w:rsidP="0030409A">
            <w:pPr>
              <w:tabs>
                <w:tab w:val="left" w:pos="1830"/>
              </w:tabs>
              <w:ind w:firstLineChars="0" w:firstLine="0"/>
              <w:jc w:val="left"/>
              <w:rPr>
                <w:b/>
                <w:bCs/>
              </w:rPr>
            </w:pPr>
            <w:r w:rsidRPr="00424C32">
              <w:rPr>
                <w:b/>
                <w:bCs/>
              </w:rPr>
              <w:lastRenderedPageBreak/>
              <w:t>DS-203 政府情報システムにおけるサイバーセキュリティに係るサプライチェーン・リスクの課題整理及びその対策のグッドプラクティス集</w:t>
            </w:r>
          </w:p>
          <w:p w14:paraId="297D8700" w14:textId="77777777" w:rsidR="0030409A" w:rsidRPr="0069150E" w:rsidRDefault="0030409A" w:rsidP="0030409A">
            <w:pPr>
              <w:tabs>
                <w:tab w:val="left" w:pos="1830"/>
              </w:tabs>
              <w:ind w:firstLineChars="0" w:firstLine="0"/>
              <w:jc w:val="left"/>
            </w:pPr>
            <w:r w:rsidRPr="0069150E">
              <w:rPr>
                <w:rFonts w:hint="eastAsia"/>
              </w:rPr>
              <w:t>ドキュメントの位置づけ：</w:t>
            </w:r>
            <w:r w:rsidRPr="0069150E">
              <w:t>Informative</w:t>
            </w:r>
          </w:p>
          <w:p w14:paraId="4FB0D04F" w14:textId="77777777" w:rsidR="0030409A" w:rsidRPr="0069150E" w:rsidRDefault="0030409A" w:rsidP="0030409A">
            <w:pPr>
              <w:tabs>
                <w:tab w:val="left" w:pos="1830"/>
              </w:tabs>
              <w:ind w:firstLineChars="0" w:firstLine="0"/>
              <w:jc w:val="left"/>
            </w:pPr>
            <w:r w:rsidRPr="0069150E">
              <w:rPr>
                <w:rFonts w:hint="eastAsia"/>
              </w:rPr>
              <w:t>概要：</w:t>
            </w:r>
            <w:r w:rsidRPr="00424C32">
              <w:rPr>
                <w:rFonts w:hint="eastAsia"/>
              </w:rPr>
              <w:t>政府情報システムにおけるサプライチェーン・リスクに起因する大規模な攻撃や事故等に備えて、サプライチェーン全体を考慮したリスクを管理</w:t>
            </w:r>
            <w:r>
              <w:rPr>
                <w:rFonts w:hint="eastAsia"/>
              </w:rPr>
              <w:t>・</w:t>
            </w:r>
            <w:r w:rsidRPr="00424C32">
              <w:rPr>
                <w:rFonts w:hint="eastAsia"/>
              </w:rPr>
              <w:t>対策するための課題整理</w:t>
            </w:r>
            <w:r>
              <w:rPr>
                <w:rFonts w:hint="eastAsia"/>
              </w:rPr>
              <w:t>及び</w:t>
            </w:r>
            <w:r w:rsidRPr="00424C32">
              <w:rPr>
                <w:rFonts w:hint="eastAsia"/>
              </w:rPr>
              <w:t>グッドプラクティスを示した</w:t>
            </w:r>
            <w:r>
              <w:rPr>
                <w:rFonts w:hint="eastAsia"/>
              </w:rPr>
              <w:t>ものです。</w:t>
            </w:r>
          </w:p>
          <w:p w14:paraId="426CF72A" w14:textId="77777777" w:rsidR="0030409A" w:rsidRPr="0030409A" w:rsidRDefault="0030409A" w:rsidP="0069150E">
            <w:pPr>
              <w:ind w:firstLineChars="0" w:firstLine="0"/>
            </w:pPr>
          </w:p>
          <w:p w14:paraId="631D7198" w14:textId="77777777" w:rsidR="0069150E" w:rsidRPr="0069150E" w:rsidRDefault="0069150E" w:rsidP="0069150E">
            <w:pPr>
              <w:tabs>
                <w:tab w:val="left" w:pos="4820"/>
              </w:tabs>
              <w:ind w:firstLineChars="0" w:firstLine="0"/>
              <w:jc w:val="left"/>
              <w:rPr>
                <w:b/>
                <w:bCs/>
              </w:rPr>
            </w:pPr>
            <w:r w:rsidRPr="0069150E">
              <w:rPr>
                <w:b/>
                <w:bCs/>
              </w:rPr>
              <w:t xml:space="preserve">DS-210 </w:t>
            </w:r>
            <w:bookmarkStart w:id="349" w:name="■ゼロトラスト２０－１－１"/>
            <w:r w:rsidRPr="0069150E">
              <w:rPr>
                <w:b/>
                <w:bCs/>
              </w:rPr>
              <w:t>ゼロトラスト</w:t>
            </w:r>
            <w:bookmarkEnd w:id="349"/>
            <w:r w:rsidRPr="0069150E">
              <w:rPr>
                <w:b/>
                <w:bCs/>
              </w:rPr>
              <w:t>アーキテクチャ適用方針</w:t>
            </w:r>
          </w:p>
          <w:p w14:paraId="7B9BC80E"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2256BA3F" w14:textId="77777777" w:rsidR="0069150E" w:rsidRPr="0069150E" w:rsidRDefault="0069150E" w:rsidP="0069150E">
            <w:pPr>
              <w:tabs>
                <w:tab w:val="left" w:pos="1830"/>
              </w:tabs>
              <w:ind w:firstLineChars="0" w:firstLine="0"/>
              <w:jc w:val="left"/>
            </w:pPr>
            <w:r w:rsidRPr="0069150E">
              <w:rPr>
                <w:rFonts w:hint="eastAsia"/>
              </w:rPr>
              <w:t>概要：</w:t>
            </w:r>
            <w:hyperlink w:anchor="■ゼロトラスト" w:history="1">
              <w:r w:rsidRPr="0069150E">
                <w:rPr>
                  <w:rFonts w:hint="eastAsia"/>
                  <w:color w:val="467886" w:themeColor="hyperlink"/>
                  <w:u w:val="single"/>
                </w:rPr>
                <w:t>ゼロトラスト</w:t>
              </w:r>
            </w:hyperlink>
            <w:r w:rsidRPr="0069150E">
              <w:rPr>
                <w:rFonts w:hint="eastAsia"/>
              </w:rPr>
              <w:t>アーキテクチャを適用するための基本方針と導入時の留意点について記載しています。</w:t>
            </w:r>
          </w:p>
          <w:p w14:paraId="7433D1C9" w14:textId="77777777" w:rsidR="0069150E" w:rsidRPr="0069150E" w:rsidRDefault="0069150E" w:rsidP="0069150E">
            <w:pPr>
              <w:ind w:firstLineChars="0" w:firstLine="0"/>
            </w:pPr>
          </w:p>
          <w:p w14:paraId="0303F021" w14:textId="77777777" w:rsidR="0069150E" w:rsidRPr="0069150E" w:rsidRDefault="0069150E" w:rsidP="0069150E">
            <w:pPr>
              <w:tabs>
                <w:tab w:val="left" w:pos="4820"/>
              </w:tabs>
              <w:ind w:firstLineChars="0" w:firstLine="0"/>
              <w:jc w:val="left"/>
              <w:rPr>
                <w:b/>
                <w:bCs/>
              </w:rPr>
            </w:pPr>
            <w:r w:rsidRPr="0069150E">
              <w:rPr>
                <w:b/>
                <w:bCs/>
              </w:rPr>
              <w:t>DS-211 常時リスク診断・対処（CRSA）のエンタープライズアーキテクチャ（EA）</w:t>
            </w:r>
          </w:p>
          <w:p w14:paraId="491FC8E0"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636A1DA1" w14:textId="77777777" w:rsidR="0069150E" w:rsidRPr="0069150E" w:rsidRDefault="0069150E" w:rsidP="0069150E">
            <w:pPr>
              <w:ind w:firstLineChars="0" w:firstLine="0"/>
            </w:pPr>
            <w:r w:rsidRPr="0069150E">
              <w:rPr>
                <w:rFonts w:hint="eastAsia"/>
              </w:rPr>
              <w:t>概要：ゼロトラストの環境下で政府全体のサイバーリスクを把握・低減する</w:t>
            </w:r>
            <w:r w:rsidRPr="0069150E">
              <w:t>CRSAシステム</w:t>
            </w:r>
            <w:r w:rsidRPr="0069150E">
              <w:rPr>
                <w:rFonts w:hint="eastAsia"/>
              </w:rPr>
              <w:t>について</w:t>
            </w:r>
            <w:r w:rsidRPr="0069150E">
              <w:t>解説</w:t>
            </w:r>
            <w:r w:rsidRPr="0069150E">
              <w:rPr>
                <w:rFonts w:hint="eastAsia"/>
              </w:rPr>
              <w:t>しています。</w:t>
            </w:r>
          </w:p>
          <w:p w14:paraId="78FF9BAD" w14:textId="77777777" w:rsidR="0069150E" w:rsidRPr="0069150E" w:rsidRDefault="0069150E" w:rsidP="0069150E">
            <w:pPr>
              <w:ind w:firstLineChars="0" w:firstLine="0"/>
            </w:pPr>
          </w:p>
          <w:p w14:paraId="01043529" w14:textId="77777777" w:rsidR="0069150E" w:rsidRPr="0069150E" w:rsidRDefault="0069150E" w:rsidP="0069150E">
            <w:pPr>
              <w:tabs>
                <w:tab w:val="left" w:pos="4820"/>
              </w:tabs>
              <w:ind w:firstLineChars="0" w:firstLine="0"/>
              <w:jc w:val="left"/>
              <w:rPr>
                <w:b/>
                <w:bCs/>
              </w:rPr>
            </w:pPr>
            <w:r w:rsidRPr="0069150E">
              <w:rPr>
                <w:b/>
                <w:bCs/>
              </w:rPr>
              <w:t>DS-212 ゼロトラストアーキテクチャ適用方針における属性ベースアクセス制御に関する技術レポート</w:t>
            </w:r>
          </w:p>
          <w:p w14:paraId="19781C5F"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2FE51E03" w14:textId="77777777" w:rsidR="0069150E" w:rsidRPr="0069150E" w:rsidRDefault="0069150E" w:rsidP="0069150E">
            <w:pPr>
              <w:tabs>
                <w:tab w:val="left" w:pos="1830"/>
              </w:tabs>
              <w:ind w:firstLineChars="0" w:firstLine="0"/>
              <w:jc w:val="left"/>
            </w:pPr>
            <w:r w:rsidRPr="0069150E">
              <w:rPr>
                <w:rFonts w:hint="eastAsia"/>
              </w:rPr>
              <w:t>概要：</w:t>
            </w:r>
            <w:bookmarkStart w:id="350" w:name="■アクセス制御20ー1－1"/>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■アクセス制御</w:instrText>
            </w:r>
            <w:r w:rsidRPr="0069150E">
              <w:instrText>"</w:instrText>
            </w:r>
            <w:r w:rsidRPr="0069150E">
              <w:fldChar w:fldCharType="separate"/>
            </w:r>
            <w:r w:rsidRPr="0069150E">
              <w:rPr>
                <w:rFonts w:hint="eastAsia"/>
                <w:color w:val="467886" w:themeColor="hyperlink"/>
                <w:u w:val="single"/>
              </w:rPr>
              <w:t>アクセス制御</w:t>
            </w:r>
            <w:bookmarkEnd w:id="350"/>
            <w:r w:rsidRPr="0069150E">
              <w:fldChar w:fldCharType="end"/>
            </w:r>
            <w:r w:rsidRPr="0069150E">
              <w:rPr>
                <w:rFonts w:hint="eastAsia"/>
              </w:rPr>
              <w:t>モデルの</w:t>
            </w:r>
            <w:r w:rsidRPr="0069150E">
              <w:t>1つであり、リソースに付与された属性や環境の情報</w:t>
            </w:r>
            <w:r w:rsidRPr="0069150E">
              <w:rPr>
                <w:rFonts w:hint="eastAsia"/>
              </w:rPr>
              <w:t>など</w:t>
            </w:r>
            <w:r w:rsidRPr="0069150E">
              <w:t>を活用した属性ベースアクセス制御に関する俯瞰的な技術的内容を記載</w:t>
            </w:r>
            <w:r w:rsidRPr="0069150E">
              <w:rPr>
                <w:rFonts w:hint="eastAsia"/>
              </w:rPr>
              <w:t>しています。</w:t>
            </w:r>
          </w:p>
          <w:p w14:paraId="03BD3298" w14:textId="77777777" w:rsidR="0069150E" w:rsidRPr="0069150E" w:rsidRDefault="0069150E" w:rsidP="0069150E">
            <w:pPr>
              <w:ind w:firstLineChars="0" w:firstLine="0"/>
            </w:pPr>
          </w:p>
          <w:p w14:paraId="0C4AB6B8" w14:textId="77777777" w:rsidR="0069150E" w:rsidRPr="0069150E" w:rsidRDefault="0069150E" w:rsidP="0069150E">
            <w:pPr>
              <w:tabs>
                <w:tab w:val="left" w:pos="4820"/>
              </w:tabs>
              <w:ind w:firstLineChars="0" w:firstLine="0"/>
              <w:jc w:val="left"/>
              <w:rPr>
                <w:b/>
                <w:bCs/>
              </w:rPr>
            </w:pPr>
            <w:r w:rsidRPr="0069150E">
              <w:rPr>
                <w:b/>
                <w:bCs/>
              </w:rPr>
              <w:t>DS-220 政府情報システムにおけるサイバーセキュリティ</w:t>
            </w:r>
            <w:bookmarkStart w:id="351" w:name="■フレームワーク20ー1ー1"/>
            <w:r w:rsidRPr="0069150E">
              <w:rPr>
                <w:b/>
                <w:bCs/>
              </w:rPr>
              <w:fldChar w:fldCharType="begin"/>
            </w:r>
            <w:r w:rsidRPr="0069150E">
              <w:rPr>
                <w:b/>
                <w:bCs/>
              </w:rPr>
              <w:instrText>HYPERLINK \l "■フレームワーク"</w:instrText>
            </w:r>
            <w:r w:rsidRPr="0069150E">
              <w:rPr>
                <w:b/>
                <w:bCs/>
              </w:rPr>
            </w:r>
            <w:r w:rsidRPr="0069150E">
              <w:rPr>
                <w:b/>
                <w:bCs/>
              </w:rPr>
              <w:fldChar w:fldCharType="separate"/>
            </w:r>
            <w:r w:rsidRPr="0069150E">
              <w:rPr>
                <w:b/>
                <w:bCs/>
                <w:color w:val="467886" w:themeColor="hyperlink"/>
                <w:u w:val="single"/>
              </w:rPr>
              <w:t>フレームワーク</w:t>
            </w:r>
            <w:r w:rsidRPr="0069150E">
              <w:rPr>
                <w:b/>
                <w:bCs/>
              </w:rPr>
              <w:fldChar w:fldCharType="end"/>
            </w:r>
            <w:bookmarkEnd w:id="351"/>
            <w:r w:rsidRPr="0069150E">
              <w:rPr>
                <w:b/>
                <w:bCs/>
              </w:rPr>
              <w:t>導入に関する技術レポート</w:t>
            </w:r>
          </w:p>
          <w:p w14:paraId="2950633C"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0BFBC157" w14:textId="6A67BA83" w:rsidR="0069150E" w:rsidRPr="0069150E" w:rsidRDefault="0069150E" w:rsidP="0069150E">
            <w:pPr>
              <w:tabs>
                <w:tab w:val="left" w:pos="1830"/>
              </w:tabs>
              <w:ind w:firstLineChars="0" w:firstLine="0"/>
              <w:jc w:val="left"/>
            </w:pPr>
            <w:r w:rsidRPr="0069150E">
              <w:rPr>
                <w:rFonts w:hint="eastAsia"/>
              </w:rPr>
              <w:t>概要：</w:t>
            </w:r>
            <w:r w:rsidRPr="0069150E">
              <w:t xml:space="preserve"> </w:t>
            </w:r>
            <w:bookmarkStart w:id="352" w:name="■NISTサイバーセキュリティフレームワーク（CSF）20ー1ー1"/>
            <w:r w:rsidRPr="0069150E">
              <w:fldChar w:fldCharType="begin"/>
            </w:r>
            <w:r w:rsidR="001842A5">
              <w:instrText>HYPERLINK  \l "■NISTサイバーセキュリティフレームワーク（CSF）"</w:instrText>
            </w:r>
            <w:r w:rsidRPr="0069150E">
              <w:fldChar w:fldCharType="separate"/>
            </w:r>
            <w:r w:rsidRPr="0069150E">
              <w:rPr>
                <w:color w:val="467886" w:themeColor="hyperlink"/>
                <w:u w:val="single"/>
              </w:rPr>
              <w:t>NIST</w:t>
            </w:r>
            <w:r w:rsidRPr="0069150E">
              <w:rPr>
                <w:rFonts w:hint="eastAsia"/>
                <w:color w:val="467886" w:themeColor="hyperlink"/>
                <w:u w:val="single"/>
              </w:rPr>
              <w:t>サイバーセキュリティフレームワーク</w:t>
            </w:r>
            <w:r w:rsidRPr="0069150E">
              <w:fldChar w:fldCharType="end"/>
            </w:r>
            <w:bookmarkEnd w:id="352"/>
            <w:r w:rsidRPr="0069150E">
              <w:rPr>
                <w:rFonts w:hint="eastAsia"/>
              </w:rPr>
              <w:t>について解説し、政府情報システムに導入する上での要点を示しています。</w:t>
            </w:r>
          </w:p>
          <w:p w14:paraId="5434DBD7" w14:textId="77777777" w:rsidR="0069150E" w:rsidRPr="0069150E" w:rsidRDefault="0069150E" w:rsidP="0069150E">
            <w:pPr>
              <w:ind w:firstLineChars="0" w:firstLine="0"/>
            </w:pPr>
          </w:p>
          <w:p w14:paraId="0AE2B644" w14:textId="77777777" w:rsidR="0069150E" w:rsidRPr="0069150E" w:rsidRDefault="0069150E" w:rsidP="0069150E">
            <w:pPr>
              <w:tabs>
                <w:tab w:val="left" w:pos="4820"/>
              </w:tabs>
              <w:ind w:firstLineChars="0" w:firstLine="0"/>
              <w:jc w:val="left"/>
              <w:rPr>
                <w:b/>
                <w:bCs/>
              </w:rPr>
            </w:pPr>
            <w:r w:rsidRPr="0069150E">
              <w:rPr>
                <w:b/>
                <w:bCs/>
              </w:rPr>
              <w:t>DS-221 政府情報システムにおける</w:t>
            </w:r>
            <w:bookmarkStart w:id="353" w:name="■脆弱性20ー1－1"/>
            <w:r w:rsidRPr="0069150E">
              <w:rPr>
                <w:b/>
                <w:bCs/>
              </w:rPr>
              <w:fldChar w:fldCharType="begin"/>
            </w:r>
            <w:r w:rsidRPr="0069150E">
              <w:rPr>
                <w:b/>
                <w:bCs/>
              </w:rPr>
              <w:instrText>HYPERLINK \l "■脆弱性"</w:instrText>
            </w:r>
            <w:r w:rsidRPr="0069150E">
              <w:rPr>
                <w:b/>
                <w:bCs/>
              </w:rPr>
            </w:r>
            <w:r w:rsidRPr="0069150E">
              <w:rPr>
                <w:b/>
                <w:bCs/>
              </w:rPr>
              <w:fldChar w:fldCharType="separate"/>
            </w:r>
            <w:r w:rsidRPr="0069150E">
              <w:rPr>
                <w:b/>
                <w:bCs/>
                <w:color w:val="467886" w:themeColor="hyperlink"/>
                <w:u w:val="single"/>
              </w:rPr>
              <w:t>脆弱性</w:t>
            </w:r>
            <w:r w:rsidRPr="0069150E">
              <w:rPr>
                <w:b/>
                <w:bCs/>
              </w:rPr>
              <w:fldChar w:fldCharType="end"/>
            </w:r>
            <w:bookmarkEnd w:id="353"/>
            <w:r w:rsidRPr="0069150E">
              <w:rPr>
                <w:b/>
                <w:bCs/>
              </w:rPr>
              <w:t>診断導入ガイドライン</w:t>
            </w:r>
          </w:p>
          <w:p w14:paraId="367700C2"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0E64D2D8" w14:textId="77777777" w:rsidR="0069150E" w:rsidRPr="0069150E" w:rsidRDefault="0069150E" w:rsidP="0069150E">
            <w:pPr>
              <w:tabs>
                <w:tab w:val="left" w:pos="1830"/>
              </w:tabs>
              <w:ind w:firstLineChars="0" w:firstLine="0"/>
              <w:jc w:val="left"/>
            </w:pPr>
            <w:r w:rsidRPr="0069150E">
              <w:rPr>
                <w:rFonts w:hint="eastAsia"/>
              </w:rPr>
              <w:t>概要：</w:t>
            </w:r>
            <w:bookmarkStart w:id="354" w:name="■脆弱性診断２０－１－１"/>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■脆弱性診断</w:instrText>
            </w:r>
            <w:r w:rsidRPr="0069150E">
              <w:instrText>"</w:instrText>
            </w:r>
            <w:r w:rsidRPr="0069150E">
              <w:fldChar w:fldCharType="separate"/>
            </w:r>
            <w:r w:rsidRPr="0069150E">
              <w:rPr>
                <w:rFonts w:hint="eastAsia"/>
                <w:color w:val="467886" w:themeColor="hyperlink"/>
                <w:u w:val="single"/>
              </w:rPr>
              <w:t>脆弱性診断</w:t>
            </w:r>
            <w:r w:rsidRPr="0069150E">
              <w:fldChar w:fldCharType="end"/>
            </w:r>
            <w:bookmarkEnd w:id="354"/>
            <w:r w:rsidRPr="0069150E">
              <w:rPr>
                <w:rFonts w:hint="eastAsia"/>
              </w:rPr>
              <w:t>を効果的に導入するための基準およびガイダンスを記載しています。</w:t>
            </w:r>
          </w:p>
          <w:p w14:paraId="4CF95D11" w14:textId="77777777" w:rsidR="0069150E" w:rsidRPr="0069150E" w:rsidRDefault="0069150E" w:rsidP="0069150E">
            <w:pPr>
              <w:ind w:firstLineChars="0" w:firstLine="0"/>
            </w:pPr>
          </w:p>
          <w:p w14:paraId="157442A6" w14:textId="77777777" w:rsidR="0069150E" w:rsidRPr="0069150E" w:rsidRDefault="0069150E" w:rsidP="0069150E">
            <w:pPr>
              <w:tabs>
                <w:tab w:val="left" w:pos="4820"/>
              </w:tabs>
              <w:ind w:firstLineChars="0" w:firstLine="0"/>
              <w:jc w:val="left"/>
              <w:rPr>
                <w:b/>
                <w:bCs/>
              </w:rPr>
            </w:pPr>
            <w:r w:rsidRPr="0069150E">
              <w:rPr>
                <w:b/>
                <w:bCs/>
              </w:rPr>
              <w:t>DS-231 セキュリティ統制のカタログ化に関する技術レポート</w:t>
            </w:r>
          </w:p>
          <w:p w14:paraId="282D9C3E"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78CFCA5D" w14:textId="77777777" w:rsidR="0069150E" w:rsidRPr="0069150E" w:rsidRDefault="0069150E" w:rsidP="0069150E">
            <w:pPr>
              <w:tabs>
                <w:tab w:val="left" w:pos="1830"/>
              </w:tabs>
              <w:ind w:firstLineChars="0" w:firstLine="0"/>
              <w:jc w:val="left"/>
            </w:pPr>
            <w:r w:rsidRPr="0069150E">
              <w:rPr>
                <w:rFonts w:hint="eastAsia"/>
              </w:rPr>
              <w:t>概要：セキュリティ統制のカタログ化（独立したセキュリティ管理策に対し一意な識別子を付</w:t>
            </w:r>
            <w:r w:rsidRPr="0069150E">
              <w:rPr>
                <w:rFonts w:hint="eastAsia"/>
              </w:rPr>
              <w:lastRenderedPageBreak/>
              <w:t>与し、機械可読形式で分類すること）に関する概要について説明します。</w:t>
            </w:r>
          </w:p>
        </w:tc>
      </w:tr>
      <w:tr w:rsidR="0069150E" w:rsidRPr="0069150E" w14:paraId="1DD8A4F0" w14:textId="77777777" w:rsidTr="008F2664">
        <w:tc>
          <w:tcPr>
            <w:tcW w:w="10456" w:type="dxa"/>
            <w:shd w:val="clear" w:color="auto" w:fill="215E99" w:themeFill="text2" w:themeFillTint="BF"/>
          </w:tcPr>
          <w:p w14:paraId="6E35B7C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lastRenderedPageBreak/>
              <w:t>クラウドサービスに関するドキュメント</w:t>
            </w:r>
          </w:p>
        </w:tc>
      </w:tr>
      <w:tr w:rsidR="0069150E" w:rsidRPr="0069150E" w14:paraId="1A48147C" w14:textId="77777777" w:rsidTr="008F2664">
        <w:tc>
          <w:tcPr>
            <w:tcW w:w="10456" w:type="dxa"/>
          </w:tcPr>
          <w:p w14:paraId="1B3C5C0A" w14:textId="77777777" w:rsidR="0069150E" w:rsidRPr="0069150E" w:rsidRDefault="0069150E" w:rsidP="0069150E">
            <w:pPr>
              <w:tabs>
                <w:tab w:val="left" w:pos="4820"/>
              </w:tabs>
              <w:ind w:firstLineChars="0" w:firstLine="0"/>
              <w:jc w:val="left"/>
              <w:rPr>
                <w:b/>
                <w:bCs/>
              </w:rPr>
            </w:pPr>
            <w:r w:rsidRPr="0069150E">
              <w:rPr>
                <w:b/>
                <w:bCs/>
              </w:rPr>
              <w:t>DS-310 政府情報システムにおけるクラウドサービスの適切な利用に係る基本方針</w:t>
            </w:r>
          </w:p>
          <w:p w14:paraId="75A39EBB"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Normative</w:t>
            </w:r>
          </w:p>
          <w:p w14:paraId="210D677E" w14:textId="77777777" w:rsidR="0069150E" w:rsidRPr="0069150E" w:rsidRDefault="0069150E" w:rsidP="0069150E">
            <w:pPr>
              <w:tabs>
                <w:tab w:val="left" w:pos="1830"/>
              </w:tabs>
              <w:ind w:firstLineChars="0" w:firstLine="0"/>
              <w:jc w:val="left"/>
            </w:pPr>
            <w:r w:rsidRPr="0069150E">
              <w:rPr>
                <w:rFonts w:hint="eastAsia"/>
              </w:rPr>
              <w:t>概要：政府情報システムのシステム方式について、クラウドサービスの採用を第一候補とし、適切に利用するための考え方などを示しています。</w:t>
            </w:r>
          </w:p>
        </w:tc>
      </w:tr>
      <w:tr w:rsidR="0069150E" w:rsidRPr="0069150E" w14:paraId="5E8FAD9A" w14:textId="77777777" w:rsidTr="008F2664">
        <w:tc>
          <w:tcPr>
            <w:tcW w:w="10456" w:type="dxa"/>
            <w:shd w:val="clear" w:color="auto" w:fill="215E99" w:themeFill="text2" w:themeFillTint="BF"/>
          </w:tcPr>
          <w:p w14:paraId="5A468601"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データ連携に関するドキュメント</w:t>
            </w:r>
          </w:p>
        </w:tc>
      </w:tr>
      <w:tr w:rsidR="0069150E" w:rsidRPr="0069150E" w14:paraId="2E31B833" w14:textId="77777777" w:rsidTr="008F2664">
        <w:tc>
          <w:tcPr>
            <w:tcW w:w="10456" w:type="dxa"/>
          </w:tcPr>
          <w:p w14:paraId="4903D399" w14:textId="77777777" w:rsidR="0069150E" w:rsidRPr="0069150E" w:rsidRDefault="0069150E" w:rsidP="0069150E">
            <w:pPr>
              <w:tabs>
                <w:tab w:val="left" w:pos="4820"/>
              </w:tabs>
              <w:ind w:firstLineChars="0" w:firstLine="0"/>
              <w:jc w:val="left"/>
              <w:rPr>
                <w:b/>
                <w:bCs/>
              </w:rPr>
            </w:pPr>
            <w:r w:rsidRPr="0069150E">
              <w:rPr>
                <w:b/>
                <w:bCs/>
              </w:rPr>
              <w:t>DS-400 政府相互運用性フレームワーク（GIF）</w:t>
            </w:r>
          </w:p>
          <w:p w14:paraId="32D96894"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598DC0FE" w14:textId="77777777" w:rsidR="0069150E" w:rsidRPr="0069150E" w:rsidRDefault="0069150E" w:rsidP="0069150E">
            <w:pPr>
              <w:tabs>
                <w:tab w:val="left" w:pos="1830"/>
              </w:tabs>
              <w:ind w:firstLineChars="0" w:firstLine="0"/>
              <w:jc w:val="left"/>
            </w:pPr>
            <w:r w:rsidRPr="0069150E">
              <w:rPr>
                <w:rFonts w:hint="eastAsia"/>
              </w:rPr>
              <w:t>概要：</w:t>
            </w:r>
            <w:r w:rsidRPr="0069150E">
              <w:t>GIF</w:t>
            </w:r>
            <w:r w:rsidRPr="0069150E">
              <w:rPr>
                <w:rFonts w:hint="eastAsia"/>
              </w:rPr>
              <w:t>（</w:t>
            </w:r>
            <w:r w:rsidRPr="0069150E">
              <w:t>Government Interoperability Framework</w:t>
            </w:r>
            <w:r w:rsidRPr="0069150E">
              <w:rPr>
                <w:rFonts w:hint="eastAsia"/>
              </w:rPr>
              <w:t>）</w:t>
            </w:r>
            <w:r w:rsidRPr="0069150E">
              <w:t>は</w:t>
            </w:r>
            <w:r w:rsidRPr="0069150E">
              <w:rPr>
                <w:rFonts w:hint="eastAsia"/>
              </w:rPr>
              <w:t>、</w:t>
            </w:r>
            <w:r w:rsidRPr="0069150E">
              <w:t>デジタル庁が公開するデータの連携・交換のためのデータ参照モデルです。</w:t>
            </w:r>
          </w:p>
        </w:tc>
      </w:tr>
      <w:tr w:rsidR="0069150E" w:rsidRPr="0069150E" w14:paraId="3DC34A17" w14:textId="77777777" w:rsidTr="008F2664">
        <w:tc>
          <w:tcPr>
            <w:tcW w:w="10456" w:type="dxa"/>
            <w:shd w:val="clear" w:color="auto" w:fill="215E99" w:themeFill="text2" w:themeFillTint="BF"/>
          </w:tcPr>
          <w:p w14:paraId="447453E5"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トラストに関するドキュメント</w:t>
            </w:r>
          </w:p>
        </w:tc>
      </w:tr>
      <w:tr w:rsidR="0069150E" w:rsidRPr="0069150E" w14:paraId="7968F508" w14:textId="77777777" w:rsidTr="008F2664">
        <w:tc>
          <w:tcPr>
            <w:tcW w:w="10456" w:type="dxa"/>
          </w:tcPr>
          <w:p w14:paraId="07FE1C4A" w14:textId="77777777" w:rsidR="0069150E" w:rsidRPr="0069150E" w:rsidRDefault="0069150E" w:rsidP="0069150E">
            <w:pPr>
              <w:tabs>
                <w:tab w:val="left" w:pos="4820"/>
              </w:tabs>
              <w:ind w:firstLineChars="0" w:firstLine="0"/>
              <w:jc w:val="left"/>
              <w:rPr>
                <w:b/>
                <w:bCs/>
              </w:rPr>
            </w:pPr>
            <w:r w:rsidRPr="0069150E">
              <w:rPr>
                <w:b/>
                <w:bCs/>
              </w:rPr>
              <w:t>DS-500 行政手続におけるオンラインによる本人確認の手法に関するガイドライン</w:t>
            </w:r>
          </w:p>
          <w:p w14:paraId="3A9004BF"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Normative</w:t>
            </w:r>
          </w:p>
          <w:p w14:paraId="4212E043" w14:textId="77777777" w:rsidR="0069150E" w:rsidRPr="0069150E" w:rsidRDefault="0069150E" w:rsidP="0069150E">
            <w:pPr>
              <w:tabs>
                <w:tab w:val="left" w:pos="1830"/>
              </w:tabs>
              <w:ind w:firstLineChars="0" w:firstLine="0"/>
              <w:jc w:val="left"/>
            </w:pPr>
            <w:r w:rsidRPr="0069150E">
              <w:rPr>
                <w:rFonts w:hint="eastAsia"/>
              </w:rPr>
              <w:t>概要：各種行政手続きをデジタル化する際に必要となる、オンラインによる本人確認の手法を示しています。</w:t>
            </w:r>
          </w:p>
          <w:p w14:paraId="6932521D" w14:textId="77777777" w:rsidR="0069150E" w:rsidRPr="0069150E" w:rsidRDefault="0069150E" w:rsidP="0069150E">
            <w:pPr>
              <w:ind w:firstLineChars="0" w:firstLine="0"/>
            </w:pPr>
          </w:p>
          <w:p w14:paraId="4A851254" w14:textId="77777777" w:rsidR="0069150E" w:rsidRPr="0069150E" w:rsidRDefault="0069150E" w:rsidP="0069150E">
            <w:pPr>
              <w:tabs>
                <w:tab w:val="left" w:pos="4820"/>
              </w:tabs>
              <w:ind w:firstLineChars="0" w:firstLine="0"/>
              <w:jc w:val="left"/>
              <w:rPr>
                <w:b/>
                <w:bCs/>
              </w:rPr>
            </w:pPr>
            <w:r w:rsidRPr="0069150E">
              <w:rPr>
                <w:b/>
                <w:bCs/>
              </w:rPr>
              <w:t>DS-531 処分通知等のデジタル化に係る基本的な考え方</w:t>
            </w:r>
          </w:p>
          <w:p w14:paraId="6E1CFAA7"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Informative</w:t>
            </w:r>
          </w:p>
          <w:p w14:paraId="68C8C636" w14:textId="77777777" w:rsidR="0069150E" w:rsidRPr="0069150E" w:rsidRDefault="0069150E" w:rsidP="0069150E">
            <w:pPr>
              <w:tabs>
                <w:tab w:val="left" w:pos="1830"/>
              </w:tabs>
              <w:ind w:firstLineChars="0" w:firstLine="0"/>
              <w:jc w:val="left"/>
            </w:pPr>
            <w:r w:rsidRPr="0069150E">
              <w:rPr>
                <w:rFonts w:hint="eastAsia"/>
              </w:rPr>
              <w:t>概要：処分通知などのデジタル化を短期的に推進するため、実務で参考にできるよう共通的な考え方や課題への対応方法などを提供します。</w:t>
            </w:r>
          </w:p>
        </w:tc>
      </w:tr>
      <w:tr w:rsidR="0069150E" w:rsidRPr="0069150E" w14:paraId="26A78166" w14:textId="77777777" w:rsidTr="008F2664">
        <w:tc>
          <w:tcPr>
            <w:tcW w:w="10456" w:type="dxa"/>
            <w:shd w:val="clear" w:color="auto" w:fill="215E99" w:themeFill="text2" w:themeFillTint="BF"/>
          </w:tcPr>
          <w:p w14:paraId="4A8D37EE"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その他ドキュメント</w:t>
            </w:r>
          </w:p>
        </w:tc>
      </w:tr>
      <w:tr w:rsidR="0069150E" w:rsidRPr="0069150E" w14:paraId="1502DCE6" w14:textId="77777777" w:rsidTr="008F2664">
        <w:tc>
          <w:tcPr>
            <w:tcW w:w="10456" w:type="dxa"/>
          </w:tcPr>
          <w:p w14:paraId="031BFB07" w14:textId="77777777" w:rsidR="0069150E" w:rsidRPr="0069150E" w:rsidRDefault="0069150E" w:rsidP="0069150E">
            <w:pPr>
              <w:tabs>
                <w:tab w:val="left" w:pos="4820"/>
              </w:tabs>
              <w:ind w:firstLineChars="0" w:firstLine="0"/>
              <w:jc w:val="left"/>
              <w:rPr>
                <w:b/>
                <w:bCs/>
              </w:rPr>
            </w:pPr>
            <w:r w:rsidRPr="0069150E">
              <w:rPr>
                <w:b/>
                <w:bCs/>
              </w:rPr>
              <w:t>DS-910 安全保障等の機微な情報等に係る政府情報システムの取扱い</w:t>
            </w:r>
          </w:p>
          <w:p w14:paraId="6379EE45" w14:textId="77777777" w:rsidR="0069150E" w:rsidRPr="0069150E" w:rsidRDefault="0069150E" w:rsidP="0069150E">
            <w:pPr>
              <w:tabs>
                <w:tab w:val="left" w:pos="1830"/>
              </w:tabs>
              <w:ind w:firstLineChars="0" w:firstLine="0"/>
              <w:jc w:val="left"/>
            </w:pPr>
            <w:r w:rsidRPr="0069150E">
              <w:rPr>
                <w:rFonts w:hint="eastAsia"/>
              </w:rPr>
              <w:t>ドキュメントの位置づけ：</w:t>
            </w:r>
            <w:r w:rsidRPr="0069150E">
              <w:t>Normative</w:t>
            </w:r>
          </w:p>
          <w:p w14:paraId="57B6A5C8" w14:textId="77777777" w:rsidR="0069150E" w:rsidRPr="0069150E" w:rsidRDefault="0069150E" w:rsidP="0069150E">
            <w:pPr>
              <w:tabs>
                <w:tab w:val="left" w:pos="1830"/>
              </w:tabs>
              <w:ind w:firstLineChars="0" w:firstLine="0"/>
              <w:jc w:val="left"/>
            </w:pPr>
            <w:r w:rsidRPr="0069150E">
              <w:rPr>
                <w:rFonts w:hint="eastAsia"/>
              </w:rPr>
              <w:t>概要：安全保障などの機微な情報などを扱う情報システムについて、注意が必要とされる</w:t>
            </w:r>
            <w:r w:rsidRPr="0069150E">
              <w:t>リスクとその対応策、クラウド</w:t>
            </w:r>
            <w:r w:rsidRPr="0069150E">
              <w:rPr>
                <w:rFonts w:hint="eastAsia"/>
              </w:rPr>
              <w:t>サービス化の</w:t>
            </w:r>
            <w:r w:rsidRPr="0069150E">
              <w:t>検討、データ連携における留意点</w:t>
            </w:r>
            <w:r w:rsidRPr="0069150E">
              <w:rPr>
                <w:rFonts w:hint="eastAsia"/>
              </w:rPr>
              <w:t>など、</w:t>
            </w:r>
            <w:r w:rsidRPr="0069150E">
              <w:t>利用者が検討すべき観点をまとめ</w:t>
            </w:r>
            <w:r w:rsidRPr="0069150E">
              <w:rPr>
                <w:rFonts w:hint="eastAsia"/>
              </w:rPr>
              <w:t>ています。</w:t>
            </w:r>
          </w:p>
        </w:tc>
      </w:tr>
    </w:tbl>
    <w:p w14:paraId="29E124F8" w14:textId="77777777" w:rsidR="0069150E" w:rsidRPr="0069150E" w:rsidRDefault="0069150E" w:rsidP="0069150E">
      <w:pPr>
        <w:ind w:firstLineChars="0" w:firstLine="0"/>
      </w:pPr>
    </w:p>
    <w:tbl>
      <w:tblPr>
        <w:tblStyle w:val="aa"/>
        <w:tblpPr w:leftFromText="142" w:rightFromText="142" w:vertAnchor="text" w:horzAnchor="margin" w:tblpY="198"/>
        <w:tblW w:w="0" w:type="auto"/>
        <w:tblLook w:val="04A0" w:firstRow="1" w:lastRow="0" w:firstColumn="1" w:lastColumn="0" w:noHBand="0" w:noVBand="1"/>
      </w:tblPr>
      <w:tblGrid>
        <w:gridCol w:w="4106"/>
        <w:gridCol w:w="6350"/>
      </w:tblGrid>
      <w:tr w:rsidR="0069150E" w:rsidRPr="0069150E" w14:paraId="5BB179D1" w14:textId="77777777" w:rsidTr="008F2664">
        <w:tc>
          <w:tcPr>
            <w:tcW w:w="10456" w:type="dxa"/>
            <w:gridSpan w:val="2"/>
          </w:tcPr>
          <w:p w14:paraId="3D540786" w14:textId="77777777" w:rsidR="0069150E" w:rsidRPr="0069150E" w:rsidRDefault="0069150E" w:rsidP="0069150E">
            <w:pPr>
              <w:widowControl/>
              <w:wordWrap w:val="0"/>
              <w:spacing w:line="240" w:lineRule="exact"/>
              <w:ind w:firstLineChars="0" w:firstLine="0"/>
              <w:jc w:val="center"/>
              <w:rPr>
                <w:sz w:val="12"/>
                <w:szCs w:val="12"/>
              </w:rPr>
            </w:pPr>
            <w:r w:rsidRPr="0069150E">
              <w:rPr>
                <w:rFonts w:hint="eastAsia"/>
                <w:sz w:val="12"/>
                <w:szCs w:val="12"/>
              </w:rPr>
              <w:t>詳細理解のため参考となる文献（参考文献）</w:t>
            </w:r>
          </w:p>
        </w:tc>
      </w:tr>
      <w:tr w:rsidR="0069150E" w:rsidRPr="0069150E" w14:paraId="3964C402" w14:textId="77777777" w:rsidTr="00382C8B">
        <w:tc>
          <w:tcPr>
            <w:tcW w:w="4106" w:type="dxa"/>
            <w:shd w:val="clear" w:color="auto" w:fill="F1A983" w:themeFill="accent2" w:themeFillTint="99"/>
          </w:tcPr>
          <w:p w14:paraId="429B3479" w14:textId="21BCDB4F" w:rsidR="0069150E" w:rsidRPr="00592D66" w:rsidRDefault="00592D66" w:rsidP="0069150E">
            <w:pPr>
              <w:widowControl/>
              <w:wordWrap w:val="0"/>
              <w:spacing w:line="240" w:lineRule="exact"/>
              <w:ind w:firstLineChars="0" w:firstLine="0"/>
              <w:jc w:val="center"/>
              <w:rPr>
                <w:sz w:val="12"/>
                <w:szCs w:val="12"/>
              </w:rPr>
            </w:pPr>
            <w:r w:rsidRPr="00592D66">
              <w:rPr>
                <w:rFonts w:hint="eastAsia"/>
                <w:sz w:val="12"/>
                <w:szCs w:val="12"/>
              </w:rPr>
              <w:t>デジタル社会推進標準ガイドライン</w:t>
            </w:r>
          </w:p>
        </w:tc>
        <w:tc>
          <w:tcPr>
            <w:tcW w:w="6350" w:type="dxa"/>
          </w:tcPr>
          <w:p w14:paraId="5738CEDC" w14:textId="6C1378DD" w:rsidR="0069150E" w:rsidRPr="0069150E" w:rsidRDefault="00592D66" w:rsidP="0069150E">
            <w:pPr>
              <w:widowControl/>
              <w:wordWrap w:val="0"/>
              <w:spacing w:line="240" w:lineRule="exact"/>
              <w:ind w:firstLineChars="0" w:firstLine="0"/>
              <w:jc w:val="center"/>
              <w:rPr>
                <w:sz w:val="12"/>
                <w:szCs w:val="12"/>
              </w:rPr>
            </w:pPr>
            <w:r w:rsidRPr="00592D66">
              <w:rPr>
                <w:sz w:val="12"/>
                <w:szCs w:val="12"/>
              </w:rPr>
              <w:t>https://www.digital.go.jp/resources/standard_guidelines</w:t>
            </w:r>
          </w:p>
        </w:tc>
      </w:tr>
      <w:tr w:rsidR="00D17CEC" w:rsidRPr="0069150E" w14:paraId="531A5995" w14:textId="77777777" w:rsidTr="00382C8B">
        <w:tc>
          <w:tcPr>
            <w:tcW w:w="4106" w:type="dxa"/>
            <w:shd w:val="clear" w:color="auto" w:fill="F1A983" w:themeFill="accent2" w:themeFillTint="99"/>
          </w:tcPr>
          <w:p w14:paraId="707A5999" w14:textId="7D174942" w:rsidR="00D17CEC" w:rsidRPr="0069150E" w:rsidRDefault="00D17CEC" w:rsidP="00D17CEC">
            <w:pPr>
              <w:widowControl/>
              <w:wordWrap w:val="0"/>
              <w:spacing w:line="240" w:lineRule="exact"/>
              <w:ind w:firstLineChars="0" w:firstLine="0"/>
              <w:jc w:val="center"/>
              <w:rPr>
                <w:sz w:val="12"/>
                <w:szCs w:val="12"/>
              </w:rPr>
            </w:pPr>
            <w:r w:rsidRPr="0069150E">
              <w:rPr>
                <w:sz w:val="12"/>
                <w:szCs w:val="12"/>
              </w:rPr>
              <w:t>DS-100 デジタル・ガバメント推進標準ガイドライン</w:t>
            </w:r>
          </w:p>
        </w:tc>
        <w:tc>
          <w:tcPr>
            <w:tcW w:w="6350" w:type="dxa"/>
          </w:tcPr>
          <w:p w14:paraId="20CC27AA" w14:textId="681BED3B" w:rsidR="00D17CEC" w:rsidRPr="00592D66" w:rsidRDefault="00592D66" w:rsidP="00D17CEC">
            <w:pPr>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https://www.digital.go.jp/assets/contents/node/basic_page/field_ref_resources/e2a06143-ed29-4f1d-9c31-0f06fca67afc/d4e68a9b/20250619_resources_standard_guidelines_guideline_01.pdf</w:t>
            </w:r>
          </w:p>
        </w:tc>
      </w:tr>
      <w:tr w:rsidR="0069150E" w:rsidRPr="0069150E" w14:paraId="5D4FF6DA" w14:textId="77777777" w:rsidTr="00382C8B">
        <w:tc>
          <w:tcPr>
            <w:tcW w:w="4106" w:type="dxa"/>
            <w:shd w:val="clear" w:color="auto" w:fill="F1A983" w:themeFill="accent2" w:themeFillTint="99"/>
          </w:tcPr>
          <w:p w14:paraId="69C064C1"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DS-110 デジタル・ガバメント推進標準ガイドライン解説書</w:t>
            </w:r>
          </w:p>
        </w:tc>
        <w:tc>
          <w:tcPr>
            <w:tcW w:w="6350" w:type="dxa"/>
          </w:tcPr>
          <w:p w14:paraId="14E62CC3" w14:textId="2DC120D1" w:rsidR="0069150E" w:rsidRPr="0069150E" w:rsidRDefault="00592D66" w:rsidP="0069150E">
            <w:pPr>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https://www.digital.go.jp/assets/contents/node/basic_page/field_ref_resources/e2a06143-ed29-4f1d-9c31-0f06fca67afc/573c839f/20250619_resources_standard_guidelines_guideline_03.pdf</w:t>
            </w:r>
          </w:p>
        </w:tc>
      </w:tr>
      <w:tr w:rsidR="0069150E" w:rsidRPr="0069150E" w14:paraId="5CD3D484" w14:textId="77777777" w:rsidTr="00382C8B">
        <w:trPr>
          <w:trHeight w:val="101"/>
        </w:trPr>
        <w:tc>
          <w:tcPr>
            <w:tcW w:w="4106" w:type="dxa"/>
            <w:shd w:val="clear" w:color="auto" w:fill="F1A983" w:themeFill="accent2" w:themeFillTint="99"/>
          </w:tcPr>
          <w:p w14:paraId="5FBDE402"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DS-120 デジタル・ガバメント推進標準ガイドライン実践ガイドブッ</w:t>
            </w:r>
            <w:r w:rsidRPr="0069150E">
              <w:rPr>
                <w:rFonts w:hint="eastAsia"/>
                <w:sz w:val="12"/>
                <w:szCs w:val="12"/>
              </w:rPr>
              <w:t>ク</w:t>
            </w:r>
          </w:p>
        </w:tc>
        <w:tc>
          <w:tcPr>
            <w:tcW w:w="6350" w:type="dxa"/>
          </w:tcPr>
          <w:p w14:paraId="12E10043" w14:textId="42D7DC3B" w:rsidR="0069150E" w:rsidRPr="0069150E" w:rsidRDefault="00592D66" w:rsidP="0069150E">
            <w:pPr>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https://www.digital.go.jp/assets/contents/node/basic_page/field_ref_resources/e2a06143-ed29-4f1d-9c31-0f06fca67afc/ae9a37b7/20250619_resources_standard_guidelines_guideline_05.pdf</w:t>
            </w:r>
          </w:p>
        </w:tc>
      </w:tr>
      <w:tr w:rsidR="0069150E" w:rsidRPr="0069150E" w14:paraId="3931261F" w14:textId="77777777" w:rsidTr="00382C8B">
        <w:tc>
          <w:tcPr>
            <w:tcW w:w="4106" w:type="dxa"/>
            <w:shd w:val="clear" w:color="auto" w:fill="F1A983" w:themeFill="accent2" w:themeFillTint="99"/>
          </w:tcPr>
          <w:p w14:paraId="458CC569"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DS-121 アジャイル開発実践ガイドブック</w:t>
            </w:r>
          </w:p>
        </w:tc>
        <w:tc>
          <w:tcPr>
            <w:tcW w:w="6350" w:type="dxa"/>
          </w:tcPr>
          <w:p w14:paraId="447E37D8"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https://www.digital.go.jp/assets/contents/node/basic_page/field_ref_resources/e2a06143-ed29-4f1d-9c31-0f06fca67afc/9fc931f7/20220422_resources_standard_guidelines_guidebook_01.pdf</w:t>
            </w:r>
          </w:p>
        </w:tc>
      </w:tr>
      <w:tr w:rsidR="0069150E" w:rsidRPr="0069150E" w14:paraId="1DDED075" w14:textId="77777777" w:rsidTr="00382C8B">
        <w:tc>
          <w:tcPr>
            <w:tcW w:w="4106" w:type="dxa"/>
            <w:shd w:val="clear" w:color="auto" w:fill="F1A983" w:themeFill="accent2" w:themeFillTint="99"/>
          </w:tcPr>
          <w:p w14:paraId="2D904622"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DS-130 標準ガイドライン群用語集</w:t>
            </w:r>
          </w:p>
        </w:tc>
        <w:tc>
          <w:tcPr>
            <w:tcW w:w="6350" w:type="dxa"/>
          </w:tcPr>
          <w:p w14:paraId="12DF5C26" w14:textId="52048A5E" w:rsidR="0069150E" w:rsidRPr="0069150E" w:rsidRDefault="00592D66" w:rsidP="0069150E">
            <w:pPr>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https://www.digital.go.jp/assets/contents/node/basic_page/field_ref_resources/e2a06143-ed29-4f1d-9c31-0f06fca67afc/2c39df54/20250619_resources_standard_guidelines_glossary_01.pdf</w:t>
            </w:r>
          </w:p>
        </w:tc>
      </w:tr>
      <w:tr w:rsidR="0069150E" w:rsidRPr="0069150E" w14:paraId="39181FC7" w14:textId="77777777" w:rsidTr="00382C8B">
        <w:tc>
          <w:tcPr>
            <w:tcW w:w="4106" w:type="dxa"/>
            <w:shd w:val="clear" w:color="auto" w:fill="F1A983" w:themeFill="accent2" w:themeFillTint="99"/>
          </w:tcPr>
          <w:p w14:paraId="07EFEA41"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lastRenderedPageBreak/>
              <w:t>DS-200 政府情報システムにおけるセキュリティ・バイ・デザインガイドライン</w:t>
            </w:r>
          </w:p>
        </w:tc>
        <w:tc>
          <w:tcPr>
            <w:tcW w:w="6350" w:type="dxa"/>
          </w:tcPr>
          <w:p w14:paraId="19FA799C"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https://www.digital.go.jp/assets/contents/node/basic_page/field_ref_resources/e2a06143-ed29-4f1d-9c31-0f06fca67afc/7e3e30b9/20240131_resources_standard_guidelines_guidelines_01.pdf</w:t>
            </w:r>
          </w:p>
        </w:tc>
      </w:tr>
      <w:tr w:rsidR="0069150E" w:rsidRPr="0069150E" w14:paraId="7123B6A6" w14:textId="77777777" w:rsidTr="00382C8B">
        <w:tc>
          <w:tcPr>
            <w:tcW w:w="4106" w:type="dxa"/>
            <w:shd w:val="clear" w:color="auto" w:fill="F1A983" w:themeFill="accent2" w:themeFillTint="99"/>
          </w:tcPr>
          <w:p w14:paraId="6D87E16B"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DS-201 政府情報システムにおけるセキュリティリスク分析ガイドライン ～ベースラインと事業被害の組み合わせアプローチ～</w:t>
            </w:r>
          </w:p>
        </w:tc>
        <w:tc>
          <w:tcPr>
            <w:tcW w:w="6350" w:type="dxa"/>
          </w:tcPr>
          <w:p w14:paraId="10DFB4B1"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https://www.digital.go.jp/assets/contents/node/basic_page/field_ref_resources/e2a06143-ed29-4f1d-9c31-0f06fca67afc/1b65a1dc/20230411_resources_standard_guidelines_guideline_01.pdf</w:t>
            </w:r>
          </w:p>
        </w:tc>
      </w:tr>
      <w:tr w:rsidR="0069150E" w:rsidRPr="0069150E" w14:paraId="05258B8E" w14:textId="77777777" w:rsidTr="00382C8B">
        <w:tc>
          <w:tcPr>
            <w:tcW w:w="4106" w:type="dxa"/>
            <w:shd w:val="clear" w:color="auto" w:fill="F1A983" w:themeFill="accent2" w:themeFillTint="99"/>
          </w:tcPr>
          <w:p w14:paraId="02230208"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DS-202 CI／CDパイプラインにおけるセキュリティの留意点に関する技術レポート</w:t>
            </w:r>
          </w:p>
        </w:tc>
        <w:tc>
          <w:tcPr>
            <w:tcW w:w="6350" w:type="dxa"/>
          </w:tcPr>
          <w:p w14:paraId="1411ACF9"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https://www.digital.go.jp/assets/contents/node/basic_page/field_ref_resources/e2a06143-ed29-4f1d-9c31-0f06fca67afc/33f31336/20240329_resources_standard_guidelines_guideline_01.pdf</w:t>
            </w:r>
          </w:p>
        </w:tc>
      </w:tr>
      <w:tr w:rsidR="00592D66" w:rsidRPr="0069150E" w14:paraId="03549A6F" w14:textId="77777777" w:rsidTr="00382C8B">
        <w:tc>
          <w:tcPr>
            <w:tcW w:w="4106" w:type="dxa"/>
            <w:shd w:val="clear" w:color="auto" w:fill="F1A983" w:themeFill="accent2" w:themeFillTint="99"/>
          </w:tcPr>
          <w:p w14:paraId="084647EE" w14:textId="193C210D" w:rsidR="00592D66" w:rsidRPr="0069150E" w:rsidRDefault="00592D66" w:rsidP="0069150E">
            <w:pPr>
              <w:widowControl/>
              <w:wordWrap w:val="0"/>
              <w:spacing w:line="240" w:lineRule="exact"/>
              <w:ind w:firstLineChars="0" w:firstLine="0"/>
              <w:jc w:val="center"/>
              <w:rPr>
                <w:sz w:val="12"/>
                <w:szCs w:val="12"/>
              </w:rPr>
            </w:pPr>
            <w:r w:rsidRPr="00592D66">
              <w:rPr>
                <w:sz w:val="12"/>
                <w:szCs w:val="12"/>
              </w:rPr>
              <w:t>DS-203 政府情報システムにおけるサイバーセキュリティに係るサプライチェーン・リスクの課題整理及びその対策のグッドプラクティス集</w:t>
            </w:r>
          </w:p>
        </w:tc>
        <w:tc>
          <w:tcPr>
            <w:tcW w:w="6350" w:type="dxa"/>
          </w:tcPr>
          <w:p w14:paraId="0B422365" w14:textId="3AF4A97D" w:rsidR="00592D66" w:rsidRPr="0069150E" w:rsidRDefault="00592D66" w:rsidP="0069150E">
            <w:pPr>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https://www.digital.go.jp/assets/contents/node/basic_page/field_ref_resources/e2a06143-ed29-4f1d-9c31-0f06fca67afc/a547f9a6/20250630_resources_standard_guidelines_technical_report_01.pdf</w:t>
            </w:r>
          </w:p>
        </w:tc>
      </w:tr>
      <w:tr w:rsidR="0069150E" w:rsidRPr="0069150E" w14:paraId="1F7DFF22" w14:textId="77777777" w:rsidTr="00382C8B">
        <w:tc>
          <w:tcPr>
            <w:tcW w:w="4106" w:type="dxa"/>
            <w:shd w:val="clear" w:color="auto" w:fill="F1A983" w:themeFill="accent2" w:themeFillTint="99"/>
          </w:tcPr>
          <w:p w14:paraId="0C676875"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DS-210 ゼロトラストアーキテクチャ適用方針</w:t>
            </w:r>
          </w:p>
        </w:tc>
        <w:tc>
          <w:tcPr>
            <w:tcW w:w="6350" w:type="dxa"/>
          </w:tcPr>
          <w:p w14:paraId="761F07DF"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https://www.digital.go.jp/assets/contents/node/basic_page/field_ref_resources/e2a06143-ed29-4f1d-9c31-0f06fca67afc/5efa5c3b/20220630_resources_standard_guidelines_guidelines_04.pdf</w:t>
            </w:r>
          </w:p>
        </w:tc>
      </w:tr>
      <w:tr w:rsidR="0069150E" w:rsidRPr="0069150E" w14:paraId="44591E96" w14:textId="77777777" w:rsidTr="00382C8B">
        <w:tc>
          <w:tcPr>
            <w:tcW w:w="4106" w:type="dxa"/>
            <w:shd w:val="clear" w:color="auto" w:fill="F1A983" w:themeFill="accent2" w:themeFillTint="99"/>
          </w:tcPr>
          <w:p w14:paraId="3FB17E6A"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DS-211 常時リスク診断・対処（CRSA）のエンタープライズアーキテクチャ（EA）</w:t>
            </w:r>
          </w:p>
        </w:tc>
        <w:tc>
          <w:tcPr>
            <w:tcW w:w="6350" w:type="dxa"/>
          </w:tcPr>
          <w:p w14:paraId="174B71CA"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https://www.digital.go.jp/assets/contents/node/basic_page/field_ref_resources/e2a06143-ed29-4f1d-9c31-0f06fca67afc/ef841b43/20240131_resources_standard_guidelines_guidelines_03.pdf</w:t>
            </w:r>
          </w:p>
        </w:tc>
      </w:tr>
      <w:tr w:rsidR="0069150E" w:rsidRPr="0069150E" w14:paraId="1D319BD0" w14:textId="77777777" w:rsidTr="00382C8B">
        <w:tc>
          <w:tcPr>
            <w:tcW w:w="4106" w:type="dxa"/>
            <w:shd w:val="clear" w:color="auto" w:fill="F1A983" w:themeFill="accent2" w:themeFillTint="99"/>
          </w:tcPr>
          <w:p w14:paraId="29F72FEB"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DS-212 ゼロトラストアーキテクチャ適用方針における属性ベースアクセス制御に関する技術レポート</w:t>
            </w:r>
          </w:p>
        </w:tc>
        <w:tc>
          <w:tcPr>
            <w:tcW w:w="6350" w:type="dxa"/>
          </w:tcPr>
          <w:p w14:paraId="0AF61288"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https://www.digital.go.jp/assets/contents/node/basic_page/field_ref_resources/e2a06143-ed29-4f1d-9c31-0f06fca67afc/e5b49450/20230411_resources_standard_guidelines_guideline_03.pdf</w:t>
            </w:r>
          </w:p>
        </w:tc>
      </w:tr>
      <w:tr w:rsidR="0069150E" w:rsidRPr="0069150E" w14:paraId="31530DB4" w14:textId="77777777" w:rsidTr="00382C8B">
        <w:tc>
          <w:tcPr>
            <w:tcW w:w="4106" w:type="dxa"/>
            <w:shd w:val="clear" w:color="auto" w:fill="F1A983" w:themeFill="accent2" w:themeFillTint="99"/>
          </w:tcPr>
          <w:p w14:paraId="13333B14"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DS-220 政府情報システムにおけるサイバーセキュリティフレームワーク導入に関する技術レポート</w:t>
            </w:r>
          </w:p>
        </w:tc>
        <w:tc>
          <w:tcPr>
            <w:tcW w:w="6350" w:type="dxa"/>
          </w:tcPr>
          <w:p w14:paraId="2F6E30CE"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https://www.digital.go.jp/assets/contents/node/basic_page/field_ref_resources/e2a06143-ed29-4f1d-9c31-0f06fca67afc/a84dbb17/20230411_resources_standard_guidelines_guideline_05.pdf</w:t>
            </w:r>
          </w:p>
        </w:tc>
      </w:tr>
      <w:tr w:rsidR="0069150E" w:rsidRPr="0069150E" w14:paraId="43DA65FC" w14:textId="77777777" w:rsidTr="00382C8B">
        <w:tc>
          <w:tcPr>
            <w:tcW w:w="4106" w:type="dxa"/>
            <w:shd w:val="clear" w:color="auto" w:fill="F1A983" w:themeFill="accent2" w:themeFillTint="99"/>
          </w:tcPr>
          <w:p w14:paraId="5A417513"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DS-221 政府情報システムにおける脆弱性診断導入ガイドライン</w:t>
            </w:r>
          </w:p>
        </w:tc>
        <w:tc>
          <w:tcPr>
            <w:tcW w:w="6350" w:type="dxa"/>
          </w:tcPr>
          <w:p w14:paraId="1C354D12"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https://www.digital.go.jp/assets/contents/node/basic_page/field_ref_resources/e2a06143-ed29-4f1d-9c31-0f06fca67afc/7fefc9ee/20240206_resources_standard_guidelines_guidelines_01.pdf</w:t>
            </w:r>
          </w:p>
        </w:tc>
      </w:tr>
      <w:tr w:rsidR="0069150E" w:rsidRPr="0069150E" w14:paraId="76B15988" w14:textId="77777777" w:rsidTr="00382C8B">
        <w:tc>
          <w:tcPr>
            <w:tcW w:w="4106" w:type="dxa"/>
            <w:shd w:val="clear" w:color="auto" w:fill="F1A983" w:themeFill="accent2" w:themeFillTint="99"/>
          </w:tcPr>
          <w:p w14:paraId="2C874219"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DS-231 セキュリティ統制のカタログ化に関する技術レポート</w:t>
            </w:r>
          </w:p>
        </w:tc>
        <w:tc>
          <w:tcPr>
            <w:tcW w:w="6350" w:type="dxa"/>
          </w:tcPr>
          <w:p w14:paraId="5BFF92D8"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https://www.digital.go.jp/assets/contents/node/basic_page/field_ref_resources/e2a06143-ed29-4f1d-9c31-0f06fca67afc/9f746654/20230411_resources_standard_guidelines_guideline_07.pdf</w:t>
            </w:r>
          </w:p>
        </w:tc>
      </w:tr>
      <w:tr w:rsidR="0069150E" w:rsidRPr="0069150E" w14:paraId="7CF75DFF" w14:textId="77777777" w:rsidTr="00382C8B">
        <w:tc>
          <w:tcPr>
            <w:tcW w:w="4106" w:type="dxa"/>
            <w:shd w:val="clear" w:color="auto" w:fill="F1A983" w:themeFill="accent2" w:themeFillTint="99"/>
          </w:tcPr>
          <w:p w14:paraId="0CC4BA49"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DS-310 政府情報システムにおけるクラウドサービスの適切な利用に係る基本方針</w:t>
            </w:r>
          </w:p>
        </w:tc>
        <w:tc>
          <w:tcPr>
            <w:tcW w:w="6350" w:type="dxa"/>
          </w:tcPr>
          <w:p w14:paraId="722B2A01" w14:textId="378B530C" w:rsidR="0069150E" w:rsidRPr="0069150E" w:rsidRDefault="00424C32" w:rsidP="0069150E">
            <w:pPr>
              <w:widowControl/>
              <w:wordWrap w:val="0"/>
              <w:spacing w:line="240" w:lineRule="exact"/>
              <w:ind w:firstLineChars="0" w:firstLine="0"/>
              <w:jc w:val="center"/>
              <w:rPr>
                <w:sz w:val="12"/>
                <w:szCs w:val="12"/>
              </w:rPr>
            </w:pPr>
            <w:r w:rsidRPr="00424C32">
              <w:rPr>
                <w:sz w:val="12"/>
                <w:szCs w:val="12"/>
              </w:rPr>
              <w:t>https://www.digital.go.jp/assets/contents/node/basic_page/field_ref_resources/e2a06143-ed29-4f1d-9c31-0f06fca67afc/a612d406/20250619_resources_standard_guidelines_guideline_08.pdf</w:t>
            </w:r>
          </w:p>
        </w:tc>
      </w:tr>
      <w:tr w:rsidR="0069150E" w:rsidRPr="0069150E" w14:paraId="17BE157F" w14:textId="77777777" w:rsidTr="00382C8B">
        <w:tc>
          <w:tcPr>
            <w:tcW w:w="4106" w:type="dxa"/>
            <w:shd w:val="clear" w:color="auto" w:fill="F1A983" w:themeFill="accent2" w:themeFillTint="99"/>
          </w:tcPr>
          <w:p w14:paraId="38DE06BC"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DS-400 政府相互運用性フレームワーク（GIF）</w:t>
            </w:r>
          </w:p>
        </w:tc>
        <w:tc>
          <w:tcPr>
            <w:tcW w:w="6350" w:type="dxa"/>
          </w:tcPr>
          <w:p w14:paraId="38B520F4"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https://github.com/JDA-DM/GIF</w:t>
            </w:r>
          </w:p>
        </w:tc>
      </w:tr>
      <w:tr w:rsidR="0069150E" w:rsidRPr="0069150E" w14:paraId="114695D0" w14:textId="77777777" w:rsidTr="00382C8B">
        <w:tc>
          <w:tcPr>
            <w:tcW w:w="4106" w:type="dxa"/>
            <w:shd w:val="clear" w:color="auto" w:fill="F1A983" w:themeFill="accent2" w:themeFillTint="99"/>
          </w:tcPr>
          <w:p w14:paraId="724B6F57"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DS-500 行政手続におけるオンラインによる本人確認の手法に関するガイドライン</w:t>
            </w:r>
          </w:p>
        </w:tc>
        <w:tc>
          <w:tcPr>
            <w:tcW w:w="6350" w:type="dxa"/>
          </w:tcPr>
          <w:p w14:paraId="52FB6460"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https://www.digital.go.jp/assets/contents/node/basic_page/field_ref_resources/e2a06143-ed29-4f1d-9c31-0f06fca67afc/f1be078e/20220422_resources_standard_guidelines_guideline_07.pdf</w:t>
            </w:r>
          </w:p>
        </w:tc>
      </w:tr>
      <w:tr w:rsidR="0069150E" w:rsidRPr="0069150E" w14:paraId="08B754F7" w14:textId="77777777" w:rsidTr="00382C8B">
        <w:tc>
          <w:tcPr>
            <w:tcW w:w="4106" w:type="dxa"/>
            <w:shd w:val="clear" w:color="auto" w:fill="F1A983" w:themeFill="accent2" w:themeFillTint="99"/>
          </w:tcPr>
          <w:p w14:paraId="5BEE055B"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DS-531 処分通知等のデジタル化に係る基本的な考え方</w:t>
            </w:r>
          </w:p>
        </w:tc>
        <w:tc>
          <w:tcPr>
            <w:tcW w:w="6350" w:type="dxa"/>
          </w:tcPr>
          <w:p w14:paraId="5550681F"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https://www.digital.go.jp/assets/contents/node/basic_page/field_ref_resources/e2a06143-ed29-4f1d-9c31-0f06fca67afc/d92a1cf2/20230411_resources_standard_guidelines_guideline_09.pdf</w:t>
            </w:r>
          </w:p>
        </w:tc>
      </w:tr>
      <w:tr w:rsidR="0069150E" w:rsidRPr="0069150E" w14:paraId="65E1E4C5" w14:textId="77777777" w:rsidTr="00382C8B">
        <w:tc>
          <w:tcPr>
            <w:tcW w:w="4106" w:type="dxa"/>
            <w:shd w:val="clear" w:color="auto" w:fill="F1A983" w:themeFill="accent2" w:themeFillTint="99"/>
          </w:tcPr>
          <w:p w14:paraId="7C434A30"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DS-910 安全保障等の機微な情報等に係る政府情報システムの取扱い</w:t>
            </w:r>
          </w:p>
        </w:tc>
        <w:tc>
          <w:tcPr>
            <w:tcW w:w="6350" w:type="dxa"/>
          </w:tcPr>
          <w:p w14:paraId="3C821810"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https://www.digital.go.jp/assets/contents/node/basic_page/field_ref_resources/e2a06143-ed29-4f1d-9c31-0f06fca67afc/4d3bf58a/20230719_resources_standard_guidelines_guideline_01.pdf</w:t>
            </w:r>
          </w:p>
        </w:tc>
      </w:tr>
    </w:tbl>
    <w:p w14:paraId="261233EF" w14:textId="77777777" w:rsidR="0069150E" w:rsidRPr="0069150E" w:rsidRDefault="0069150E" w:rsidP="0069150E">
      <w:pPr>
        <w:ind w:firstLineChars="0" w:firstLine="0"/>
      </w:pPr>
    </w:p>
    <w:p w14:paraId="235F0D8D"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デジタル・ガバメント推進標準ガイドライン</w:t>
      </w:r>
    </w:p>
    <w:p w14:paraId="109796C5" w14:textId="77777777" w:rsidR="0069150E" w:rsidRPr="0069150E" w:rsidRDefault="0069150E" w:rsidP="0069150E">
      <w:pPr>
        <w:ind w:firstLineChars="0" w:firstLine="0"/>
      </w:pPr>
      <w:r w:rsidRPr="0069150E">
        <w:rPr>
          <w:rFonts w:hint="eastAsia"/>
        </w:rPr>
        <w:t>「デジタル・ガバメント推進標準ガイドライン」は、「デジタル社会推進標準ガイドライン群」における、「政府情報システム全般に関するドキュメント」の標準ガイドラインとして位置づけられています。</w:t>
      </w:r>
    </w:p>
    <w:p w14:paraId="227FAE0E" w14:textId="77777777" w:rsidR="0069150E" w:rsidRPr="0069150E" w:rsidRDefault="0069150E" w:rsidP="0069150E">
      <w:pPr>
        <w:ind w:firstLineChars="0" w:firstLine="0"/>
      </w:pPr>
      <w:r w:rsidRPr="0069150E">
        <w:rPr>
          <w:rFonts w:hint="eastAsia"/>
        </w:rPr>
        <w:t>「デジタル・ガバメント推進標準ガイドライン」におけるシステム導入工程の全体像は以下の通りです。</w:t>
      </w:r>
    </w:p>
    <w:tbl>
      <w:tblPr>
        <w:tblStyle w:val="aa"/>
        <w:tblW w:w="0" w:type="auto"/>
        <w:tblLook w:val="04A0" w:firstRow="1" w:lastRow="0" w:firstColumn="1" w:lastColumn="0" w:noHBand="0" w:noVBand="1"/>
      </w:tblPr>
      <w:tblGrid>
        <w:gridCol w:w="10456"/>
      </w:tblGrid>
      <w:tr w:rsidR="0069150E" w:rsidRPr="0069150E" w14:paraId="4D71C0A1" w14:textId="77777777" w:rsidTr="008F2664">
        <w:tc>
          <w:tcPr>
            <w:tcW w:w="10456" w:type="dxa"/>
            <w:shd w:val="clear" w:color="auto" w:fill="215E99" w:themeFill="text2" w:themeFillTint="BF"/>
          </w:tcPr>
          <w:p w14:paraId="17450231"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プロジェクトの管理</w:t>
            </w:r>
          </w:p>
        </w:tc>
      </w:tr>
      <w:tr w:rsidR="0069150E" w:rsidRPr="0069150E" w14:paraId="70CD3EE3" w14:textId="77777777" w:rsidTr="008F2664">
        <w:tc>
          <w:tcPr>
            <w:tcW w:w="10456" w:type="dxa"/>
          </w:tcPr>
          <w:p w14:paraId="1FF7CE7C" w14:textId="77777777" w:rsidR="0069150E" w:rsidRPr="0069150E" w:rsidRDefault="0069150E" w:rsidP="0069150E">
            <w:pPr>
              <w:tabs>
                <w:tab w:val="left" w:pos="1830"/>
              </w:tabs>
              <w:ind w:firstLineChars="0" w:firstLine="0"/>
              <w:jc w:val="left"/>
            </w:pPr>
            <w:r w:rsidRPr="0069150E">
              <w:rPr>
                <w:rFonts w:hint="eastAsia"/>
              </w:rPr>
              <w:t>利用者が実感できる効果を目標に設定し、達成に向けて機能するプロジェクト体制を作ります。また、プロジェクト管理を行うチームや担当者（</w:t>
            </w:r>
            <w:bookmarkStart w:id="355" w:name="■PJMO20ー1－1"/>
            <w:r w:rsidRPr="0069150E">
              <w:fldChar w:fldCharType="begin"/>
            </w:r>
            <w:r w:rsidRPr="0069150E">
              <w:instrText>HYPERLINK  \l "■PJMO"</w:instrText>
            </w:r>
            <w:r w:rsidRPr="0069150E">
              <w:fldChar w:fldCharType="separate"/>
            </w:r>
            <w:r w:rsidRPr="0069150E">
              <w:rPr>
                <w:color w:val="467886" w:themeColor="hyperlink"/>
                <w:u w:val="single"/>
              </w:rPr>
              <w:t>PJMO</w:t>
            </w:r>
            <w:bookmarkEnd w:id="355"/>
            <w:r w:rsidRPr="0069150E">
              <w:fldChar w:fldCharType="end"/>
            </w:r>
            <w:r w:rsidRPr="0069150E">
              <w:t>）</w:t>
            </w:r>
            <w:r w:rsidRPr="0069150E">
              <w:rPr>
                <w:rFonts w:hint="eastAsia"/>
              </w:rPr>
              <w:t>自身のモニタリングの結果により、抜本的改善のプロセスに入る場合もあります。</w:t>
            </w:r>
          </w:p>
          <w:p w14:paraId="00B93767" w14:textId="77777777" w:rsidR="0069150E" w:rsidRPr="0069150E" w:rsidRDefault="0069150E" w:rsidP="0069150E">
            <w:pPr>
              <w:tabs>
                <w:tab w:val="left" w:pos="1830"/>
              </w:tabs>
              <w:ind w:firstLineChars="0" w:firstLine="0"/>
              <w:jc w:val="left"/>
            </w:pPr>
            <w:r w:rsidRPr="0069150E">
              <w:t>プロジェクトの立</w:t>
            </w:r>
            <w:r w:rsidRPr="0069150E">
              <w:rPr>
                <w:rFonts w:hint="eastAsia"/>
              </w:rPr>
              <w:t>ち</w:t>
            </w:r>
            <w:r w:rsidRPr="0069150E">
              <w:t>上げ、初動</w:t>
            </w:r>
          </w:p>
          <w:p w14:paraId="5C8F216A" w14:textId="77777777" w:rsidR="0069150E" w:rsidRPr="0069150E" w:rsidRDefault="0069150E" w:rsidP="0069150E">
            <w:pPr>
              <w:tabs>
                <w:tab w:val="left" w:pos="1830"/>
              </w:tabs>
              <w:ind w:firstLineChars="0" w:firstLine="0"/>
              <w:jc w:val="left"/>
            </w:pPr>
            <w:r w:rsidRPr="0069150E">
              <w:t>プロジェクト計画書</w:t>
            </w:r>
            <w:r w:rsidRPr="0069150E">
              <w:rPr>
                <w:rFonts w:hint="eastAsia"/>
              </w:rPr>
              <w:t>など</w:t>
            </w:r>
            <w:r w:rsidRPr="0069150E">
              <w:t>の作成</w:t>
            </w:r>
          </w:p>
          <w:p w14:paraId="7A01C5C8" w14:textId="77777777" w:rsidR="0069150E" w:rsidRPr="0069150E" w:rsidRDefault="0069150E" w:rsidP="0069150E">
            <w:pPr>
              <w:tabs>
                <w:tab w:val="left" w:pos="1830"/>
              </w:tabs>
              <w:ind w:firstLineChars="0" w:firstLine="0"/>
              <w:jc w:val="left"/>
            </w:pPr>
            <w:r w:rsidRPr="0069150E">
              <w:t>プロジェクトのモニタリング</w:t>
            </w:r>
          </w:p>
          <w:p w14:paraId="310D9300" w14:textId="77777777" w:rsidR="0069150E" w:rsidRPr="0069150E" w:rsidRDefault="0069150E" w:rsidP="0069150E">
            <w:pPr>
              <w:tabs>
                <w:tab w:val="left" w:pos="1830"/>
              </w:tabs>
              <w:ind w:firstLineChars="0" w:firstLine="0"/>
              <w:jc w:val="left"/>
            </w:pPr>
            <w:r w:rsidRPr="0069150E">
              <w:t>プロジェクトの終結</w:t>
            </w:r>
          </w:p>
        </w:tc>
      </w:tr>
      <w:tr w:rsidR="0069150E" w:rsidRPr="0069150E" w14:paraId="501D6F86" w14:textId="77777777" w:rsidTr="008F2664">
        <w:tc>
          <w:tcPr>
            <w:tcW w:w="10456" w:type="dxa"/>
            <w:shd w:val="clear" w:color="auto" w:fill="215E99" w:themeFill="text2" w:themeFillTint="BF"/>
          </w:tcPr>
          <w:p w14:paraId="0CF28D25"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予算および執行</w:t>
            </w:r>
          </w:p>
        </w:tc>
      </w:tr>
      <w:tr w:rsidR="0069150E" w:rsidRPr="0069150E" w14:paraId="075CC1A5" w14:textId="77777777" w:rsidTr="008F2664">
        <w:tc>
          <w:tcPr>
            <w:tcW w:w="10456" w:type="dxa"/>
          </w:tcPr>
          <w:p w14:paraId="144C5288" w14:textId="77777777" w:rsidR="0069150E" w:rsidRPr="0069150E" w:rsidRDefault="0069150E" w:rsidP="0069150E">
            <w:pPr>
              <w:tabs>
                <w:tab w:val="left" w:pos="1830"/>
              </w:tabs>
              <w:ind w:firstLineChars="0" w:firstLine="0"/>
              <w:jc w:val="left"/>
            </w:pPr>
            <w:r w:rsidRPr="0069150E">
              <w:rPr>
                <w:rFonts w:hint="eastAsia"/>
              </w:rPr>
              <w:t>予算のための稟議に必要となる主要資料（年間スケジュールなど）を関係者に示し、わかりやすい構成となるように「全体から詳細につながる」資料作成をします。また、コスト削減、見</w:t>
            </w:r>
            <w:r w:rsidRPr="0069150E">
              <w:rPr>
                <w:rFonts w:hint="eastAsia"/>
              </w:rPr>
              <w:lastRenderedPageBreak/>
              <w:t>積りの精査を行い適切に執行します。</w:t>
            </w:r>
          </w:p>
          <w:p w14:paraId="4F06DFA1" w14:textId="77777777" w:rsidR="0069150E" w:rsidRPr="0069150E" w:rsidRDefault="0069150E" w:rsidP="0069150E">
            <w:pPr>
              <w:tabs>
                <w:tab w:val="left" w:pos="1830"/>
              </w:tabs>
              <w:ind w:firstLineChars="0" w:firstLine="0"/>
              <w:jc w:val="left"/>
            </w:pPr>
            <w:r w:rsidRPr="0069150E">
              <w:rPr>
                <w:rFonts w:hint="eastAsia"/>
              </w:rPr>
              <w:t>予算のための稟議の事前準備</w:t>
            </w:r>
          </w:p>
          <w:p w14:paraId="55BE147B" w14:textId="77777777" w:rsidR="0069150E" w:rsidRPr="0069150E" w:rsidRDefault="0069150E" w:rsidP="0069150E">
            <w:pPr>
              <w:tabs>
                <w:tab w:val="left" w:pos="1830"/>
              </w:tabs>
              <w:ind w:firstLineChars="0" w:firstLine="0"/>
              <w:jc w:val="left"/>
            </w:pPr>
            <w:r w:rsidRPr="0069150E">
              <w:t>予算のための稟議に必要な資料の準備</w:t>
            </w:r>
          </w:p>
          <w:p w14:paraId="78248939" w14:textId="77777777" w:rsidR="0069150E" w:rsidRPr="0069150E" w:rsidRDefault="0069150E" w:rsidP="0069150E">
            <w:pPr>
              <w:tabs>
                <w:tab w:val="left" w:pos="1830"/>
              </w:tabs>
              <w:ind w:firstLineChars="0" w:firstLine="0"/>
              <w:jc w:val="left"/>
            </w:pPr>
            <w:r w:rsidRPr="0069150E">
              <w:t>見積り依頼</w:t>
            </w:r>
          </w:p>
          <w:p w14:paraId="2CB1480B" w14:textId="77777777" w:rsidR="0069150E" w:rsidRPr="0069150E" w:rsidRDefault="0069150E" w:rsidP="0069150E">
            <w:pPr>
              <w:tabs>
                <w:tab w:val="left" w:pos="1830"/>
              </w:tabs>
              <w:ind w:firstLineChars="0" w:firstLine="0"/>
              <w:jc w:val="left"/>
            </w:pPr>
            <w:r w:rsidRPr="0069150E">
              <w:t>見積りの精査</w:t>
            </w:r>
          </w:p>
          <w:p w14:paraId="28259D0C" w14:textId="77777777" w:rsidR="0069150E" w:rsidRPr="0069150E" w:rsidRDefault="0069150E" w:rsidP="0069150E">
            <w:pPr>
              <w:tabs>
                <w:tab w:val="left" w:pos="1830"/>
              </w:tabs>
              <w:ind w:firstLineChars="0" w:firstLine="0"/>
              <w:jc w:val="left"/>
            </w:pPr>
            <w:r w:rsidRPr="0069150E">
              <w:t>予算を要求する</w:t>
            </w:r>
          </w:p>
          <w:p w14:paraId="4606A109" w14:textId="77777777" w:rsidR="0069150E" w:rsidRPr="0069150E" w:rsidRDefault="0069150E" w:rsidP="0069150E">
            <w:pPr>
              <w:tabs>
                <w:tab w:val="left" w:pos="1830"/>
              </w:tabs>
              <w:ind w:firstLineChars="0" w:firstLine="0"/>
              <w:jc w:val="left"/>
            </w:pPr>
            <w:r w:rsidRPr="0069150E">
              <w:t>予算のための稟議後の対応</w:t>
            </w:r>
          </w:p>
        </w:tc>
      </w:tr>
      <w:tr w:rsidR="0069150E" w:rsidRPr="0069150E" w14:paraId="48E04946" w14:textId="77777777" w:rsidTr="008F2664">
        <w:tc>
          <w:tcPr>
            <w:tcW w:w="10456" w:type="dxa"/>
            <w:shd w:val="clear" w:color="auto" w:fill="215E99" w:themeFill="text2" w:themeFillTint="BF"/>
          </w:tcPr>
          <w:p w14:paraId="0C7D959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lastRenderedPageBreak/>
              <w:t>サービス・業務企画</w:t>
            </w:r>
          </w:p>
        </w:tc>
      </w:tr>
      <w:tr w:rsidR="0069150E" w:rsidRPr="0069150E" w14:paraId="106C908A" w14:textId="77777777" w:rsidTr="008F2664">
        <w:tc>
          <w:tcPr>
            <w:tcW w:w="10456" w:type="dxa"/>
          </w:tcPr>
          <w:p w14:paraId="5F67DB98" w14:textId="77777777" w:rsidR="0069150E" w:rsidRPr="0069150E" w:rsidRDefault="0069150E" w:rsidP="0069150E">
            <w:pPr>
              <w:tabs>
                <w:tab w:val="left" w:pos="1830"/>
              </w:tabs>
              <w:ind w:firstLineChars="0" w:firstLine="0"/>
              <w:jc w:val="left"/>
            </w:pPr>
            <w:r w:rsidRPr="0069150E">
              <w:rPr>
                <w:rFonts w:hint="eastAsia"/>
              </w:rPr>
              <w:t>サービス設計12箇条の内容に基づいて、</w:t>
            </w:r>
            <w:bookmarkStart w:id="356" w:name="■ペルソナ分析20ー1ー1"/>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■ペルソナ分析</w:instrText>
            </w:r>
            <w:r w:rsidRPr="0069150E">
              <w:instrText>"</w:instrText>
            </w:r>
            <w:r w:rsidRPr="0069150E">
              <w:fldChar w:fldCharType="separate"/>
            </w:r>
            <w:r w:rsidRPr="0069150E">
              <w:rPr>
                <w:rFonts w:hint="eastAsia"/>
                <w:color w:val="467886" w:themeColor="hyperlink"/>
                <w:u w:val="single"/>
              </w:rPr>
              <w:t>ペルソナ分析</w:t>
            </w:r>
            <w:bookmarkEnd w:id="356"/>
            <w:r w:rsidRPr="0069150E">
              <w:fldChar w:fldCharType="end"/>
            </w:r>
            <w:r w:rsidRPr="0069150E">
              <w:rPr>
                <w:rFonts w:hint="eastAsia"/>
              </w:rPr>
              <w:t>や</w:t>
            </w:r>
            <w:bookmarkStart w:id="357" w:name="■ジャーニーマップ20ー1ー1"/>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■ジャーニーマップ</w:instrText>
            </w:r>
            <w:r w:rsidRPr="0069150E">
              <w:instrText>"</w:instrText>
            </w:r>
            <w:r w:rsidRPr="0069150E">
              <w:fldChar w:fldCharType="separate"/>
            </w:r>
            <w:r w:rsidRPr="0069150E">
              <w:rPr>
                <w:rFonts w:hint="eastAsia"/>
                <w:color w:val="467886" w:themeColor="hyperlink"/>
                <w:u w:val="single"/>
              </w:rPr>
              <w:t>ジャーニーマップ</w:t>
            </w:r>
            <w:r w:rsidRPr="0069150E">
              <w:fldChar w:fldCharType="end"/>
            </w:r>
            <w:bookmarkEnd w:id="357"/>
            <w:r w:rsidRPr="0069150E">
              <w:rPr>
                <w:rFonts w:hint="eastAsia"/>
              </w:rPr>
              <w:t>といった手法により利用者の立場からサービス・業務の分析を行います。（サービス設計</w:t>
            </w:r>
            <w:r w:rsidRPr="0069150E">
              <w:t>12箇条、ペルソナ分析、ジャーニーマップ</w:t>
            </w:r>
            <w:r w:rsidRPr="0069150E">
              <w:rPr>
                <w:rFonts w:hint="eastAsia"/>
              </w:rPr>
              <w:t>など</w:t>
            </w:r>
            <w:r w:rsidRPr="0069150E">
              <w:t>については「サービスデザイン実践ガイドブック」を参照してください）</w:t>
            </w:r>
          </w:p>
          <w:p w14:paraId="2E6035E7" w14:textId="77777777" w:rsidR="0069150E" w:rsidRPr="0069150E" w:rsidRDefault="0069150E" w:rsidP="0069150E">
            <w:pPr>
              <w:tabs>
                <w:tab w:val="left" w:pos="1830"/>
              </w:tabs>
              <w:ind w:firstLineChars="0" w:firstLine="0"/>
              <w:jc w:val="left"/>
            </w:pPr>
          </w:p>
          <w:p w14:paraId="3C00B709" w14:textId="77777777" w:rsidR="0069150E" w:rsidRPr="0069150E" w:rsidRDefault="0069150E" w:rsidP="0069150E">
            <w:pPr>
              <w:tabs>
                <w:tab w:val="left" w:pos="1830"/>
              </w:tabs>
              <w:ind w:firstLineChars="0" w:firstLine="0"/>
              <w:jc w:val="left"/>
            </w:pPr>
            <w:r w:rsidRPr="0069150E">
              <w:rPr>
                <w:rFonts w:hint="eastAsia"/>
              </w:rPr>
              <w:t>参考：サービス設計12箇条</w:t>
            </w:r>
          </w:p>
          <w:p w14:paraId="027A9F21" w14:textId="77777777" w:rsidR="0069150E" w:rsidRPr="0069150E" w:rsidRDefault="0069150E" w:rsidP="0069150E">
            <w:pPr>
              <w:tabs>
                <w:tab w:val="left" w:pos="1830"/>
              </w:tabs>
              <w:ind w:firstLineChars="0" w:firstLine="0"/>
              <w:jc w:val="left"/>
            </w:pPr>
            <w:r w:rsidRPr="0069150E">
              <w:t>[1]利用者のニーズから出発する</w:t>
            </w:r>
          </w:p>
          <w:p w14:paraId="353753B6" w14:textId="77777777" w:rsidR="0069150E" w:rsidRPr="0069150E" w:rsidRDefault="0069150E" w:rsidP="0069150E">
            <w:pPr>
              <w:tabs>
                <w:tab w:val="left" w:pos="1830"/>
              </w:tabs>
              <w:ind w:firstLineChars="0" w:firstLine="0"/>
              <w:jc w:val="left"/>
            </w:pPr>
            <w:r w:rsidRPr="0069150E">
              <w:t>[2]事実を詳細に把握する</w:t>
            </w:r>
          </w:p>
          <w:p w14:paraId="269332BB" w14:textId="77777777" w:rsidR="0069150E" w:rsidRPr="0069150E" w:rsidRDefault="0069150E" w:rsidP="0069150E">
            <w:pPr>
              <w:tabs>
                <w:tab w:val="left" w:pos="1830"/>
              </w:tabs>
              <w:ind w:firstLineChars="0" w:firstLine="0"/>
              <w:jc w:val="left"/>
            </w:pPr>
            <w:r w:rsidRPr="0069150E">
              <w:t>[3]エンドツーエンドで考える</w:t>
            </w:r>
          </w:p>
          <w:p w14:paraId="780DF098" w14:textId="77777777" w:rsidR="0069150E" w:rsidRPr="0069150E" w:rsidRDefault="0069150E" w:rsidP="0069150E">
            <w:pPr>
              <w:tabs>
                <w:tab w:val="left" w:pos="1830"/>
              </w:tabs>
              <w:ind w:firstLineChars="0" w:firstLine="0"/>
              <w:jc w:val="left"/>
            </w:pPr>
            <w:r w:rsidRPr="0069150E">
              <w:t>[4]</w:t>
            </w:r>
            <w:r w:rsidRPr="0069150E">
              <w:rPr>
                <w:rFonts w:hint="eastAsia"/>
              </w:rPr>
              <w:t>すべ</w:t>
            </w:r>
            <w:r w:rsidRPr="0069150E">
              <w:t>ての関係者に気を配る</w:t>
            </w:r>
          </w:p>
          <w:p w14:paraId="49D3EE0E" w14:textId="77777777" w:rsidR="0069150E" w:rsidRPr="0069150E" w:rsidRDefault="0069150E" w:rsidP="0069150E">
            <w:pPr>
              <w:tabs>
                <w:tab w:val="left" w:pos="1830"/>
              </w:tabs>
              <w:ind w:firstLineChars="0" w:firstLine="0"/>
              <w:jc w:val="left"/>
            </w:pPr>
            <w:r w:rsidRPr="0069150E">
              <w:t>[5]サービスはシンプルにする</w:t>
            </w:r>
          </w:p>
          <w:p w14:paraId="62606C38" w14:textId="77777777" w:rsidR="0069150E" w:rsidRPr="0069150E" w:rsidRDefault="0069150E" w:rsidP="0069150E">
            <w:pPr>
              <w:tabs>
                <w:tab w:val="left" w:pos="1830"/>
              </w:tabs>
              <w:ind w:firstLineChars="0" w:firstLine="0"/>
              <w:jc w:val="left"/>
            </w:pPr>
            <w:r w:rsidRPr="0069150E">
              <w:t>[6]デジタル技術を徹底的に活用する</w:t>
            </w:r>
          </w:p>
          <w:p w14:paraId="28249815" w14:textId="77777777" w:rsidR="0069150E" w:rsidRPr="0069150E" w:rsidRDefault="0069150E" w:rsidP="0069150E">
            <w:pPr>
              <w:tabs>
                <w:tab w:val="left" w:pos="1830"/>
              </w:tabs>
              <w:ind w:firstLineChars="0" w:firstLine="0"/>
              <w:jc w:val="left"/>
            </w:pPr>
            <w:r w:rsidRPr="0069150E">
              <w:t>[7]利用者の日常体験に溶け込む</w:t>
            </w:r>
          </w:p>
          <w:p w14:paraId="1EEB1B26" w14:textId="77777777" w:rsidR="0069150E" w:rsidRPr="0069150E" w:rsidRDefault="0069150E" w:rsidP="0069150E">
            <w:pPr>
              <w:tabs>
                <w:tab w:val="left" w:pos="1830"/>
              </w:tabs>
              <w:ind w:firstLineChars="0" w:firstLine="0"/>
              <w:jc w:val="left"/>
            </w:pPr>
            <w:r w:rsidRPr="0069150E">
              <w:t>[8]自分で作りすぎない</w:t>
            </w:r>
          </w:p>
          <w:p w14:paraId="3C7D3927" w14:textId="77777777" w:rsidR="0069150E" w:rsidRPr="0069150E" w:rsidRDefault="0069150E" w:rsidP="0069150E">
            <w:pPr>
              <w:tabs>
                <w:tab w:val="left" w:pos="1830"/>
              </w:tabs>
              <w:ind w:firstLineChars="0" w:firstLine="0"/>
              <w:jc w:val="left"/>
            </w:pPr>
            <w:r w:rsidRPr="0069150E">
              <w:t>[9]オープンにサービスを作る</w:t>
            </w:r>
          </w:p>
          <w:p w14:paraId="2B06576C" w14:textId="77777777" w:rsidR="0069150E" w:rsidRPr="0069150E" w:rsidRDefault="0069150E" w:rsidP="0069150E">
            <w:pPr>
              <w:tabs>
                <w:tab w:val="left" w:pos="1830"/>
              </w:tabs>
              <w:ind w:firstLineChars="0" w:firstLine="0"/>
              <w:jc w:val="left"/>
            </w:pPr>
            <w:r w:rsidRPr="0069150E">
              <w:t>[10]何度も繰り返す</w:t>
            </w:r>
          </w:p>
          <w:p w14:paraId="2D54A44D" w14:textId="77777777" w:rsidR="0069150E" w:rsidRPr="0069150E" w:rsidRDefault="0069150E" w:rsidP="0069150E">
            <w:pPr>
              <w:tabs>
                <w:tab w:val="left" w:pos="1830"/>
              </w:tabs>
              <w:ind w:firstLineChars="0" w:firstLine="0"/>
              <w:jc w:val="left"/>
            </w:pPr>
            <w:r w:rsidRPr="0069150E">
              <w:t>[11]一遍にやらず、一貫してやる</w:t>
            </w:r>
          </w:p>
          <w:p w14:paraId="232FDE30" w14:textId="77777777" w:rsidR="0069150E" w:rsidRPr="0069150E" w:rsidRDefault="0069150E" w:rsidP="0069150E">
            <w:pPr>
              <w:tabs>
                <w:tab w:val="left" w:pos="1830"/>
              </w:tabs>
              <w:ind w:firstLineChars="0" w:firstLine="0"/>
              <w:jc w:val="left"/>
            </w:pPr>
            <w:r w:rsidRPr="0069150E">
              <w:t>[12]情報システムではなくサービスを作る</w:t>
            </w:r>
          </w:p>
          <w:p w14:paraId="7E6BA476" w14:textId="77777777" w:rsidR="0069150E" w:rsidRPr="0069150E" w:rsidRDefault="0069150E" w:rsidP="0069150E">
            <w:pPr>
              <w:tabs>
                <w:tab w:val="left" w:pos="1830"/>
              </w:tabs>
              <w:ind w:firstLineChars="0" w:firstLine="0"/>
              <w:jc w:val="left"/>
            </w:pPr>
          </w:p>
          <w:p w14:paraId="02913895" w14:textId="77777777" w:rsidR="0069150E" w:rsidRPr="0069150E" w:rsidRDefault="0069150E" w:rsidP="0069150E">
            <w:pPr>
              <w:tabs>
                <w:tab w:val="left" w:pos="1830"/>
              </w:tabs>
              <w:ind w:firstLineChars="0" w:firstLine="0"/>
              <w:jc w:val="left"/>
            </w:pPr>
            <w:r w:rsidRPr="0069150E">
              <w:rPr>
                <w:rFonts w:hint="eastAsia"/>
              </w:rPr>
              <w:t>サービス・業務企画の開始準備</w:t>
            </w:r>
          </w:p>
          <w:p w14:paraId="18346D65" w14:textId="77777777" w:rsidR="0069150E" w:rsidRPr="0069150E" w:rsidRDefault="0069150E" w:rsidP="0069150E">
            <w:pPr>
              <w:tabs>
                <w:tab w:val="left" w:pos="1830"/>
              </w:tabs>
              <w:ind w:firstLineChars="0" w:firstLine="0"/>
              <w:jc w:val="left"/>
            </w:pPr>
            <w:r w:rsidRPr="0069150E">
              <w:t>利用者視点でのニーズ把握</w:t>
            </w:r>
          </w:p>
          <w:p w14:paraId="2E557730" w14:textId="77777777" w:rsidR="0069150E" w:rsidRPr="0069150E" w:rsidRDefault="0069150E" w:rsidP="0069150E">
            <w:pPr>
              <w:tabs>
                <w:tab w:val="left" w:pos="1830"/>
              </w:tabs>
              <w:ind w:firstLineChars="0" w:firstLine="0"/>
              <w:jc w:val="left"/>
            </w:pPr>
            <w:r w:rsidRPr="0069150E">
              <w:t>業務の現状把握</w:t>
            </w:r>
          </w:p>
          <w:p w14:paraId="1FCA3F76" w14:textId="77777777" w:rsidR="0069150E" w:rsidRPr="0069150E" w:rsidRDefault="0069150E" w:rsidP="0069150E">
            <w:pPr>
              <w:tabs>
                <w:tab w:val="left" w:pos="1830"/>
              </w:tabs>
              <w:ind w:firstLineChars="0" w:firstLine="0"/>
              <w:jc w:val="left"/>
            </w:pPr>
            <w:r w:rsidRPr="0069150E">
              <w:t>サービス・業務企画内容の検討</w:t>
            </w:r>
          </w:p>
          <w:p w14:paraId="2CF14F3C" w14:textId="77777777" w:rsidR="0069150E" w:rsidRPr="0069150E" w:rsidRDefault="0069150E" w:rsidP="0069150E">
            <w:pPr>
              <w:tabs>
                <w:tab w:val="left" w:pos="1830"/>
              </w:tabs>
              <w:ind w:firstLineChars="0" w:firstLine="0"/>
              <w:jc w:val="left"/>
            </w:pPr>
            <w:r w:rsidRPr="0069150E">
              <w:t>軌道修正</w:t>
            </w:r>
          </w:p>
          <w:p w14:paraId="40798192" w14:textId="77777777" w:rsidR="0069150E" w:rsidRPr="0069150E" w:rsidRDefault="0069150E" w:rsidP="0069150E">
            <w:pPr>
              <w:tabs>
                <w:tab w:val="left" w:pos="1830"/>
              </w:tabs>
              <w:ind w:firstLineChars="0" w:firstLine="0"/>
              <w:jc w:val="left"/>
            </w:pPr>
            <w:r w:rsidRPr="0069150E">
              <w:t>新しい業務要件の定義</w:t>
            </w:r>
          </w:p>
        </w:tc>
      </w:tr>
      <w:tr w:rsidR="0069150E" w:rsidRPr="0069150E" w14:paraId="6623603F" w14:textId="77777777" w:rsidTr="008F2664">
        <w:tc>
          <w:tcPr>
            <w:tcW w:w="10456" w:type="dxa"/>
            <w:shd w:val="clear" w:color="auto" w:fill="215E99" w:themeFill="text2" w:themeFillTint="BF"/>
          </w:tcPr>
          <w:p w14:paraId="2FF1B11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要件定義</w:t>
            </w:r>
          </w:p>
        </w:tc>
      </w:tr>
      <w:bookmarkStart w:id="358" w:name="■RFI20ー1－1"/>
      <w:tr w:rsidR="0069150E" w:rsidRPr="0069150E" w14:paraId="78AE596C" w14:textId="77777777" w:rsidTr="008F2664">
        <w:tc>
          <w:tcPr>
            <w:tcW w:w="10456" w:type="dxa"/>
          </w:tcPr>
          <w:p w14:paraId="7630471F" w14:textId="77777777" w:rsidR="0069150E" w:rsidRPr="0069150E" w:rsidRDefault="0069150E" w:rsidP="0069150E">
            <w:pPr>
              <w:tabs>
                <w:tab w:val="left" w:pos="1830"/>
              </w:tabs>
              <w:ind w:firstLineChars="0" w:firstLine="0"/>
              <w:jc w:val="left"/>
            </w:pPr>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RFI"</w:instrText>
            </w:r>
            <w:r w:rsidRPr="0069150E">
              <w:fldChar w:fldCharType="separate"/>
            </w:r>
            <w:r w:rsidRPr="0069150E">
              <w:rPr>
                <w:rFonts w:hint="eastAsia"/>
                <w:color w:val="467886" w:themeColor="hyperlink"/>
                <w:u w:val="single"/>
              </w:rPr>
              <w:t>RFI</w:t>
            </w:r>
            <w:bookmarkEnd w:id="358"/>
            <w:r w:rsidRPr="0069150E">
              <w:fldChar w:fldCharType="end"/>
            </w:r>
            <w:r w:rsidRPr="0069150E">
              <w:rPr>
                <w:rFonts w:hint="eastAsia"/>
              </w:rPr>
              <w:t>（</w:t>
            </w:r>
            <w:r w:rsidRPr="0069150E">
              <w:t>Request For Information）</w:t>
            </w:r>
            <w:r w:rsidRPr="0069150E">
              <w:rPr>
                <w:rFonts w:hint="eastAsia"/>
              </w:rPr>
              <w:t>や事業者からの情報収集を通して、市場にあるサービス、海外や国内の類似事例、新たな技術の動向や製品のライフサイクル、概算の予算規模、スケジュ</w:t>
            </w:r>
            <w:r w:rsidRPr="0069150E">
              <w:rPr>
                <w:rFonts w:hint="eastAsia"/>
              </w:rPr>
              <w:lastRenderedPageBreak/>
              <w:t>ールなどについて把握を行った上で、機能要件と非機能要件を明確にします。</w:t>
            </w:r>
          </w:p>
          <w:p w14:paraId="3525623B" w14:textId="77777777" w:rsidR="0069150E" w:rsidRPr="0069150E" w:rsidRDefault="0069150E" w:rsidP="0069150E">
            <w:pPr>
              <w:tabs>
                <w:tab w:val="left" w:pos="1830"/>
              </w:tabs>
              <w:ind w:firstLineChars="0" w:firstLine="0"/>
              <w:jc w:val="left"/>
            </w:pPr>
            <w:r w:rsidRPr="0069150E">
              <w:rPr>
                <w:rFonts w:hint="eastAsia"/>
              </w:rPr>
              <w:t>要件定義の事前準備</w:t>
            </w:r>
          </w:p>
          <w:p w14:paraId="76362F8C" w14:textId="77777777" w:rsidR="0069150E" w:rsidRPr="0069150E" w:rsidRDefault="0069150E" w:rsidP="0069150E">
            <w:pPr>
              <w:tabs>
                <w:tab w:val="left" w:pos="1830"/>
              </w:tabs>
              <w:ind w:firstLineChars="0" w:firstLine="0"/>
              <w:jc w:val="left"/>
            </w:pPr>
            <w:r w:rsidRPr="0069150E">
              <w:rPr>
                <w:rFonts w:hint="eastAsia"/>
              </w:rPr>
              <w:t>RFI</w:t>
            </w:r>
            <w:r w:rsidRPr="0069150E">
              <w:t>の実施</w:t>
            </w:r>
          </w:p>
          <w:p w14:paraId="17CAFDF4" w14:textId="77777777" w:rsidR="0069150E" w:rsidRPr="0069150E" w:rsidRDefault="0069150E" w:rsidP="0069150E">
            <w:pPr>
              <w:tabs>
                <w:tab w:val="left" w:pos="1830"/>
              </w:tabs>
              <w:ind w:firstLineChars="0" w:firstLine="0"/>
              <w:jc w:val="left"/>
            </w:pPr>
            <w:r w:rsidRPr="0069150E">
              <w:t>要件定義の全体像</w:t>
            </w:r>
          </w:p>
          <w:p w14:paraId="617D494A" w14:textId="77777777" w:rsidR="0069150E" w:rsidRPr="0069150E" w:rsidRDefault="0069150E" w:rsidP="0069150E">
            <w:pPr>
              <w:tabs>
                <w:tab w:val="left" w:pos="1830"/>
              </w:tabs>
              <w:ind w:firstLineChars="0" w:firstLine="0"/>
              <w:jc w:val="left"/>
            </w:pPr>
            <w:r w:rsidRPr="0069150E">
              <w:t>機能要件の定義</w:t>
            </w:r>
          </w:p>
          <w:p w14:paraId="1E7178F2" w14:textId="77777777" w:rsidR="0069150E" w:rsidRPr="0069150E" w:rsidRDefault="0069150E" w:rsidP="0069150E">
            <w:pPr>
              <w:tabs>
                <w:tab w:val="left" w:pos="1830"/>
              </w:tabs>
              <w:ind w:firstLineChars="0" w:firstLine="0"/>
              <w:jc w:val="left"/>
            </w:pPr>
            <w:r w:rsidRPr="0069150E">
              <w:t>非機能要件の定義</w:t>
            </w:r>
          </w:p>
          <w:p w14:paraId="0239A652" w14:textId="77777777" w:rsidR="0069150E" w:rsidRPr="0069150E" w:rsidRDefault="0069150E" w:rsidP="0069150E">
            <w:pPr>
              <w:tabs>
                <w:tab w:val="left" w:pos="1830"/>
              </w:tabs>
              <w:ind w:firstLineChars="0" w:firstLine="0"/>
              <w:jc w:val="left"/>
            </w:pPr>
            <w:r w:rsidRPr="0069150E">
              <w:t>要件定義終了後の対応</w:t>
            </w:r>
          </w:p>
        </w:tc>
      </w:tr>
      <w:tr w:rsidR="0069150E" w:rsidRPr="0069150E" w14:paraId="29F71D9B" w14:textId="77777777" w:rsidTr="008F2664">
        <w:tc>
          <w:tcPr>
            <w:tcW w:w="10456" w:type="dxa"/>
            <w:shd w:val="clear" w:color="auto" w:fill="215E99" w:themeFill="text2" w:themeFillTint="BF"/>
          </w:tcPr>
          <w:p w14:paraId="53A988EF"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lastRenderedPageBreak/>
              <w:t>調達</w:t>
            </w:r>
          </w:p>
        </w:tc>
      </w:tr>
      <w:tr w:rsidR="0069150E" w:rsidRPr="0069150E" w14:paraId="67E7CA1F" w14:textId="77777777" w:rsidTr="008F2664">
        <w:tc>
          <w:tcPr>
            <w:tcW w:w="10456" w:type="dxa"/>
          </w:tcPr>
          <w:p w14:paraId="0837828D" w14:textId="77777777" w:rsidR="0069150E" w:rsidRPr="0069150E" w:rsidRDefault="0069150E" w:rsidP="0069150E">
            <w:pPr>
              <w:tabs>
                <w:tab w:val="left" w:pos="1830"/>
              </w:tabs>
              <w:ind w:firstLineChars="0" w:firstLine="0"/>
              <w:jc w:val="left"/>
            </w:pPr>
            <w:r w:rsidRPr="0069150E">
              <w:rPr>
                <w:rFonts w:hint="eastAsia"/>
              </w:rPr>
              <w:t>全体機能実現のために、どのような単位に分けて調達するかを調達仕様書の作成を通じて明確化します。調達仕様書には、調達目的、作業内容と納品物、実施体制や発注者としての役割について考え方や注意点を記載します。また、総合評価落札方式では評価点の配分、留意点、事業者からWBSとして示される作業内容の精査ポイントを明確化し、事業者の提案を評価します。</w:t>
            </w:r>
          </w:p>
          <w:p w14:paraId="54981A63" w14:textId="77777777" w:rsidR="0069150E" w:rsidRPr="0069150E" w:rsidRDefault="0069150E" w:rsidP="0069150E">
            <w:pPr>
              <w:tabs>
                <w:tab w:val="left" w:pos="1830"/>
              </w:tabs>
              <w:ind w:firstLineChars="0" w:firstLine="0"/>
              <w:jc w:val="left"/>
            </w:pPr>
            <w:r w:rsidRPr="0069150E">
              <w:rPr>
                <w:rFonts w:hint="eastAsia"/>
              </w:rPr>
              <w:t>調達の事前準備</w:t>
            </w:r>
          </w:p>
          <w:p w14:paraId="6A392686" w14:textId="77777777" w:rsidR="0069150E" w:rsidRPr="0069150E" w:rsidRDefault="0069150E" w:rsidP="0069150E">
            <w:pPr>
              <w:tabs>
                <w:tab w:val="left" w:pos="1830"/>
              </w:tabs>
              <w:ind w:firstLineChars="0" w:firstLine="0"/>
              <w:jc w:val="left"/>
            </w:pPr>
            <w:r w:rsidRPr="0069150E">
              <w:t>調達仕様書の作成</w:t>
            </w:r>
          </w:p>
          <w:p w14:paraId="2D87C55D" w14:textId="77777777" w:rsidR="0069150E" w:rsidRPr="0069150E" w:rsidRDefault="0069150E" w:rsidP="0069150E">
            <w:pPr>
              <w:tabs>
                <w:tab w:val="left" w:pos="1830"/>
              </w:tabs>
              <w:ind w:firstLineChars="0" w:firstLine="0"/>
              <w:jc w:val="left"/>
            </w:pPr>
            <w:r w:rsidRPr="0069150E">
              <w:t>調達仕様書以外のドキュメント作成</w:t>
            </w:r>
          </w:p>
          <w:p w14:paraId="4CAB3CBA" w14:textId="77777777" w:rsidR="0069150E" w:rsidRPr="0069150E" w:rsidRDefault="0069150E" w:rsidP="0069150E">
            <w:pPr>
              <w:tabs>
                <w:tab w:val="left" w:pos="1830"/>
              </w:tabs>
              <w:ind w:firstLineChars="0" w:firstLine="0"/>
              <w:jc w:val="left"/>
            </w:pPr>
            <w:r w:rsidRPr="0069150E">
              <w:t>調達手続</w:t>
            </w:r>
            <w:r w:rsidRPr="0069150E">
              <w:rPr>
                <w:rFonts w:hint="eastAsia"/>
              </w:rPr>
              <w:t>き</w:t>
            </w:r>
            <w:r w:rsidRPr="0069150E">
              <w:t>とプロジェクト管理</w:t>
            </w:r>
          </w:p>
          <w:p w14:paraId="60459165" w14:textId="77777777" w:rsidR="0069150E" w:rsidRPr="0069150E" w:rsidRDefault="0069150E" w:rsidP="0069150E">
            <w:pPr>
              <w:tabs>
                <w:tab w:val="left" w:pos="1830"/>
              </w:tabs>
              <w:ind w:firstLineChars="0" w:firstLine="0"/>
              <w:jc w:val="left"/>
            </w:pPr>
            <w:r w:rsidRPr="0069150E">
              <w:t>検収</w:t>
            </w:r>
          </w:p>
        </w:tc>
      </w:tr>
      <w:tr w:rsidR="0069150E" w:rsidRPr="0069150E" w14:paraId="78FFFF17" w14:textId="77777777" w:rsidTr="008F2664">
        <w:tc>
          <w:tcPr>
            <w:tcW w:w="10456" w:type="dxa"/>
            <w:shd w:val="clear" w:color="auto" w:fill="215E99" w:themeFill="text2" w:themeFillTint="BF"/>
          </w:tcPr>
          <w:p w14:paraId="4241FFD2"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設計・開発</w:t>
            </w:r>
          </w:p>
        </w:tc>
      </w:tr>
      <w:tr w:rsidR="0069150E" w:rsidRPr="0069150E" w14:paraId="52E5FBAF" w14:textId="77777777" w:rsidTr="008F2664">
        <w:tc>
          <w:tcPr>
            <w:tcW w:w="10456" w:type="dxa"/>
          </w:tcPr>
          <w:p w14:paraId="0FEA1377" w14:textId="77777777" w:rsidR="0069150E" w:rsidRPr="0069150E" w:rsidRDefault="0069150E" w:rsidP="0069150E">
            <w:pPr>
              <w:tabs>
                <w:tab w:val="left" w:pos="1830"/>
              </w:tabs>
              <w:ind w:firstLineChars="0" w:firstLine="0"/>
              <w:jc w:val="left"/>
            </w:pPr>
            <w:r w:rsidRPr="0069150E">
              <w:rPr>
                <w:rFonts w:hint="eastAsia"/>
              </w:rPr>
              <w:t>良い情報システムを作るために、発注者自身が要件を事業者に正しく伝え、関係者間の調整を行い、進捗状況を正しく把握し、情報システムの出来具合をテストする必要があります。設計・開発において発注者自信が実施する業務内容と移行、リハーサル、運用・保守の準備、マニュアルなど、について計画の立て方、ドキュメントの作成方法、注意点について理解し実施します。</w:t>
            </w:r>
          </w:p>
          <w:p w14:paraId="21F96452" w14:textId="77777777" w:rsidR="0069150E" w:rsidRPr="0069150E" w:rsidRDefault="0069150E" w:rsidP="0069150E">
            <w:pPr>
              <w:tabs>
                <w:tab w:val="left" w:pos="1830"/>
              </w:tabs>
              <w:ind w:firstLineChars="0" w:firstLine="0"/>
              <w:jc w:val="left"/>
            </w:pPr>
            <w:r w:rsidRPr="0069150E">
              <w:rPr>
                <w:rFonts w:hint="eastAsia"/>
              </w:rPr>
              <w:t>設計・開発を開始するための事前準備</w:t>
            </w:r>
          </w:p>
          <w:p w14:paraId="778A5815" w14:textId="77777777" w:rsidR="0069150E" w:rsidRPr="0069150E" w:rsidRDefault="0069150E" w:rsidP="0069150E">
            <w:pPr>
              <w:tabs>
                <w:tab w:val="left" w:pos="1830"/>
              </w:tabs>
              <w:ind w:firstLineChars="0" w:firstLine="0"/>
              <w:jc w:val="left"/>
            </w:pPr>
            <w:r w:rsidRPr="0069150E">
              <w:t>設計・開発の計画</w:t>
            </w:r>
          </w:p>
          <w:p w14:paraId="1162039C" w14:textId="77777777" w:rsidR="0069150E" w:rsidRPr="0069150E" w:rsidRDefault="0069150E" w:rsidP="0069150E">
            <w:pPr>
              <w:tabs>
                <w:tab w:val="left" w:pos="1830"/>
              </w:tabs>
              <w:ind w:firstLineChars="0" w:firstLine="0"/>
              <w:jc w:val="left"/>
            </w:pPr>
            <w:r w:rsidRPr="0069150E">
              <w:t>設計・開発・テストの管理</w:t>
            </w:r>
          </w:p>
          <w:p w14:paraId="78313363" w14:textId="77777777" w:rsidR="0069150E" w:rsidRPr="0069150E" w:rsidRDefault="0069150E" w:rsidP="0069150E">
            <w:pPr>
              <w:tabs>
                <w:tab w:val="left" w:pos="1830"/>
              </w:tabs>
              <w:ind w:firstLineChars="0" w:firstLine="0"/>
              <w:jc w:val="left"/>
            </w:pPr>
            <w:r w:rsidRPr="0069150E">
              <w:t>見落としがちな活動に注意</w:t>
            </w:r>
          </w:p>
          <w:p w14:paraId="128D5441" w14:textId="77777777" w:rsidR="0069150E" w:rsidRPr="0069150E" w:rsidRDefault="0069150E" w:rsidP="0069150E">
            <w:pPr>
              <w:tabs>
                <w:tab w:val="left" w:pos="1830"/>
              </w:tabs>
              <w:ind w:firstLineChars="0" w:firstLine="0"/>
              <w:jc w:val="left"/>
            </w:pPr>
            <w:r w:rsidRPr="0069150E">
              <w:t>新業務の運営を円滑に行うための準備</w:t>
            </w:r>
          </w:p>
        </w:tc>
      </w:tr>
      <w:tr w:rsidR="0069150E" w:rsidRPr="0069150E" w14:paraId="69B15D4F" w14:textId="77777777" w:rsidTr="008F2664">
        <w:tc>
          <w:tcPr>
            <w:tcW w:w="10456" w:type="dxa"/>
            <w:shd w:val="clear" w:color="auto" w:fill="215E99" w:themeFill="text2" w:themeFillTint="BF"/>
          </w:tcPr>
          <w:p w14:paraId="5BF539A5"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サービス・業務の運営と改善</w:t>
            </w:r>
          </w:p>
        </w:tc>
      </w:tr>
      <w:tr w:rsidR="0069150E" w:rsidRPr="0069150E" w14:paraId="25589245" w14:textId="77777777" w:rsidTr="008F2664">
        <w:tc>
          <w:tcPr>
            <w:tcW w:w="10456" w:type="dxa"/>
          </w:tcPr>
          <w:p w14:paraId="54558EE4" w14:textId="77777777" w:rsidR="0069150E" w:rsidRPr="0069150E" w:rsidRDefault="0069150E" w:rsidP="0069150E">
            <w:pPr>
              <w:tabs>
                <w:tab w:val="left" w:pos="1830"/>
              </w:tabs>
              <w:ind w:firstLineChars="0" w:firstLine="0"/>
              <w:jc w:val="left"/>
            </w:pPr>
            <w:r w:rsidRPr="0069150E">
              <w:rPr>
                <w:rFonts w:hint="eastAsia"/>
              </w:rPr>
              <w:t>外部委託を活用する際の役割分担のコツを理解した上で、サービス・業務の運営を行います。また、蓄積されたさまざまな情報の分析を通してサービスや業務を改善します。</w:t>
            </w:r>
          </w:p>
          <w:p w14:paraId="7157AFF2" w14:textId="77777777" w:rsidR="0069150E" w:rsidRPr="0069150E" w:rsidRDefault="0069150E" w:rsidP="0069150E">
            <w:pPr>
              <w:tabs>
                <w:tab w:val="left" w:pos="1830"/>
              </w:tabs>
              <w:ind w:firstLineChars="0" w:firstLine="0"/>
              <w:jc w:val="left"/>
            </w:pPr>
            <w:r w:rsidRPr="0069150E">
              <w:rPr>
                <w:rFonts w:hint="eastAsia"/>
              </w:rPr>
              <w:t>新しいサービス・業務の事前準備</w:t>
            </w:r>
          </w:p>
          <w:p w14:paraId="4C05BF10" w14:textId="77777777" w:rsidR="0069150E" w:rsidRPr="0069150E" w:rsidRDefault="0069150E" w:rsidP="0069150E">
            <w:pPr>
              <w:tabs>
                <w:tab w:val="left" w:pos="1830"/>
              </w:tabs>
              <w:ind w:firstLineChars="0" w:firstLine="0"/>
              <w:jc w:val="left"/>
            </w:pPr>
            <w:r w:rsidRPr="0069150E">
              <w:t>業務の定着と次の備え</w:t>
            </w:r>
          </w:p>
          <w:p w14:paraId="137FB53D" w14:textId="77777777" w:rsidR="0069150E" w:rsidRPr="0069150E" w:rsidRDefault="0069150E" w:rsidP="0069150E">
            <w:pPr>
              <w:tabs>
                <w:tab w:val="left" w:pos="1830"/>
              </w:tabs>
              <w:ind w:firstLineChars="0" w:firstLine="0"/>
              <w:jc w:val="left"/>
            </w:pPr>
            <w:r w:rsidRPr="0069150E">
              <w:t>業務の改善</w:t>
            </w:r>
          </w:p>
        </w:tc>
      </w:tr>
      <w:tr w:rsidR="0069150E" w:rsidRPr="0069150E" w14:paraId="04509327" w14:textId="77777777" w:rsidTr="008F2664">
        <w:tc>
          <w:tcPr>
            <w:tcW w:w="10456" w:type="dxa"/>
            <w:shd w:val="clear" w:color="auto" w:fill="215E99" w:themeFill="text2" w:themeFillTint="BF"/>
          </w:tcPr>
          <w:p w14:paraId="51F021E1"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運用および保守</w:t>
            </w:r>
          </w:p>
        </w:tc>
      </w:tr>
      <w:tr w:rsidR="0069150E" w:rsidRPr="0069150E" w14:paraId="625EFE1E" w14:textId="77777777" w:rsidTr="008F2664">
        <w:tc>
          <w:tcPr>
            <w:tcW w:w="10456" w:type="dxa"/>
          </w:tcPr>
          <w:p w14:paraId="2229ED8D" w14:textId="77777777" w:rsidR="0069150E" w:rsidRPr="0069150E" w:rsidRDefault="0069150E" w:rsidP="0069150E">
            <w:pPr>
              <w:tabs>
                <w:tab w:val="left" w:pos="1830"/>
              </w:tabs>
              <w:ind w:firstLineChars="0" w:firstLine="0"/>
              <w:jc w:val="left"/>
            </w:pPr>
            <w:r w:rsidRPr="0069150E">
              <w:lastRenderedPageBreak/>
              <w:t>情報システムの安定的な稼</w:t>
            </w:r>
            <w:r w:rsidRPr="0069150E">
              <w:rPr>
                <w:rFonts w:hint="eastAsia"/>
              </w:rPr>
              <w:t>動</w:t>
            </w:r>
            <w:r w:rsidRPr="0069150E">
              <w:t>を維持すること</w:t>
            </w:r>
            <w:r w:rsidRPr="0069150E">
              <w:rPr>
                <w:rFonts w:hint="eastAsia"/>
              </w:rPr>
              <w:t>に加え</w:t>
            </w:r>
            <w:r w:rsidRPr="0069150E">
              <w:t>、利用者へのサービスを継続的に改善</w:t>
            </w:r>
            <w:r w:rsidRPr="0069150E">
              <w:rPr>
                <w:rFonts w:hint="eastAsia"/>
              </w:rPr>
              <w:t>し、</w:t>
            </w:r>
            <w:r w:rsidRPr="0069150E">
              <w:t>運用コストを低減していく</w:t>
            </w:r>
            <w:r w:rsidRPr="0069150E">
              <w:rPr>
                <w:rFonts w:hint="eastAsia"/>
              </w:rPr>
              <w:t>ために、運用および保守で実施する代表的な作業項目、会議体の種類と目的、定例会議での報告内容に対する注意点、</w:t>
            </w:r>
            <w:r w:rsidRPr="0069150E">
              <w:t>変更管理、ログ</w:t>
            </w:r>
            <w:r w:rsidRPr="0069150E">
              <w:rPr>
                <w:rFonts w:hint="eastAsia"/>
              </w:rPr>
              <w:t>など</w:t>
            </w:r>
            <w:r w:rsidRPr="0069150E">
              <w:t>の蓄積、指標管理、運用業務の改善方法</w:t>
            </w:r>
            <w:r w:rsidRPr="0069150E">
              <w:rPr>
                <w:rFonts w:hint="eastAsia"/>
              </w:rPr>
              <w:t>など</w:t>
            </w:r>
            <w:r w:rsidRPr="0069150E">
              <w:t>、</w:t>
            </w:r>
            <w:r w:rsidRPr="0069150E">
              <w:rPr>
                <w:rFonts w:hint="eastAsia"/>
              </w:rPr>
              <w:t>従業員</w:t>
            </w:r>
            <w:r w:rsidRPr="0069150E">
              <w:t>が主体的に運用・保守業務を管理するための具体的な知識や</w:t>
            </w:r>
            <w:r w:rsidRPr="0069150E">
              <w:rPr>
                <w:rFonts w:hint="eastAsia"/>
              </w:rPr>
              <w:t>技術</w:t>
            </w:r>
            <w:r w:rsidRPr="0069150E">
              <w:t>を</w:t>
            </w:r>
            <w:r w:rsidRPr="0069150E">
              <w:rPr>
                <w:rFonts w:hint="eastAsia"/>
              </w:rPr>
              <w:t>確認します。</w:t>
            </w:r>
          </w:p>
          <w:p w14:paraId="3D8AFE68" w14:textId="77777777" w:rsidR="0069150E" w:rsidRPr="0069150E" w:rsidRDefault="0069150E" w:rsidP="0069150E">
            <w:pPr>
              <w:tabs>
                <w:tab w:val="left" w:pos="1830"/>
              </w:tabs>
              <w:ind w:firstLineChars="0" w:firstLine="0"/>
              <w:jc w:val="left"/>
            </w:pPr>
            <w:r w:rsidRPr="0069150E">
              <w:rPr>
                <w:rFonts w:hint="eastAsia"/>
              </w:rPr>
              <w:t>運用・保守を開始するための事前準備</w:t>
            </w:r>
          </w:p>
          <w:p w14:paraId="184EC0DD" w14:textId="77777777" w:rsidR="0069150E" w:rsidRPr="0069150E" w:rsidRDefault="0069150E" w:rsidP="0069150E">
            <w:pPr>
              <w:tabs>
                <w:tab w:val="left" w:pos="1830"/>
              </w:tabs>
              <w:ind w:firstLineChars="0" w:firstLine="0"/>
              <w:jc w:val="left"/>
            </w:pPr>
            <w:r w:rsidRPr="0069150E">
              <w:t>運用・保守の計画</w:t>
            </w:r>
          </w:p>
          <w:p w14:paraId="20499309" w14:textId="77777777" w:rsidR="0069150E" w:rsidRPr="0069150E" w:rsidRDefault="0069150E" w:rsidP="0069150E">
            <w:pPr>
              <w:tabs>
                <w:tab w:val="left" w:pos="1830"/>
              </w:tabs>
              <w:ind w:firstLineChars="0" w:firstLine="0"/>
              <w:jc w:val="left"/>
            </w:pPr>
            <w:r w:rsidRPr="0069150E">
              <w:t>運用・保守の定着と次への備え</w:t>
            </w:r>
          </w:p>
          <w:p w14:paraId="419A9550" w14:textId="77777777" w:rsidR="0069150E" w:rsidRPr="0069150E" w:rsidRDefault="0069150E" w:rsidP="0069150E">
            <w:pPr>
              <w:tabs>
                <w:tab w:val="left" w:pos="1830"/>
              </w:tabs>
              <w:ind w:firstLineChars="0" w:firstLine="0"/>
              <w:jc w:val="left"/>
            </w:pPr>
            <w:r w:rsidRPr="0069150E">
              <w:t>運用・保守の改善と業務の引継ぎ</w:t>
            </w:r>
          </w:p>
        </w:tc>
      </w:tr>
      <w:tr w:rsidR="0069150E" w:rsidRPr="0069150E" w14:paraId="6898112B" w14:textId="77777777" w:rsidTr="008F2664">
        <w:tc>
          <w:tcPr>
            <w:tcW w:w="10456" w:type="dxa"/>
            <w:shd w:val="clear" w:color="auto" w:fill="215E99" w:themeFill="text2" w:themeFillTint="BF"/>
          </w:tcPr>
          <w:p w14:paraId="7147BFD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システム監査</w:t>
            </w:r>
          </w:p>
        </w:tc>
      </w:tr>
      <w:tr w:rsidR="0069150E" w:rsidRPr="0069150E" w14:paraId="7B5D15EB" w14:textId="77777777" w:rsidTr="008F2664">
        <w:tc>
          <w:tcPr>
            <w:tcW w:w="10456" w:type="dxa"/>
          </w:tcPr>
          <w:p w14:paraId="2CD78BF1" w14:textId="77777777" w:rsidR="0069150E" w:rsidRPr="0069150E" w:rsidRDefault="0069150E" w:rsidP="0069150E">
            <w:pPr>
              <w:tabs>
                <w:tab w:val="left" w:pos="1830"/>
              </w:tabs>
              <w:ind w:firstLineChars="0" w:firstLine="0"/>
              <w:jc w:val="left"/>
            </w:pPr>
            <w:r w:rsidRPr="0069150E">
              <w:t>各プロジェクトの取組がその目標達成に正しく向かっているのか、プロジェクトの各フェーズでの実施プロセスは適切かといった観点から、現状を調査し、改善すべき点がないかを第三者の視点で客観的に点検・評価</w:t>
            </w:r>
            <w:r w:rsidRPr="0069150E">
              <w:rPr>
                <w:rFonts w:hint="eastAsia"/>
              </w:rPr>
              <w:t>します</w:t>
            </w:r>
            <w:r w:rsidRPr="0069150E">
              <w:t>。</w:t>
            </w:r>
          </w:p>
          <w:p w14:paraId="642076EA" w14:textId="77777777" w:rsidR="0069150E" w:rsidRPr="0069150E" w:rsidRDefault="0069150E" w:rsidP="0069150E">
            <w:pPr>
              <w:tabs>
                <w:tab w:val="left" w:pos="1830"/>
              </w:tabs>
              <w:ind w:firstLineChars="0" w:firstLine="0"/>
              <w:jc w:val="left"/>
            </w:pPr>
            <w:r w:rsidRPr="0069150E">
              <w:rPr>
                <w:rFonts w:hint="eastAsia"/>
              </w:rPr>
              <w:t>システム監査の理解</w:t>
            </w:r>
          </w:p>
          <w:p w14:paraId="4C7ECB18" w14:textId="77777777" w:rsidR="0069150E" w:rsidRPr="0069150E" w:rsidRDefault="0069150E" w:rsidP="0069150E">
            <w:pPr>
              <w:tabs>
                <w:tab w:val="left" w:pos="1830"/>
              </w:tabs>
              <w:ind w:firstLineChars="0" w:firstLine="0"/>
              <w:jc w:val="left"/>
            </w:pPr>
            <w:r w:rsidRPr="0069150E">
              <w:t>システム監査計画と監査実施計画</w:t>
            </w:r>
          </w:p>
          <w:p w14:paraId="37423AA0" w14:textId="77777777" w:rsidR="0069150E" w:rsidRPr="0069150E" w:rsidRDefault="0069150E" w:rsidP="0069150E">
            <w:pPr>
              <w:tabs>
                <w:tab w:val="left" w:pos="1830"/>
              </w:tabs>
              <w:ind w:firstLineChars="0" w:firstLine="0"/>
              <w:jc w:val="left"/>
            </w:pPr>
            <w:r w:rsidRPr="0069150E">
              <w:t>システム監査の実施</w:t>
            </w:r>
          </w:p>
          <w:p w14:paraId="02CFDCFA" w14:textId="77777777" w:rsidR="0069150E" w:rsidRPr="0069150E" w:rsidRDefault="0069150E" w:rsidP="0069150E">
            <w:pPr>
              <w:tabs>
                <w:tab w:val="left" w:pos="1830"/>
              </w:tabs>
              <w:ind w:firstLineChars="0" w:firstLine="0"/>
              <w:jc w:val="left"/>
            </w:pPr>
            <w:r w:rsidRPr="0069150E">
              <w:t>指摘事項を踏まえた改善</w:t>
            </w:r>
          </w:p>
        </w:tc>
      </w:tr>
    </w:tbl>
    <w:p w14:paraId="3D1ED3EE" w14:textId="77777777" w:rsidR="0069150E" w:rsidRPr="0069150E" w:rsidRDefault="0069150E" w:rsidP="0069150E">
      <w:pPr>
        <w:ind w:firstLineChars="0" w:firstLine="0"/>
      </w:pPr>
    </w:p>
    <w:p w14:paraId="62B53018" w14:textId="77777777" w:rsidR="0069150E" w:rsidRPr="0069150E" w:rsidRDefault="0069150E" w:rsidP="0069150E">
      <w:pPr>
        <w:ind w:firstLineChars="0" w:firstLine="0"/>
      </w:pPr>
      <w:r w:rsidRPr="0069150E">
        <w:rPr>
          <w:rFonts w:hint="eastAsia"/>
        </w:rPr>
        <w:t>「デジタル・ガバメント推進標準ガイドライン」は、さまざまなプロジェクトで発生する多様な状況に対して正確に実施すべき内容を伝えるという性格を持つ文書のため、正確さを優先して記載されています。一方「デジタル・ガバメント推進標準ガイドライン</w:t>
      </w:r>
      <w:r w:rsidRPr="0069150E">
        <w:t>実践ガイドブック」は、読みやすさや実用性を重視しています。</w:t>
      </w:r>
    </w:p>
    <w:tbl>
      <w:tblPr>
        <w:tblStyle w:val="aa"/>
        <w:tblpPr w:leftFromText="142" w:rightFromText="142" w:vertAnchor="text" w:horzAnchor="margin" w:tblpY="198"/>
        <w:tblW w:w="0" w:type="auto"/>
        <w:tblLook w:val="04A0" w:firstRow="1" w:lastRow="0" w:firstColumn="1" w:lastColumn="0" w:noHBand="0" w:noVBand="1"/>
      </w:tblPr>
      <w:tblGrid>
        <w:gridCol w:w="3681"/>
        <w:gridCol w:w="6775"/>
      </w:tblGrid>
      <w:tr w:rsidR="0069150E" w:rsidRPr="0069150E" w14:paraId="7818DE55" w14:textId="77777777" w:rsidTr="008F2664">
        <w:tc>
          <w:tcPr>
            <w:tcW w:w="10456" w:type="dxa"/>
            <w:gridSpan w:val="2"/>
          </w:tcPr>
          <w:p w14:paraId="5C02F25E" w14:textId="77777777" w:rsidR="0069150E" w:rsidRPr="0069150E" w:rsidRDefault="0069150E" w:rsidP="0069150E">
            <w:pPr>
              <w:widowControl/>
              <w:wordWrap w:val="0"/>
              <w:spacing w:line="240" w:lineRule="exact"/>
              <w:ind w:firstLineChars="0" w:firstLine="0"/>
              <w:jc w:val="center"/>
              <w:rPr>
                <w:sz w:val="12"/>
                <w:szCs w:val="12"/>
              </w:rPr>
            </w:pPr>
            <w:r w:rsidRPr="0069150E">
              <w:rPr>
                <w:rFonts w:hint="eastAsia"/>
                <w:sz w:val="12"/>
                <w:szCs w:val="12"/>
              </w:rPr>
              <w:t>詳細理解のため参考となる文献（参考文献）</w:t>
            </w:r>
          </w:p>
        </w:tc>
      </w:tr>
      <w:tr w:rsidR="0069150E" w:rsidRPr="0069150E" w14:paraId="5FC85160" w14:textId="77777777" w:rsidTr="008F2664">
        <w:tc>
          <w:tcPr>
            <w:tcW w:w="3681" w:type="dxa"/>
            <w:shd w:val="clear" w:color="auto" w:fill="F1A983" w:themeFill="accent2" w:themeFillTint="99"/>
          </w:tcPr>
          <w:p w14:paraId="6D164914" w14:textId="77777777" w:rsidR="0069150E" w:rsidRPr="0069150E" w:rsidRDefault="0069150E" w:rsidP="0069150E">
            <w:pPr>
              <w:widowControl/>
              <w:wordWrap w:val="0"/>
              <w:spacing w:line="240" w:lineRule="exact"/>
              <w:ind w:firstLineChars="0" w:firstLine="0"/>
              <w:jc w:val="center"/>
              <w:rPr>
                <w:sz w:val="12"/>
                <w:szCs w:val="12"/>
              </w:rPr>
            </w:pPr>
            <w:r w:rsidRPr="0069150E">
              <w:rPr>
                <w:rFonts w:hint="eastAsia"/>
                <w:sz w:val="12"/>
                <w:szCs w:val="12"/>
              </w:rPr>
              <w:t>デジタル・ガバメント推進標準ガイドライン</w:t>
            </w:r>
          </w:p>
        </w:tc>
        <w:tc>
          <w:tcPr>
            <w:tcW w:w="6775" w:type="dxa"/>
          </w:tcPr>
          <w:p w14:paraId="0AFE7B2E" w14:textId="21BEA3E9" w:rsidR="0069150E" w:rsidRPr="003626A1" w:rsidRDefault="003626A1" w:rsidP="0069150E">
            <w:pPr>
              <w:widowControl/>
              <w:wordWrap w:val="0"/>
              <w:spacing w:line="240" w:lineRule="exact"/>
              <w:ind w:firstLineChars="0" w:firstLine="0"/>
              <w:jc w:val="center"/>
              <w:rPr>
                <w:sz w:val="12"/>
                <w:szCs w:val="12"/>
              </w:rPr>
            </w:pPr>
            <w:r w:rsidRPr="003626A1">
              <w:rPr>
                <w:sz w:val="12"/>
                <w:szCs w:val="12"/>
              </w:rPr>
              <w:t>https://www.digital.go.jp/assets/contents/node/basic_page/field_ref_resources/e2a06143-ed29-4f1d-9c31-0f06fca67afc/d4e68a9b/20250619_resources_standard_guidelines_guideline_01.pdf</w:t>
            </w:r>
          </w:p>
        </w:tc>
      </w:tr>
      <w:tr w:rsidR="0069150E" w:rsidRPr="0069150E" w14:paraId="59CEBB1D" w14:textId="77777777" w:rsidTr="008F2664">
        <w:tc>
          <w:tcPr>
            <w:tcW w:w="3681" w:type="dxa"/>
            <w:shd w:val="clear" w:color="auto" w:fill="F1A983" w:themeFill="accent2" w:themeFillTint="99"/>
          </w:tcPr>
          <w:p w14:paraId="22E6BC86" w14:textId="77777777" w:rsidR="0069150E" w:rsidRPr="0069150E" w:rsidRDefault="0069150E" w:rsidP="0069150E">
            <w:pPr>
              <w:widowControl/>
              <w:wordWrap w:val="0"/>
              <w:spacing w:line="240" w:lineRule="exact"/>
              <w:ind w:firstLineChars="0" w:firstLine="0"/>
              <w:jc w:val="center"/>
              <w:rPr>
                <w:sz w:val="12"/>
                <w:szCs w:val="12"/>
              </w:rPr>
            </w:pPr>
            <w:r w:rsidRPr="0069150E">
              <w:rPr>
                <w:rFonts w:hint="eastAsia"/>
                <w:sz w:val="12"/>
                <w:szCs w:val="12"/>
              </w:rPr>
              <w:t>デジタル・ガバメント推進標準ガイドライン実践ガイドブック</w:t>
            </w:r>
          </w:p>
        </w:tc>
        <w:tc>
          <w:tcPr>
            <w:tcW w:w="6775" w:type="dxa"/>
          </w:tcPr>
          <w:p w14:paraId="08DB22B2" w14:textId="4518F5B7" w:rsidR="0069150E" w:rsidRPr="003626A1" w:rsidRDefault="003626A1" w:rsidP="0069150E">
            <w:pPr>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https://www.digital.go.jp/assets/contents/node/basic_page/field_ref_resources/e2a06143-ed29-4f1d-9c31-0f06fca67afc/573c839f/20250619_resources_standard_guidelines_guideline_03.pdf</w:t>
            </w:r>
          </w:p>
        </w:tc>
      </w:tr>
    </w:tbl>
    <w:p w14:paraId="6AED2711" w14:textId="77777777" w:rsidR="0069150E" w:rsidRPr="0069150E" w:rsidRDefault="0069150E" w:rsidP="0069150E">
      <w:pPr>
        <w:ind w:firstLineChars="0" w:firstLine="0"/>
      </w:pPr>
    </w:p>
    <w:p w14:paraId="2700A7B8" w14:textId="77777777" w:rsidR="0069150E" w:rsidRPr="0069150E" w:rsidRDefault="0069150E" w:rsidP="00A038CC">
      <w:pPr>
        <w:pStyle w:val="30"/>
        <w:numPr>
          <w:ilvl w:val="2"/>
          <w:numId w:val="186"/>
        </w:numPr>
        <w:ind w:left="0"/>
      </w:pPr>
      <w:bookmarkStart w:id="359" w:name="_Toc176166801"/>
      <w:bookmarkStart w:id="360" w:name="_Toc185339003"/>
      <w:bookmarkStart w:id="361" w:name="_Toc188349103"/>
      <w:bookmarkStart w:id="362" w:name="_Toc210056119"/>
      <w:r w:rsidRPr="0069150E">
        <w:t>プロジェクトの管理</w:t>
      </w:r>
      <w:bookmarkEnd w:id="359"/>
      <w:bookmarkEnd w:id="360"/>
      <w:bookmarkEnd w:id="361"/>
      <w:bookmarkEnd w:id="362"/>
    </w:p>
    <w:p w14:paraId="5F2F1116" w14:textId="77777777" w:rsidR="0069150E" w:rsidRPr="0069150E" w:rsidRDefault="0069150E" w:rsidP="0069150E">
      <w:pPr>
        <w:ind w:firstLineChars="0" w:firstLine="0"/>
      </w:pPr>
    </w:p>
    <w:p w14:paraId="2BAF71A1" w14:textId="77777777" w:rsidR="0069150E" w:rsidRPr="0069150E" w:rsidRDefault="0069150E" w:rsidP="0069150E">
      <w:pPr>
        <w:ind w:firstLineChars="0" w:firstLine="0"/>
      </w:pPr>
      <w:r w:rsidRPr="0069150E">
        <w:rPr>
          <w:rFonts w:hint="eastAsia"/>
        </w:rPr>
        <w:t>プロジェクト管理活動全体の流れは以下の通りです。</w:t>
      </w:r>
    </w:p>
    <w:tbl>
      <w:tblPr>
        <w:tblStyle w:val="aa"/>
        <w:tblW w:w="0" w:type="auto"/>
        <w:tblLook w:val="04A0" w:firstRow="1" w:lastRow="0" w:firstColumn="1" w:lastColumn="0" w:noHBand="0" w:noVBand="1"/>
      </w:tblPr>
      <w:tblGrid>
        <w:gridCol w:w="10456"/>
      </w:tblGrid>
      <w:tr w:rsidR="0069150E" w:rsidRPr="0069150E" w14:paraId="139AD82D" w14:textId="77777777" w:rsidTr="008F2664">
        <w:tc>
          <w:tcPr>
            <w:tcW w:w="10456" w:type="dxa"/>
            <w:shd w:val="clear" w:color="auto" w:fill="215E99" w:themeFill="text2" w:themeFillTint="BF"/>
          </w:tcPr>
          <w:p w14:paraId="04A6F1E7"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プロジェクト管理活動の全体の流れ</w:t>
            </w:r>
          </w:p>
        </w:tc>
      </w:tr>
      <w:tr w:rsidR="0069150E" w:rsidRPr="0069150E" w14:paraId="36246640" w14:textId="77777777" w:rsidTr="008F2664">
        <w:tc>
          <w:tcPr>
            <w:tcW w:w="10456" w:type="dxa"/>
          </w:tcPr>
          <w:p w14:paraId="36640519" w14:textId="77777777" w:rsidR="0069150E" w:rsidRPr="0069150E" w:rsidRDefault="0069150E" w:rsidP="0069150E">
            <w:pPr>
              <w:tabs>
                <w:tab w:val="left" w:pos="4820"/>
              </w:tabs>
              <w:ind w:firstLineChars="0" w:firstLine="0"/>
              <w:jc w:val="left"/>
              <w:rPr>
                <w:b/>
                <w:bCs/>
              </w:rPr>
            </w:pPr>
            <w:r w:rsidRPr="0069150E">
              <w:rPr>
                <w:rFonts w:hint="eastAsia"/>
                <w:b/>
                <w:bCs/>
              </w:rPr>
              <w:t>プロジェクトの立ち上げ、初動</w:t>
            </w:r>
          </w:p>
        </w:tc>
      </w:tr>
      <w:tr w:rsidR="0069150E" w:rsidRPr="0069150E" w14:paraId="6F4B8261" w14:textId="77777777" w:rsidTr="008F2664">
        <w:tc>
          <w:tcPr>
            <w:tcW w:w="10456" w:type="dxa"/>
          </w:tcPr>
          <w:p w14:paraId="2D737ABF" w14:textId="77777777" w:rsidR="0069150E" w:rsidRPr="0069150E" w:rsidRDefault="0069150E" w:rsidP="0069150E">
            <w:pPr>
              <w:tabs>
                <w:tab w:val="left" w:pos="1830"/>
              </w:tabs>
              <w:ind w:firstLineChars="0" w:firstLine="0"/>
              <w:jc w:val="left"/>
            </w:pPr>
            <w:r w:rsidRPr="0069150E">
              <w:rPr>
                <w:rFonts w:hint="eastAsia"/>
              </w:rPr>
              <w:t>プロジェクトの初動とは、プロジェクトが生み出され、スタートを切ろうとしている際のタイミングです。出だしでいくつかの内容を理解し、行動しておくことで、プロジェクトの手戻りを大きく減らせます。</w:t>
            </w:r>
          </w:p>
          <w:p w14:paraId="4238AE87" w14:textId="77777777" w:rsidR="0069150E" w:rsidRPr="0069150E" w:rsidRDefault="0069150E" w:rsidP="0069150E">
            <w:pPr>
              <w:tabs>
                <w:tab w:val="left" w:pos="1830"/>
              </w:tabs>
              <w:ind w:firstLineChars="0" w:firstLine="0"/>
              <w:jc w:val="left"/>
            </w:pPr>
          </w:p>
          <w:p w14:paraId="138C5347" w14:textId="77777777" w:rsidR="0069150E" w:rsidRPr="0069150E" w:rsidRDefault="0069150E" w:rsidP="0069150E">
            <w:pPr>
              <w:tabs>
                <w:tab w:val="left" w:pos="1830"/>
              </w:tabs>
              <w:ind w:firstLineChars="0" w:firstLine="0"/>
              <w:jc w:val="left"/>
            </w:pPr>
            <w:r w:rsidRPr="0069150E">
              <w:rPr>
                <w:rFonts w:hint="eastAsia"/>
              </w:rPr>
              <w:lastRenderedPageBreak/>
              <w:t>目標とする成果を見定める</w:t>
            </w:r>
          </w:p>
          <w:p w14:paraId="0963834B" w14:textId="77777777" w:rsidR="0069150E" w:rsidRPr="0069150E" w:rsidRDefault="0069150E" w:rsidP="0069150E">
            <w:pPr>
              <w:ind w:firstLineChars="0" w:firstLine="0"/>
            </w:pPr>
            <w:r w:rsidRPr="0069150E">
              <w:rPr>
                <w:rFonts w:hint="eastAsia"/>
              </w:rPr>
              <w:t>現場で発生している事実をつかんだ上で今後の目標を定める</w:t>
            </w:r>
          </w:p>
          <w:p w14:paraId="49B08613" w14:textId="77777777" w:rsidR="0069150E" w:rsidRPr="0069150E" w:rsidRDefault="0069150E" w:rsidP="0069150E">
            <w:pPr>
              <w:ind w:firstLineChars="0" w:firstLine="0"/>
            </w:pPr>
            <w:r w:rsidRPr="0069150E">
              <w:rPr>
                <w:rFonts w:hint="eastAsia"/>
              </w:rPr>
              <w:t>上位計画の目標をブレークダウンし、プロジェクト目標と紐づける</w:t>
            </w:r>
          </w:p>
          <w:p w14:paraId="141458BA" w14:textId="77777777" w:rsidR="0069150E" w:rsidRPr="0069150E" w:rsidRDefault="0069150E" w:rsidP="0069150E">
            <w:pPr>
              <w:tabs>
                <w:tab w:val="left" w:pos="1830"/>
              </w:tabs>
              <w:ind w:firstLineChars="0" w:firstLine="0"/>
              <w:jc w:val="left"/>
            </w:pPr>
            <w:r w:rsidRPr="0069150E">
              <w:rPr>
                <w:rFonts w:hint="eastAsia"/>
              </w:rPr>
              <w:t>現場で発生している事実をつかんだ上で今後の目標を定めることが重要です。</w:t>
            </w:r>
          </w:p>
          <w:p w14:paraId="6B9C9888" w14:textId="77777777" w:rsidR="0069150E" w:rsidRPr="0069150E" w:rsidRDefault="0069150E" w:rsidP="0069150E">
            <w:pPr>
              <w:tabs>
                <w:tab w:val="left" w:pos="1830"/>
              </w:tabs>
              <w:ind w:firstLineChars="0" w:firstLine="0"/>
              <w:jc w:val="left"/>
            </w:pPr>
          </w:p>
          <w:p w14:paraId="719485C0" w14:textId="77777777" w:rsidR="0069150E" w:rsidRPr="0069150E" w:rsidRDefault="0069150E" w:rsidP="0069150E">
            <w:pPr>
              <w:tabs>
                <w:tab w:val="left" w:pos="1830"/>
              </w:tabs>
              <w:ind w:firstLineChars="0" w:firstLine="0"/>
              <w:jc w:val="left"/>
            </w:pPr>
            <w:r w:rsidRPr="0069150E">
              <w:rPr>
                <w:rFonts w:hint="eastAsia"/>
              </w:rPr>
              <w:t>手段の妥当性を確認する</w:t>
            </w:r>
          </w:p>
          <w:p w14:paraId="69DC09C3" w14:textId="77777777" w:rsidR="0069150E" w:rsidRPr="0069150E" w:rsidRDefault="0069150E" w:rsidP="0069150E">
            <w:pPr>
              <w:tabs>
                <w:tab w:val="left" w:pos="1830"/>
              </w:tabs>
              <w:ind w:firstLineChars="0" w:firstLine="0"/>
              <w:jc w:val="left"/>
            </w:pPr>
            <w:r w:rsidRPr="0069150E">
              <w:rPr>
                <w:rFonts w:hint="eastAsia"/>
              </w:rPr>
              <w:t>プロジェクトの立ち上げに当たり、プロジェクトの目標とする成果を定め、その成果を得るための手段が妥当であることを確認します。</w:t>
            </w:r>
          </w:p>
          <w:p w14:paraId="396F7726" w14:textId="77777777" w:rsidR="0069150E" w:rsidRPr="0069150E" w:rsidRDefault="0069150E" w:rsidP="0069150E">
            <w:pPr>
              <w:tabs>
                <w:tab w:val="left" w:pos="1830"/>
              </w:tabs>
              <w:ind w:firstLineChars="0" w:firstLine="0"/>
              <w:jc w:val="left"/>
            </w:pPr>
          </w:p>
          <w:p w14:paraId="043AC992" w14:textId="77777777" w:rsidR="0069150E" w:rsidRPr="0069150E" w:rsidRDefault="0069150E" w:rsidP="0069150E">
            <w:pPr>
              <w:tabs>
                <w:tab w:val="left" w:pos="1830"/>
              </w:tabs>
              <w:ind w:firstLineChars="0" w:firstLine="0"/>
              <w:jc w:val="left"/>
            </w:pPr>
            <w:r w:rsidRPr="0069150E">
              <w:rPr>
                <w:rFonts w:hint="eastAsia"/>
              </w:rPr>
              <w:t>プロジェクトの投資対効果を算出する</w:t>
            </w:r>
          </w:p>
          <w:p w14:paraId="5E539491" w14:textId="77777777" w:rsidR="0069150E" w:rsidRPr="0069150E" w:rsidRDefault="0069150E" w:rsidP="0069150E">
            <w:pPr>
              <w:tabs>
                <w:tab w:val="left" w:pos="1830"/>
              </w:tabs>
              <w:ind w:firstLineChars="0" w:firstLine="0"/>
              <w:jc w:val="left"/>
            </w:pPr>
            <w:r w:rsidRPr="0069150E">
              <w:rPr>
                <w:rFonts w:hint="eastAsia"/>
              </w:rPr>
              <w:t>情報システム整備は、利用者の利便性向上・負担軽減などの効果を得ることを目的としているため、投資対効果をしっかりと精査・評価することが重要です。</w:t>
            </w:r>
          </w:p>
          <w:p w14:paraId="47777729" w14:textId="77777777" w:rsidR="0069150E" w:rsidRPr="0069150E" w:rsidRDefault="0069150E" w:rsidP="0069150E">
            <w:pPr>
              <w:tabs>
                <w:tab w:val="left" w:pos="1830"/>
              </w:tabs>
              <w:ind w:firstLineChars="0" w:firstLine="0"/>
              <w:jc w:val="left"/>
            </w:pPr>
          </w:p>
          <w:p w14:paraId="4D233CBB" w14:textId="77777777" w:rsidR="0069150E" w:rsidRPr="0069150E" w:rsidRDefault="0069150E" w:rsidP="0069150E">
            <w:pPr>
              <w:tabs>
                <w:tab w:val="left" w:pos="1830"/>
              </w:tabs>
              <w:ind w:firstLineChars="0" w:firstLine="0"/>
              <w:jc w:val="left"/>
            </w:pPr>
            <w:r w:rsidRPr="0069150E">
              <w:rPr>
                <w:rFonts w:hint="eastAsia"/>
              </w:rPr>
              <w:t>プロジェクトへの投資判断を行う</w:t>
            </w:r>
          </w:p>
          <w:p w14:paraId="5BDDADCB" w14:textId="77777777" w:rsidR="0069150E" w:rsidRPr="0069150E" w:rsidRDefault="0069150E" w:rsidP="0069150E">
            <w:pPr>
              <w:tabs>
                <w:tab w:val="left" w:pos="1830"/>
              </w:tabs>
              <w:ind w:firstLineChars="0" w:firstLine="0"/>
              <w:jc w:val="left"/>
            </w:pPr>
            <w:r w:rsidRPr="0069150E">
              <w:rPr>
                <w:rFonts w:hint="eastAsia"/>
              </w:rPr>
              <w:t>プロジェクトへの投資判断は、プロジェクトの目標とする成果を明確にした上で、その成果を得るために必要となる経費や人的資源などを見積り、その費用対効果を踏まえた上でプロジェクトを開始することを責任者が意思決定することです。</w:t>
            </w:r>
          </w:p>
          <w:p w14:paraId="6261391C" w14:textId="77777777" w:rsidR="0069150E" w:rsidRPr="0069150E" w:rsidRDefault="0069150E" w:rsidP="0069150E">
            <w:pPr>
              <w:tabs>
                <w:tab w:val="left" w:pos="1830"/>
              </w:tabs>
              <w:ind w:firstLineChars="0" w:firstLine="0"/>
              <w:jc w:val="left"/>
            </w:pPr>
          </w:p>
          <w:p w14:paraId="46D8C462" w14:textId="77777777" w:rsidR="0069150E" w:rsidRPr="0069150E" w:rsidRDefault="0069150E" w:rsidP="0069150E">
            <w:pPr>
              <w:tabs>
                <w:tab w:val="left" w:pos="1830"/>
              </w:tabs>
              <w:ind w:firstLineChars="0" w:firstLine="0"/>
              <w:jc w:val="left"/>
            </w:pPr>
            <w:r w:rsidRPr="0069150E">
              <w:rPr>
                <w:rFonts w:hint="eastAsia"/>
              </w:rPr>
              <w:t>機能する体制を作る</w:t>
            </w:r>
          </w:p>
          <w:p w14:paraId="04F2BBF2" w14:textId="77777777" w:rsidR="0069150E" w:rsidRPr="0069150E" w:rsidRDefault="0069150E" w:rsidP="0069150E">
            <w:pPr>
              <w:ind w:firstLineChars="0" w:firstLine="0"/>
            </w:pPr>
            <w:r w:rsidRPr="0069150E">
              <w:t>制度所管部門、業務実施部門などを含めた</w:t>
            </w:r>
            <w:bookmarkStart w:id="363" w:name="■PJMO20ー1－2"/>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PJMO"</w:instrText>
            </w:r>
            <w:r w:rsidRPr="0069150E">
              <w:fldChar w:fldCharType="separate"/>
            </w:r>
            <w:r w:rsidRPr="0069150E">
              <w:rPr>
                <w:rFonts w:hint="eastAsia"/>
                <w:color w:val="467886" w:themeColor="hyperlink"/>
                <w:u w:val="single"/>
              </w:rPr>
              <w:t>PJMO</w:t>
            </w:r>
            <w:bookmarkEnd w:id="363"/>
            <w:r w:rsidRPr="0069150E">
              <w:fldChar w:fldCharType="end"/>
            </w:r>
            <w:r w:rsidRPr="0069150E">
              <w:t>体制とする</w:t>
            </w:r>
          </w:p>
          <w:p w14:paraId="6F20EC4E" w14:textId="77777777" w:rsidR="0069150E" w:rsidRPr="0069150E" w:rsidRDefault="0069150E" w:rsidP="0069150E">
            <w:pPr>
              <w:ind w:firstLineChars="0" w:firstLine="0"/>
            </w:pPr>
            <w:r w:rsidRPr="0069150E">
              <w:t>プロジェクトの規模に見合った体制を組む</w:t>
            </w:r>
          </w:p>
          <w:p w14:paraId="5D1671C8" w14:textId="77777777" w:rsidR="0069150E" w:rsidRPr="0069150E" w:rsidRDefault="0069150E" w:rsidP="0069150E">
            <w:pPr>
              <w:ind w:firstLineChars="0" w:firstLine="0"/>
            </w:pPr>
            <w:r w:rsidRPr="0069150E">
              <w:t>他組織と連携できる体制を作る</w:t>
            </w:r>
          </w:p>
          <w:p w14:paraId="4117F2D4" w14:textId="77777777" w:rsidR="0069150E" w:rsidRPr="0069150E" w:rsidRDefault="0069150E" w:rsidP="0069150E">
            <w:pPr>
              <w:ind w:firstLineChars="0" w:firstLine="0"/>
            </w:pPr>
            <w:r w:rsidRPr="0069150E">
              <w:t>先行経験を持つ人の</w:t>
            </w:r>
            <w:r w:rsidRPr="0069150E">
              <w:rPr>
                <w:rFonts w:hint="eastAsia"/>
              </w:rPr>
              <w:t>技術や知識</w:t>
            </w:r>
            <w:r w:rsidRPr="0069150E">
              <w:t>を活用する</w:t>
            </w:r>
          </w:p>
          <w:p w14:paraId="4ECB7B71" w14:textId="77777777" w:rsidR="0069150E" w:rsidRPr="0069150E" w:rsidRDefault="0069150E" w:rsidP="0069150E">
            <w:pPr>
              <w:tabs>
                <w:tab w:val="left" w:pos="1830"/>
              </w:tabs>
              <w:ind w:firstLineChars="0" w:firstLine="0"/>
              <w:jc w:val="left"/>
            </w:pPr>
            <w:r w:rsidRPr="0069150E">
              <w:rPr>
                <w:rFonts w:hint="eastAsia"/>
              </w:rPr>
              <w:t>プロジェクトの円滑な運営を行うためには、プロジェクトの初期に十分な体制を構築することが重要です。</w:t>
            </w:r>
          </w:p>
        </w:tc>
      </w:tr>
      <w:tr w:rsidR="0069150E" w:rsidRPr="0069150E" w14:paraId="2536EBBC" w14:textId="77777777" w:rsidTr="008F2664">
        <w:tc>
          <w:tcPr>
            <w:tcW w:w="10456" w:type="dxa"/>
          </w:tcPr>
          <w:p w14:paraId="3ED5A565" w14:textId="77777777" w:rsidR="0069150E" w:rsidRPr="0069150E" w:rsidRDefault="0069150E" w:rsidP="0069150E">
            <w:pPr>
              <w:tabs>
                <w:tab w:val="left" w:pos="4820"/>
              </w:tabs>
              <w:ind w:firstLineChars="0" w:firstLine="0"/>
              <w:jc w:val="left"/>
              <w:rPr>
                <w:b/>
                <w:bCs/>
              </w:rPr>
            </w:pPr>
            <w:r w:rsidRPr="0069150E">
              <w:rPr>
                <w:rFonts w:hint="eastAsia"/>
                <w:b/>
                <w:bCs/>
              </w:rPr>
              <w:lastRenderedPageBreak/>
              <w:t>プロジェクト計画書などの作成</w:t>
            </w:r>
          </w:p>
        </w:tc>
      </w:tr>
      <w:tr w:rsidR="0069150E" w:rsidRPr="0069150E" w14:paraId="4C712224" w14:textId="77777777" w:rsidTr="008F2664">
        <w:tc>
          <w:tcPr>
            <w:tcW w:w="10456" w:type="dxa"/>
          </w:tcPr>
          <w:p w14:paraId="46FE4F2F" w14:textId="77777777" w:rsidR="0069150E" w:rsidRPr="0069150E" w:rsidRDefault="0069150E" w:rsidP="0069150E">
            <w:pPr>
              <w:tabs>
                <w:tab w:val="left" w:pos="1830"/>
              </w:tabs>
              <w:ind w:firstLineChars="0" w:firstLine="0"/>
              <w:jc w:val="left"/>
            </w:pPr>
            <w:r w:rsidRPr="0069150E">
              <w:rPr>
                <w:rFonts w:hint="eastAsia"/>
              </w:rPr>
              <w:t>プロジェクトには必ず定めるべき事項が存在します。プロジェクトスタート時点で決められるもの、プロジェクトが進むにつれて具体化されるもの、状況に応じて内容を見直すものなど、さまざまな情報で成り立ちますが、すべてはプロジェクト計画書に記載され、関係者にて共有される必要があります。</w:t>
            </w:r>
          </w:p>
          <w:p w14:paraId="25308748" w14:textId="77777777" w:rsidR="0069150E" w:rsidRPr="0069150E" w:rsidRDefault="0069150E" w:rsidP="0069150E">
            <w:pPr>
              <w:tabs>
                <w:tab w:val="left" w:pos="1830"/>
              </w:tabs>
              <w:ind w:firstLineChars="0" w:firstLine="0"/>
              <w:jc w:val="left"/>
            </w:pPr>
          </w:p>
          <w:p w14:paraId="51C29A64" w14:textId="77777777" w:rsidR="0069150E" w:rsidRPr="0069150E" w:rsidRDefault="0069150E" w:rsidP="0069150E">
            <w:pPr>
              <w:tabs>
                <w:tab w:val="left" w:pos="1830"/>
              </w:tabs>
              <w:ind w:firstLineChars="0" w:firstLine="0"/>
              <w:jc w:val="left"/>
            </w:pPr>
            <w:r w:rsidRPr="0069150E">
              <w:t>プロジェクト計画書を作成する</w:t>
            </w:r>
          </w:p>
          <w:p w14:paraId="31A9C1E0" w14:textId="77777777" w:rsidR="0069150E" w:rsidRPr="0069150E" w:rsidRDefault="0069150E" w:rsidP="0069150E">
            <w:pPr>
              <w:ind w:firstLineChars="0" w:firstLine="0"/>
            </w:pPr>
            <w:r w:rsidRPr="0069150E">
              <w:t>プロジェクト計画書は段階的に詳細化する</w:t>
            </w:r>
          </w:p>
          <w:p w14:paraId="587F7628" w14:textId="77777777" w:rsidR="0069150E" w:rsidRPr="0069150E" w:rsidRDefault="0069150E" w:rsidP="0069150E">
            <w:pPr>
              <w:ind w:firstLineChars="0" w:firstLine="0"/>
            </w:pPr>
            <w:r w:rsidRPr="0069150E">
              <w:t>抜け漏れのない実施計画を作成する</w:t>
            </w:r>
          </w:p>
          <w:p w14:paraId="2CE4B6D2" w14:textId="77777777" w:rsidR="0069150E" w:rsidRPr="0069150E" w:rsidRDefault="0069150E" w:rsidP="0069150E">
            <w:pPr>
              <w:tabs>
                <w:tab w:val="left" w:pos="1830"/>
              </w:tabs>
              <w:ind w:firstLineChars="0" w:firstLine="0"/>
              <w:jc w:val="left"/>
            </w:pPr>
            <w:r w:rsidRPr="0069150E">
              <w:t>プロジェクト計画書は、最初から</w:t>
            </w:r>
            <w:r w:rsidRPr="0069150E">
              <w:rPr>
                <w:rFonts w:hint="eastAsia"/>
              </w:rPr>
              <w:t>すべて</w:t>
            </w:r>
            <w:r w:rsidRPr="0069150E">
              <w:t>の計画の詳細を記載するものでは</w:t>
            </w:r>
            <w:r w:rsidRPr="0069150E">
              <w:rPr>
                <w:rFonts w:hint="eastAsia"/>
              </w:rPr>
              <w:t>ありません。</w:t>
            </w:r>
            <w:r w:rsidRPr="0069150E">
              <w:t>初期の段階のプロジェクト計画書は、各項目についての概要を記載した上で、各項目の詳細化を行う</w:t>
            </w:r>
            <w:r w:rsidRPr="0069150E">
              <w:lastRenderedPageBreak/>
              <w:t>タイミングを計画します</w:t>
            </w:r>
            <w:r w:rsidRPr="0069150E">
              <w:rPr>
                <w:rFonts w:hint="eastAsia"/>
              </w:rPr>
              <w:t>。</w:t>
            </w:r>
            <w:r w:rsidRPr="0069150E">
              <w:t>実施計画を作成する際には、</w:t>
            </w:r>
            <w:r w:rsidRPr="0069150E">
              <w:rPr>
                <w:rFonts w:hint="eastAsia"/>
              </w:rPr>
              <w:t>PJMO</w:t>
            </w:r>
            <w:r w:rsidRPr="0069150E">
              <w:t>が責任範囲を持つ部分のみで計画を立てがちですが、影響を受ける側（業務担当従業員、連携先システム、移行元の既存システムなど）も含めた全体的な計画が必要です。</w:t>
            </w:r>
          </w:p>
          <w:p w14:paraId="5D466B68" w14:textId="77777777" w:rsidR="0069150E" w:rsidRPr="0069150E" w:rsidRDefault="0069150E" w:rsidP="0069150E">
            <w:pPr>
              <w:ind w:firstLineChars="0" w:firstLine="0"/>
            </w:pPr>
          </w:p>
          <w:p w14:paraId="71935BCE" w14:textId="77777777" w:rsidR="0069150E" w:rsidRPr="0069150E" w:rsidRDefault="0069150E" w:rsidP="0069150E">
            <w:pPr>
              <w:tabs>
                <w:tab w:val="left" w:pos="1830"/>
              </w:tabs>
              <w:ind w:firstLineChars="0" w:firstLine="0"/>
              <w:jc w:val="left"/>
            </w:pPr>
            <w:r w:rsidRPr="0069150E">
              <w:t>プロジェクト管理要領を作成する</w:t>
            </w:r>
          </w:p>
          <w:p w14:paraId="3D35E4AC" w14:textId="77777777" w:rsidR="0069150E" w:rsidRPr="0069150E" w:rsidRDefault="0069150E" w:rsidP="0069150E">
            <w:pPr>
              <w:ind w:firstLineChars="0" w:firstLine="0"/>
            </w:pPr>
            <w:r w:rsidRPr="0069150E">
              <w:t>問題に対処できる会議体を構成する</w:t>
            </w:r>
          </w:p>
          <w:p w14:paraId="5792779E" w14:textId="77777777" w:rsidR="0069150E" w:rsidRPr="0069150E" w:rsidRDefault="0069150E" w:rsidP="0069150E">
            <w:pPr>
              <w:ind w:firstLineChars="0" w:firstLine="0"/>
            </w:pPr>
            <w:r w:rsidRPr="0069150E">
              <w:t>本質的なリスクを事前に予見して、対応を準備する</w:t>
            </w:r>
          </w:p>
          <w:p w14:paraId="2903E023" w14:textId="77777777" w:rsidR="0069150E" w:rsidRPr="0069150E" w:rsidRDefault="0069150E" w:rsidP="0069150E">
            <w:pPr>
              <w:ind w:firstLineChars="0" w:firstLine="0"/>
            </w:pPr>
            <w:r w:rsidRPr="0069150E">
              <w:t>品質管理を事業者任せにしない</w:t>
            </w:r>
          </w:p>
          <w:p w14:paraId="14BA5C3C" w14:textId="77777777" w:rsidR="0069150E" w:rsidRPr="0069150E" w:rsidRDefault="0069150E" w:rsidP="0069150E">
            <w:pPr>
              <w:tabs>
                <w:tab w:val="left" w:pos="1830"/>
              </w:tabs>
              <w:ind w:firstLineChars="0" w:firstLine="0"/>
              <w:jc w:val="left"/>
            </w:pPr>
            <w:r w:rsidRPr="0069150E">
              <w:t>プロジェクト管理要領はその「実施に係るルール」を定義するものです。問題が発生した</w:t>
            </w:r>
            <w:r w:rsidRPr="0069150E">
              <w:rPr>
                <w:rFonts w:hint="eastAsia"/>
              </w:rPr>
              <w:t>とき</w:t>
            </w:r>
            <w:r w:rsidRPr="0069150E">
              <w:t>だけ相談する形では情報共有が不十分になりがちなので、常日頃からプロジェクトの計画内容、進捗状況、重要課題を関係</w:t>
            </w:r>
            <w:r w:rsidRPr="0069150E">
              <w:rPr>
                <w:rFonts w:hint="eastAsia"/>
              </w:rPr>
              <w:t>者</w:t>
            </w:r>
            <w:r w:rsidRPr="0069150E">
              <w:t>が把握できるように進めていく必要があります。</w:t>
            </w:r>
          </w:p>
        </w:tc>
      </w:tr>
      <w:tr w:rsidR="0069150E" w:rsidRPr="0069150E" w14:paraId="125C19BB" w14:textId="77777777" w:rsidTr="008F2664">
        <w:tc>
          <w:tcPr>
            <w:tcW w:w="10456" w:type="dxa"/>
          </w:tcPr>
          <w:p w14:paraId="2B37AFB2" w14:textId="77777777" w:rsidR="0069150E" w:rsidRPr="0069150E" w:rsidRDefault="0069150E" w:rsidP="0069150E">
            <w:pPr>
              <w:tabs>
                <w:tab w:val="left" w:pos="4820"/>
              </w:tabs>
              <w:ind w:firstLineChars="0" w:firstLine="0"/>
              <w:jc w:val="left"/>
              <w:rPr>
                <w:b/>
                <w:bCs/>
              </w:rPr>
            </w:pPr>
            <w:r w:rsidRPr="0069150E">
              <w:rPr>
                <w:rFonts w:hint="eastAsia"/>
                <w:b/>
                <w:bCs/>
              </w:rPr>
              <w:lastRenderedPageBreak/>
              <w:t>プロジェクトのモニタリング</w:t>
            </w:r>
          </w:p>
        </w:tc>
      </w:tr>
      <w:tr w:rsidR="0069150E" w:rsidRPr="0069150E" w14:paraId="756B57F2" w14:textId="77777777" w:rsidTr="008F2664">
        <w:tc>
          <w:tcPr>
            <w:tcW w:w="10456" w:type="dxa"/>
          </w:tcPr>
          <w:p w14:paraId="7253DB25" w14:textId="77777777" w:rsidR="0069150E" w:rsidRPr="0069150E" w:rsidRDefault="0069150E" w:rsidP="0069150E">
            <w:pPr>
              <w:tabs>
                <w:tab w:val="left" w:pos="1830"/>
              </w:tabs>
              <w:ind w:firstLineChars="0" w:firstLine="0"/>
              <w:jc w:val="left"/>
            </w:pPr>
            <w:r w:rsidRPr="0069150E">
              <w:t>プロジェクト全体が意図した方向に進んでいるか、包括的な視点で確認</w:t>
            </w:r>
            <w:r w:rsidRPr="0069150E">
              <w:rPr>
                <w:rFonts w:hint="eastAsia"/>
              </w:rPr>
              <w:t>するためにPJMO</w:t>
            </w:r>
            <w:r w:rsidRPr="0069150E">
              <w:t>自身によって定期的に</w:t>
            </w:r>
            <w:r w:rsidRPr="0069150E">
              <w:rPr>
                <w:rFonts w:hint="eastAsia"/>
              </w:rPr>
              <w:t>モニタリングを行います。</w:t>
            </w:r>
          </w:p>
          <w:p w14:paraId="160B0DD5" w14:textId="77777777" w:rsidR="0069150E" w:rsidRPr="0069150E" w:rsidRDefault="0069150E" w:rsidP="0069150E">
            <w:pPr>
              <w:tabs>
                <w:tab w:val="left" w:pos="1830"/>
              </w:tabs>
              <w:ind w:firstLineChars="0" w:firstLine="0"/>
              <w:jc w:val="left"/>
            </w:pPr>
          </w:p>
          <w:p w14:paraId="411E73BA" w14:textId="77777777" w:rsidR="0069150E" w:rsidRPr="0069150E" w:rsidRDefault="0069150E" w:rsidP="0069150E">
            <w:pPr>
              <w:tabs>
                <w:tab w:val="left" w:pos="1830"/>
              </w:tabs>
              <w:ind w:firstLineChars="0" w:firstLine="0"/>
              <w:jc w:val="left"/>
            </w:pPr>
            <w:r w:rsidRPr="0069150E">
              <w:rPr>
                <w:rFonts w:hint="eastAsia"/>
              </w:rPr>
              <w:t>プロジェクトをモニタリングし、検証する</w:t>
            </w:r>
          </w:p>
          <w:p w14:paraId="484A8E1F" w14:textId="77777777" w:rsidR="0069150E" w:rsidRPr="0069150E" w:rsidRDefault="0069150E" w:rsidP="0069150E">
            <w:pPr>
              <w:ind w:firstLineChars="0" w:firstLine="0"/>
            </w:pPr>
            <w:r w:rsidRPr="0069150E">
              <w:rPr>
                <w:rFonts w:hint="eastAsia"/>
              </w:rPr>
              <w:t>目標、経費、進捗、品質などを中心にモニタリングする</w:t>
            </w:r>
          </w:p>
          <w:p w14:paraId="6F3B1626" w14:textId="77777777" w:rsidR="0069150E" w:rsidRPr="0069150E" w:rsidRDefault="0069150E" w:rsidP="0069150E">
            <w:pPr>
              <w:ind w:firstLineChars="0" w:firstLine="0"/>
            </w:pPr>
            <w:r w:rsidRPr="0069150E">
              <w:rPr>
                <w:rFonts w:hint="eastAsia"/>
              </w:rPr>
              <w:t>モニタリングは適時に実施する</w:t>
            </w:r>
          </w:p>
          <w:p w14:paraId="48CD964E" w14:textId="77777777" w:rsidR="0069150E" w:rsidRPr="0069150E" w:rsidRDefault="0069150E" w:rsidP="0069150E">
            <w:pPr>
              <w:ind w:firstLineChars="0" w:firstLine="0"/>
            </w:pPr>
            <w:r w:rsidRPr="0069150E">
              <w:rPr>
                <w:rFonts w:hint="eastAsia"/>
              </w:rPr>
              <w:t>モニタリングと監査をうまく組み合わせる</w:t>
            </w:r>
          </w:p>
          <w:p w14:paraId="120C1AC3" w14:textId="77777777" w:rsidR="0069150E" w:rsidRPr="0069150E" w:rsidRDefault="0069150E" w:rsidP="0069150E">
            <w:pPr>
              <w:ind w:firstLineChars="0" w:firstLine="0"/>
            </w:pPr>
            <w:r w:rsidRPr="0069150E">
              <w:rPr>
                <w:rFonts w:hint="eastAsia"/>
              </w:rPr>
              <w:t>プロジェクトは状況に応じて停止・改善する</w:t>
            </w:r>
          </w:p>
        </w:tc>
      </w:tr>
      <w:tr w:rsidR="0069150E" w:rsidRPr="0069150E" w14:paraId="21D13ED8" w14:textId="77777777" w:rsidTr="008F2664">
        <w:tc>
          <w:tcPr>
            <w:tcW w:w="10456" w:type="dxa"/>
          </w:tcPr>
          <w:p w14:paraId="3219C617" w14:textId="77777777" w:rsidR="0069150E" w:rsidRPr="0069150E" w:rsidRDefault="0069150E" w:rsidP="0069150E">
            <w:pPr>
              <w:tabs>
                <w:tab w:val="left" w:pos="4820"/>
              </w:tabs>
              <w:ind w:firstLineChars="0" w:firstLine="0"/>
              <w:jc w:val="left"/>
              <w:rPr>
                <w:b/>
                <w:bCs/>
              </w:rPr>
            </w:pPr>
            <w:r w:rsidRPr="0069150E">
              <w:rPr>
                <w:rFonts w:hint="eastAsia"/>
                <w:b/>
                <w:bCs/>
              </w:rPr>
              <w:t>プロジェクトの終結</w:t>
            </w:r>
          </w:p>
        </w:tc>
      </w:tr>
      <w:tr w:rsidR="0069150E" w:rsidRPr="0069150E" w14:paraId="03C86A51" w14:textId="77777777" w:rsidTr="008F2664">
        <w:tc>
          <w:tcPr>
            <w:tcW w:w="10456" w:type="dxa"/>
          </w:tcPr>
          <w:p w14:paraId="736499D1" w14:textId="77777777" w:rsidR="0069150E" w:rsidRPr="0069150E" w:rsidRDefault="0069150E" w:rsidP="0069150E">
            <w:pPr>
              <w:tabs>
                <w:tab w:val="left" w:pos="1830"/>
              </w:tabs>
              <w:ind w:firstLineChars="0" w:firstLine="0"/>
              <w:jc w:val="left"/>
            </w:pPr>
            <w:r w:rsidRPr="0069150E">
              <w:rPr>
                <w:rFonts w:hint="eastAsia"/>
              </w:rPr>
              <w:t>プロジェクトの実施期間が</w:t>
            </w:r>
            <w:r w:rsidRPr="0069150E">
              <w:t>10</w:t>
            </w:r>
            <w:r w:rsidRPr="0069150E">
              <w:rPr>
                <w:rFonts w:hint="eastAsia"/>
              </w:rPr>
              <w:t>年を超えるものも珍しくありませんが、期間の長短に関わらずスタートしたプロジェクトはいずれ終わりを迎えます。</w:t>
            </w:r>
            <w:r w:rsidRPr="0069150E">
              <w:t>プロジェクトの終結は、これまでの活動を振り返り、活動の評価を行うことにより、新たなプロジェクトへの糧となる重要なプロセスです。</w:t>
            </w:r>
          </w:p>
          <w:p w14:paraId="756DCD5A" w14:textId="77777777" w:rsidR="0069150E" w:rsidRPr="0069150E" w:rsidRDefault="0069150E" w:rsidP="0069150E">
            <w:pPr>
              <w:tabs>
                <w:tab w:val="left" w:pos="1830"/>
              </w:tabs>
              <w:ind w:firstLineChars="0" w:firstLine="0"/>
              <w:jc w:val="left"/>
            </w:pPr>
          </w:p>
          <w:p w14:paraId="106BDB3A" w14:textId="77777777" w:rsidR="0069150E" w:rsidRPr="0069150E" w:rsidRDefault="0069150E" w:rsidP="0069150E">
            <w:pPr>
              <w:tabs>
                <w:tab w:val="left" w:pos="1830"/>
              </w:tabs>
              <w:ind w:firstLineChars="0" w:firstLine="0"/>
              <w:jc w:val="left"/>
            </w:pPr>
            <w:r w:rsidRPr="0069150E">
              <w:rPr>
                <w:rFonts w:hint="eastAsia"/>
              </w:rPr>
              <w:t>プロジェクトの終結を処理する</w:t>
            </w:r>
          </w:p>
          <w:p w14:paraId="14C5F858" w14:textId="77777777" w:rsidR="0069150E" w:rsidRPr="0069150E" w:rsidRDefault="0069150E" w:rsidP="0069150E">
            <w:pPr>
              <w:ind w:firstLineChars="0" w:firstLine="0"/>
            </w:pPr>
            <w:r w:rsidRPr="0069150E">
              <w:rPr>
                <w:rFonts w:hint="eastAsia"/>
              </w:rPr>
              <w:t>プロジェクトを完了する</w:t>
            </w:r>
          </w:p>
          <w:p w14:paraId="09D50B42" w14:textId="77777777" w:rsidR="0069150E" w:rsidRPr="0069150E" w:rsidRDefault="0069150E" w:rsidP="0069150E">
            <w:pPr>
              <w:ind w:firstLineChars="0" w:firstLine="0"/>
            </w:pPr>
            <w:r w:rsidRPr="0069150E">
              <w:rPr>
                <w:rFonts w:hint="eastAsia"/>
              </w:rPr>
              <w:t>プロジェクトを終了する</w:t>
            </w:r>
          </w:p>
          <w:p w14:paraId="4D1D9ACC" w14:textId="77777777" w:rsidR="0069150E" w:rsidRPr="0069150E" w:rsidRDefault="0069150E" w:rsidP="0069150E">
            <w:pPr>
              <w:ind w:firstLineChars="0" w:firstLine="0"/>
            </w:pPr>
            <w:r w:rsidRPr="0069150E">
              <w:rPr>
                <w:rFonts w:hint="eastAsia"/>
              </w:rPr>
              <w:t>後続プロジェクトを策定する</w:t>
            </w:r>
          </w:p>
        </w:tc>
      </w:tr>
    </w:tbl>
    <w:p w14:paraId="3AA34F9C" w14:textId="77777777" w:rsidR="0069150E" w:rsidRPr="0069150E" w:rsidRDefault="0069150E" w:rsidP="0069150E">
      <w:pPr>
        <w:ind w:firstLineChars="0" w:firstLine="0"/>
      </w:pPr>
    </w:p>
    <w:p w14:paraId="2631F7A1"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65F59ACD" w14:textId="77777777" w:rsidR="0069150E" w:rsidRPr="0069150E" w:rsidRDefault="0069150E" w:rsidP="0069150E">
      <w:pPr>
        <w:ind w:firstLineChars="0" w:firstLine="0"/>
      </w:pPr>
    </w:p>
    <w:p w14:paraId="1A4096F9" w14:textId="77777777" w:rsidR="0069150E" w:rsidRPr="0069150E" w:rsidRDefault="0069150E" w:rsidP="0069150E">
      <w:pPr>
        <w:tabs>
          <w:tab w:val="left" w:pos="4820"/>
        </w:tabs>
        <w:ind w:firstLineChars="0" w:firstLine="0"/>
        <w:jc w:val="left"/>
        <w:rPr>
          <w:b/>
          <w:bCs/>
        </w:rPr>
      </w:pPr>
      <w:r w:rsidRPr="0069150E">
        <w:rPr>
          <w:rFonts w:hint="eastAsia"/>
          <w:b/>
          <w:bCs/>
        </w:rPr>
        <w:t>「プロジェクトの立ち上げ、初動」における、プロジェクトの目標設定</w:t>
      </w:r>
    </w:p>
    <w:p w14:paraId="3AEC8288" w14:textId="77777777" w:rsidR="0069150E" w:rsidRPr="0069150E" w:rsidRDefault="0069150E" w:rsidP="0069150E">
      <w:pPr>
        <w:ind w:firstLineChars="0" w:firstLine="0"/>
      </w:pPr>
      <w:r w:rsidRPr="0069150E">
        <w:rPr>
          <w:rFonts w:hint="eastAsia"/>
        </w:rPr>
        <w:t>新しいプロジェクトを開始する際には、現場における業務の実態と課題を網羅的に把握した上で今</w:t>
      </w:r>
      <w:r w:rsidRPr="0069150E">
        <w:rPr>
          <w:rFonts w:hint="eastAsia"/>
        </w:rPr>
        <w:lastRenderedPageBreak/>
        <w:t>後の目標を定めることが大切です。プロジェクトには投資が伴います。投資を行ってまで得たい成果が何なのか。それを具体的な形で明確にすることが重要です。</w:t>
      </w:r>
    </w:p>
    <w:p w14:paraId="1E587E77" w14:textId="77777777" w:rsidR="0069150E" w:rsidRPr="0069150E" w:rsidRDefault="0069150E" w:rsidP="0069150E">
      <w:pPr>
        <w:ind w:firstLineChars="0" w:firstLine="0"/>
      </w:pPr>
    </w:p>
    <w:p w14:paraId="43F853A7" w14:textId="77777777" w:rsidR="0069150E" w:rsidRPr="0069150E" w:rsidRDefault="0069150E" w:rsidP="0069150E">
      <w:pPr>
        <w:ind w:firstLineChars="0" w:firstLine="0"/>
      </w:pPr>
      <w:r w:rsidRPr="0069150E">
        <w:rPr>
          <w:rFonts w:hint="eastAsia"/>
        </w:rPr>
        <w:t>（例）FAXと電話で受けていた注文業務を、ITを用いてサービス改善するためのプロジェクトにおける目標設定</w:t>
      </w:r>
    </w:p>
    <w:p w14:paraId="28ADFEE4" w14:textId="77777777" w:rsidR="0069150E" w:rsidRPr="0069150E" w:rsidRDefault="0069150E" w:rsidP="0069150E">
      <w:pPr>
        <w:ind w:firstLineChars="0" w:firstLine="0"/>
      </w:pPr>
    </w:p>
    <w:p w14:paraId="361846C6" w14:textId="77777777" w:rsidR="0069150E" w:rsidRPr="0069150E" w:rsidRDefault="0069150E" w:rsidP="0069150E">
      <w:pPr>
        <w:ind w:firstLineChars="0" w:firstLine="0"/>
      </w:pPr>
      <w:r w:rsidRPr="0069150E">
        <w:rPr>
          <w:rFonts w:hint="eastAsia"/>
        </w:rPr>
        <w:t>プロジェクト目標が安易に設定された例（悪い例）</w:t>
      </w:r>
    </w:p>
    <w:tbl>
      <w:tblPr>
        <w:tblStyle w:val="aa"/>
        <w:tblW w:w="0" w:type="auto"/>
        <w:tblLook w:val="04A0" w:firstRow="1" w:lastRow="0" w:firstColumn="1" w:lastColumn="0" w:noHBand="0" w:noVBand="1"/>
      </w:tblPr>
      <w:tblGrid>
        <w:gridCol w:w="2547"/>
        <w:gridCol w:w="7909"/>
      </w:tblGrid>
      <w:tr w:rsidR="0069150E" w:rsidRPr="0069150E" w14:paraId="6A68521D" w14:textId="77777777" w:rsidTr="008F2664">
        <w:tc>
          <w:tcPr>
            <w:tcW w:w="2547" w:type="dxa"/>
            <w:shd w:val="clear" w:color="auto" w:fill="215E99" w:themeFill="text2" w:themeFillTint="BF"/>
          </w:tcPr>
          <w:p w14:paraId="5C5FDA8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電子注文の実現</w:t>
            </w:r>
          </w:p>
        </w:tc>
        <w:tc>
          <w:tcPr>
            <w:tcW w:w="7909" w:type="dxa"/>
          </w:tcPr>
          <w:p w14:paraId="644EE9D2" w14:textId="77777777" w:rsidR="0069150E" w:rsidRPr="0069150E" w:rsidRDefault="0069150E" w:rsidP="0069150E">
            <w:pPr>
              <w:tabs>
                <w:tab w:val="left" w:pos="1830"/>
              </w:tabs>
              <w:ind w:firstLineChars="0" w:firstLine="0"/>
              <w:jc w:val="left"/>
            </w:pPr>
            <w:r w:rsidRPr="0069150E">
              <w:rPr>
                <w:rFonts w:hint="eastAsia"/>
              </w:rPr>
              <w:t>課題：顧客</w:t>
            </w:r>
            <w:r w:rsidRPr="0069150E">
              <w:t>が</w:t>
            </w:r>
            <w:r w:rsidRPr="0069150E">
              <w:rPr>
                <w:rFonts w:hint="eastAsia"/>
              </w:rPr>
              <w:t>FAXまたは電話で注文する</w:t>
            </w:r>
            <w:r w:rsidRPr="0069150E">
              <w:t>必要がある</w:t>
            </w:r>
          </w:p>
          <w:p w14:paraId="426CFE65" w14:textId="77777777" w:rsidR="0069150E" w:rsidRPr="0069150E" w:rsidRDefault="0069150E" w:rsidP="0069150E">
            <w:pPr>
              <w:tabs>
                <w:tab w:val="left" w:pos="1830"/>
              </w:tabs>
              <w:ind w:firstLineChars="0" w:firstLine="0"/>
              <w:jc w:val="left"/>
            </w:pPr>
            <w:r w:rsidRPr="0069150E">
              <w:rPr>
                <w:rFonts w:hint="eastAsia"/>
              </w:rPr>
              <w:t>目標：</w:t>
            </w:r>
            <w:r w:rsidRPr="0069150E">
              <w:t>電子</w:t>
            </w:r>
            <w:r w:rsidRPr="0069150E">
              <w:rPr>
                <w:rFonts w:hint="eastAsia"/>
              </w:rPr>
              <w:t>注文</w:t>
            </w:r>
            <w:r w:rsidRPr="0069150E">
              <w:t>を実現し、</w:t>
            </w:r>
            <w:r w:rsidRPr="0069150E">
              <w:rPr>
                <w:rFonts w:hint="eastAsia"/>
              </w:rPr>
              <w:t>FAXまたは電話での連絡</w:t>
            </w:r>
            <w:r w:rsidRPr="0069150E">
              <w:t>を不要とする</w:t>
            </w:r>
          </w:p>
        </w:tc>
      </w:tr>
      <w:tr w:rsidR="0069150E" w:rsidRPr="0069150E" w14:paraId="4249F26F" w14:textId="77777777" w:rsidTr="008F2664">
        <w:tc>
          <w:tcPr>
            <w:tcW w:w="2547" w:type="dxa"/>
            <w:shd w:val="clear" w:color="auto" w:fill="215E99" w:themeFill="text2" w:themeFillTint="BF"/>
          </w:tcPr>
          <w:p w14:paraId="3F23122E"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KPI</w:t>
            </w:r>
          </w:p>
        </w:tc>
        <w:tc>
          <w:tcPr>
            <w:tcW w:w="7909" w:type="dxa"/>
          </w:tcPr>
          <w:p w14:paraId="3F7D3AEA" w14:textId="77777777" w:rsidR="0069150E" w:rsidRPr="0069150E" w:rsidRDefault="0069150E" w:rsidP="0069150E">
            <w:pPr>
              <w:tabs>
                <w:tab w:val="left" w:pos="1830"/>
              </w:tabs>
              <w:ind w:firstLineChars="0" w:firstLine="0"/>
              <w:jc w:val="left"/>
              <w:rPr>
                <w:lang w:eastAsia="zh-TW"/>
              </w:rPr>
            </w:pPr>
            <w:r w:rsidRPr="0069150E">
              <w:rPr>
                <w:rFonts w:hint="eastAsia"/>
                <w:lang w:eastAsia="zh-TW"/>
              </w:rPr>
              <w:t>指標：</w:t>
            </w:r>
            <w:r w:rsidRPr="0069150E">
              <w:rPr>
                <w:lang w:eastAsia="zh-TW"/>
              </w:rPr>
              <w:t>電子</w:t>
            </w:r>
            <w:r w:rsidRPr="0069150E">
              <w:rPr>
                <w:rFonts w:hint="eastAsia"/>
                <w:lang w:eastAsia="zh-TW"/>
              </w:rPr>
              <w:t>注文</w:t>
            </w:r>
            <w:r w:rsidRPr="0069150E">
              <w:rPr>
                <w:lang w:eastAsia="zh-TW"/>
              </w:rPr>
              <w:t>利用率</w:t>
            </w:r>
            <w:r w:rsidRPr="0069150E">
              <w:rPr>
                <w:rFonts w:hint="eastAsia"/>
                <w:lang w:eastAsia="zh-TW"/>
              </w:rPr>
              <w:t>6</w:t>
            </w:r>
            <w:r w:rsidRPr="0069150E">
              <w:rPr>
                <w:lang w:eastAsia="zh-TW"/>
              </w:rPr>
              <w:t>0%（</w:t>
            </w:r>
            <w:r w:rsidRPr="0069150E">
              <w:rPr>
                <w:rFonts w:hint="eastAsia"/>
                <w:lang w:eastAsia="zh-TW"/>
              </w:rPr>
              <w:t>XX</w:t>
            </w:r>
            <w:r w:rsidRPr="0069150E">
              <w:rPr>
                <w:lang w:eastAsia="zh-TW"/>
              </w:rPr>
              <w:t>年度）</w:t>
            </w:r>
          </w:p>
        </w:tc>
      </w:tr>
    </w:tbl>
    <w:p w14:paraId="29E6547B" w14:textId="77777777" w:rsidR="0069150E" w:rsidRPr="0069150E" w:rsidRDefault="0069150E" w:rsidP="0069150E">
      <w:pPr>
        <w:ind w:firstLineChars="0" w:firstLine="0"/>
        <w:rPr>
          <w:lang w:eastAsia="zh-TW"/>
        </w:rPr>
      </w:pPr>
    </w:p>
    <w:p w14:paraId="0443C974" w14:textId="77777777" w:rsidR="0069150E" w:rsidRPr="0069150E" w:rsidRDefault="0069150E" w:rsidP="0069150E">
      <w:pPr>
        <w:ind w:firstLineChars="0" w:firstLine="0"/>
      </w:pPr>
      <w:r w:rsidRPr="0069150E">
        <w:rPr>
          <w:rFonts w:hint="eastAsia"/>
        </w:rPr>
        <w:t>プロジェクトの目標設定例（良い例）</w:t>
      </w:r>
    </w:p>
    <w:tbl>
      <w:tblPr>
        <w:tblStyle w:val="aa"/>
        <w:tblW w:w="0" w:type="auto"/>
        <w:tblLook w:val="04A0" w:firstRow="1" w:lastRow="0" w:firstColumn="1" w:lastColumn="0" w:noHBand="0" w:noVBand="1"/>
      </w:tblPr>
      <w:tblGrid>
        <w:gridCol w:w="2547"/>
        <w:gridCol w:w="7909"/>
      </w:tblGrid>
      <w:tr w:rsidR="0069150E" w:rsidRPr="0069150E" w14:paraId="36F5B3F8" w14:textId="77777777" w:rsidTr="008F2664">
        <w:tc>
          <w:tcPr>
            <w:tcW w:w="2547" w:type="dxa"/>
            <w:shd w:val="clear" w:color="auto" w:fill="215E99" w:themeFill="text2" w:themeFillTint="BF"/>
          </w:tcPr>
          <w:p w14:paraId="379427A8"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受領連絡までの時間短縮</w:t>
            </w:r>
          </w:p>
        </w:tc>
        <w:tc>
          <w:tcPr>
            <w:tcW w:w="7909" w:type="dxa"/>
          </w:tcPr>
          <w:p w14:paraId="49C21A91" w14:textId="77777777" w:rsidR="0069150E" w:rsidRPr="0069150E" w:rsidRDefault="0069150E" w:rsidP="0069150E">
            <w:pPr>
              <w:tabs>
                <w:tab w:val="left" w:pos="1830"/>
              </w:tabs>
              <w:ind w:firstLineChars="0" w:firstLine="0"/>
              <w:jc w:val="left"/>
            </w:pPr>
            <w:r w:rsidRPr="0069150E">
              <w:rPr>
                <w:rFonts w:hint="eastAsia"/>
              </w:rPr>
              <w:t>課題：週末の注文受領連絡が週明けになる</w:t>
            </w:r>
          </w:p>
          <w:p w14:paraId="368211E8" w14:textId="77777777" w:rsidR="0069150E" w:rsidRPr="0069150E" w:rsidRDefault="0069150E" w:rsidP="0069150E">
            <w:pPr>
              <w:tabs>
                <w:tab w:val="left" w:pos="1830"/>
              </w:tabs>
              <w:ind w:firstLineChars="0" w:firstLine="0"/>
              <w:jc w:val="left"/>
            </w:pPr>
            <w:r w:rsidRPr="0069150E">
              <w:rPr>
                <w:rFonts w:hint="eastAsia"/>
              </w:rPr>
              <w:t>目標：（</w:t>
            </w:r>
            <w:r w:rsidRPr="0069150E">
              <w:t>例外を除き）</w:t>
            </w:r>
            <w:r w:rsidRPr="0069150E">
              <w:rPr>
                <w:rFonts w:hint="eastAsia"/>
              </w:rPr>
              <w:t>受領連絡を12時間以内に行う</w:t>
            </w:r>
          </w:p>
        </w:tc>
      </w:tr>
      <w:tr w:rsidR="0069150E" w:rsidRPr="0069150E" w14:paraId="4AB9E27C" w14:textId="77777777" w:rsidTr="008F2664">
        <w:tc>
          <w:tcPr>
            <w:tcW w:w="2547" w:type="dxa"/>
            <w:shd w:val="clear" w:color="auto" w:fill="215E99" w:themeFill="text2" w:themeFillTint="BF"/>
          </w:tcPr>
          <w:p w14:paraId="0B05FDE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大量注文への対応</w:t>
            </w:r>
          </w:p>
        </w:tc>
        <w:tc>
          <w:tcPr>
            <w:tcW w:w="7909" w:type="dxa"/>
          </w:tcPr>
          <w:p w14:paraId="7FEA1AFF" w14:textId="77777777" w:rsidR="0069150E" w:rsidRPr="0069150E" w:rsidRDefault="0069150E" w:rsidP="0069150E">
            <w:pPr>
              <w:tabs>
                <w:tab w:val="left" w:pos="1830"/>
              </w:tabs>
              <w:ind w:firstLineChars="0" w:firstLine="0"/>
              <w:jc w:val="left"/>
            </w:pPr>
            <w:r w:rsidRPr="0069150E">
              <w:rPr>
                <w:rFonts w:hint="eastAsia"/>
              </w:rPr>
              <w:t>課題：FAXは記入内容が多く、電話では話す内容が多い</w:t>
            </w:r>
          </w:p>
          <w:p w14:paraId="531A9C8D" w14:textId="77777777" w:rsidR="0069150E" w:rsidRPr="0069150E" w:rsidRDefault="0069150E" w:rsidP="0069150E">
            <w:pPr>
              <w:tabs>
                <w:tab w:val="left" w:pos="1830"/>
              </w:tabs>
              <w:ind w:firstLineChars="0" w:firstLine="0"/>
              <w:jc w:val="left"/>
            </w:pPr>
            <w:r w:rsidRPr="0069150E">
              <w:rPr>
                <w:rFonts w:hint="eastAsia"/>
              </w:rPr>
              <w:t>目標：注文書の簡易化</w:t>
            </w:r>
          </w:p>
          <w:p w14:paraId="3EF4A710" w14:textId="77777777" w:rsidR="0069150E" w:rsidRPr="0069150E" w:rsidRDefault="0069150E" w:rsidP="0069150E">
            <w:pPr>
              <w:tabs>
                <w:tab w:val="left" w:pos="1830"/>
              </w:tabs>
              <w:ind w:firstLineChars="0" w:firstLine="0"/>
              <w:jc w:val="left"/>
            </w:pPr>
            <w:r w:rsidRPr="0069150E">
              <w:rPr>
                <w:rFonts w:hint="eastAsia"/>
              </w:rPr>
              <w:t>大量注文向けのデータ一括申請を導入</w:t>
            </w:r>
          </w:p>
        </w:tc>
      </w:tr>
      <w:tr w:rsidR="0069150E" w:rsidRPr="0069150E" w14:paraId="6D6A5ED1" w14:textId="77777777" w:rsidTr="008F2664">
        <w:tc>
          <w:tcPr>
            <w:tcW w:w="2547" w:type="dxa"/>
            <w:shd w:val="clear" w:color="auto" w:fill="215E99" w:themeFill="text2" w:themeFillTint="BF"/>
          </w:tcPr>
          <w:p w14:paraId="5832886F"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顧客確認の不要化</w:t>
            </w:r>
          </w:p>
        </w:tc>
        <w:tc>
          <w:tcPr>
            <w:tcW w:w="7909" w:type="dxa"/>
          </w:tcPr>
          <w:p w14:paraId="25A8FEEA" w14:textId="77777777" w:rsidR="0069150E" w:rsidRPr="0069150E" w:rsidRDefault="0069150E" w:rsidP="0069150E">
            <w:pPr>
              <w:tabs>
                <w:tab w:val="left" w:pos="1830"/>
              </w:tabs>
              <w:ind w:firstLineChars="0" w:firstLine="0"/>
              <w:jc w:val="left"/>
            </w:pPr>
            <w:r w:rsidRPr="0069150E">
              <w:rPr>
                <w:rFonts w:hint="eastAsia"/>
              </w:rPr>
              <w:t>課題：注文受領時に顧客台帳から顧客確認が必要なため、注文時に電話番号などによる確認が必要</w:t>
            </w:r>
          </w:p>
          <w:p w14:paraId="5F4822C2" w14:textId="77777777" w:rsidR="0069150E" w:rsidRPr="0069150E" w:rsidRDefault="0069150E" w:rsidP="0069150E">
            <w:pPr>
              <w:tabs>
                <w:tab w:val="left" w:pos="1830"/>
              </w:tabs>
              <w:ind w:firstLineChars="0" w:firstLine="0"/>
              <w:jc w:val="left"/>
            </w:pPr>
            <w:r w:rsidRPr="0069150E">
              <w:rPr>
                <w:rFonts w:hint="eastAsia"/>
              </w:rPr>
              <w:t>目標：</w:t>
            </w:r>
            <w:r w:rsidRPr="0069150E">
              <w:t>システム連携により、</w:t>
            </w:r>
            <w:r w:rsidRPr="0069150E">
              <w:rPr>
                <w:rFonts w:hint="eastAsia"/>
              </w:rPr>
              <w:t>顧客確認が不要</w:t>
            </w:r>
          </w:p>
        </w:tc>
      </w:tr>
      <w:tr w:rsidR="0069150E" w:rsidRPr="0069150E" w14:paraId="0E5C50AE" w14:textId="77777777" w:rsidTr="008F2664">
        <w:tc>
          <w:tcPr>
            <w:tcW w:w="2547" w:type="dxa"/>
            <w:shd w:val="clear" w:color="auto" w:fill="215E99" w:themeFill="text2" w:themeFillTint="BF"/>
          </w:tcPr>
          <w:p w14:paraId="24C458CF" w14:textId="77777777" w:rsidR="0069150E" w:rsidRPr="0069150E" w:rsidRDefault="0069150E" w:rsidP="0069150E">
            <w:pPr>
              <w:widowControl/>
              <w:ind w:firstLineChars="0" w:firstLine="0"/>
              <w:jc w:val="left"/>
              <w:rPr>
                <w:b/>
                <w:bCs/>
                <w:color w:val="FFFFFF" w:themeColor="background1"/>
                <w:szCs w:val="32"/>
              </w:rPr>
            </w:pPr>
            <w:r w:rsidRPr="0069150E">
              <w:rPr>
                <w:b/>
                <w:bCs/>
                <w:color w:val="FFFFFF" w:themeColor="background1"/>
                <w:szCs w:val="32"/>
              </w:rPr>
              <w:t>KPI</w:t>
            </w:r>
          </w:p>
        </w:tc>
        <w:tc>
          <w:tcPr>
            <w:tcW w:w="7909" w:type="dxa"/>
          </w:tcPr>
          <w:p w14:paraId="1B8FD1CC" w14:textId="77777777" w:rsidR="0069150E" w:rsidRPr="0069150E" w:rsidRDefault="0069150E" w:rsidP="0069150E">
            <w:pPr>
              <w:tabs>
                <w:tab w:val="left" w:pos="1830"/>
              </w:tabs>
              <w:ind w:firstLineChars="0" w:firstLine="0"/>
              <w:jc w:val="left"/>
            </w:pPr>
            <w:r w:rsidRPr="0069150E">
              <w:rPr>
                <w:rFonts w:hint="eastAsia"/>
              </w:rPr>
              <w:t>受領連絡発信を含む注文完了を12時間以内順守率</w:t>
            </w:r>
          </w:p>
          <w:p w14:paraId="7770355B" w14:textId="77777777" w:rsidR="0069150E" w:rsidRPr="0069150E" w:rsidRDefault="0069150E" w:rsidP="0069150E">
            <w:pPr>
              <w:tabs>
                <w:tab w:val="left" w:pos="1830"/>
              </w:tabs>
              <w:ind w:firstLineChars="0" w:firstLine="0"/>
              <w:jc w:val="left"/>
            </w:pPr>
            <w:r w:rsidRPr="0069150E">
              <w:t>80%（</w:t>
            </w:r>
            <w:r w:rsidRPr="0069150E">
              <w:rPr>
                <w:rFonts w:hint="eastAsia"/>
              </w:rPr>
              <w:t>XX</w:t>
            </w:r>
            <w:r w:rsidRPr="0069150E">
              <w:t>年度）</w:t>
            </w:r>
          </w:p>
          <w:p w14:paraId="26BBD161" w14:textId="77777777" w:rsidR="0069150E" w:rsidRPr="0069150E" w:rsidRDefault="0069150E" w:rsidP="0069150E">
            <w:pPr>
              <w:tabs>
                <w:tab w:val="left" w:pos="1830"/>
              </w:tabs>
              <w:ind w:firstLineChars="0" w:firstLine="0"/>
              <w:jc w:val="left"/>
            </w:pPr>
            <w:r w:rsidRPr="0069150E">
              <w:t>100%（</w:t>
            </w:r>
            <w:r w:rsidRPr="0069150E">
              <w:rPr>
                <w:rFonts w:hint="eastAsia"/>
              </w:rPr>
              <w:t>XX</w:t>
            </w:r>
            <w:r w:rsidRPr="0069150E">
              <w:t>+2年度）</w:t>
            </w:r>
          </w:p>
        </w:tc>
      </w:tr>
    </w:tbl>
    <w:p w14:paraId="068FDFE8" w14:textId="77777777" w:rsidR="0069150E" w:rsidRPr="0069150E" w:rsidRDefault="0069150E" w:rsidP="0069150E">
      <w:pPr>
        <w:ind w:firstLineChars="0" w:firstLine="0"/>
      </w:pPr>
    </w:p>
    <w:p w14:paraId="588D7FB3" w14:textId="77777777" w:rsidR="0069150E" w:rsidRPr="0069150E" w:rsidRDefault="0069150E" w:rsidP="0069150E">
      <w:pPr>
        <w:ind w:firstLineChars="0" w:firstLine="0"/>
      </w:pPr>
      <w:r w:rsidRPr="0069150E">
        <w:rPr>
          <w:rFonts w:hint="eastAsia"/>
        </w:rPr>
        <w:t>＜目標設定のポイント＞</w:t>
      </w:r>
    </w:p>
    <w:p w14:paraId="4768ED9D" w14:textId="77777777" w:rsidR="0069150E" w:rsidRPr="0069150E" w:rsidRDefault="0069150E" w:rsidP="0069150E">
      <w:pPr>
        <w:ind w:firstLineChars="0" w:firstLine="0"/>
      </w:pPr>
      <w:r w:rsidRPr="0069150E">
        <w:rPr>
          <w:rFonts w:hint="eastAsia"/>
        </w:rPr>
        <w:t>顧客が困っていること（受領連絡までの時間）への対応を優先</w:t>
      </w:r>
    </w:p>
    <w:p w14:paraId="1F7075FB" w14:textId="77777777" w:rsidR="0069150E" w:rsidRPr="0069150E" w:rsidRDefault="0069150E" w:rsidP="0069150E">
      <w:pPr>
        <w:ind w:firstLineChars="0" w:firstLine="0"/>
      </w:pPr>
      <w:r w:rsidRPr="0069150E">
        <w:rPr>
          <w:rFonts w:hint="eastAsia"/>
        </w:rPr>
        <w:t>顧客や注文内容の異なりを捉え、個々のニーズへ対応（大量注文）</w:t>
      </w:r>
    </w:p>
    <w:p w14:paraId="386ADEC6" w14:textId="77777777" w:rsidR="0069150E" w:rsidRPr="0069150E" w:rsidRDefault="0069150E" w:rsidP="0069150E">
      <w:pPr>
        <w:ind w:firstLineChars="0" w:firstLine="0"/>
      </w:pPr>
      <w:r w:rsidRPr="0069150E">
        <w:rPr>
          <w:rFonts w:hint="eastAsia"/>
        </w:rPr>
        <w:t>顧客目線で事前、事後の作業も改善（顧客確認）</w:t>
      </w:r>
    </w:p>
    <w:p w14:paraId="76F11B6E" w14:textId="77777777" w:rsidR="0069150E" w:rsidRPr="0069150E" w:rsidRDefault="0069150E" w:rsidP="0069150E">
      <w:pPr>
        <w:ind w:firstLineChars="0" w:firstLine="0"/>
      </w:pPr>
      <w:r w:rsidRPr="0069150E">
        <w:rPr>
          <w:rFonts w:hint="eastAsia"/>
        </w:rPr>
        <w:t>小さく始める。そして、軌道修正しながら最終目標へ到達する（段階的な</w:t>
      </w:r>
      <w:bookmarkStart w:id="364" w:name="■KPI20ー1－2"/>
      <w:r w:rsidRPr="0069150E">
        <w:fldChar w:fldCharType="begin"/>
      </w:r>
      <w:r w:rsidRPr="0069150E">
        <w:instrText>HYPERLINK  \l "■KPI"</w:instrText>
      </w:r>
      <w:r w:rsidRPr="0069150E">
        <w:fldChar w:fldCharType="separate"/>
      </w:r>
      <w:r w:rsidRPr="0069150E">
        <w:rPr>
          <w:color w:val="467886" w:themeColor="hyperlink"/>
          <w:u w:val="single"/>
        </w:rPr>
        <w:t>KPI</w:t>
      </w:r>
      <w:bookmarkEnd w:id="364"/>
      <w:r w:rsidRPr="0069150E">
        <w:fldChar w:fldCharType="end"/>
      </w:r>
      <w:r w:rsidRPr="0069150E">
        <w:t>）</w:t>
      </w:r>
    </w:p>
    <w:p w14:paraId="1AB6526F" w14:textId="77777777" w:rsidR="0069150E" w:rsidRPr="0069150E" w:rsidRDefault="0069150E" w:rsidP="0069150E">
      <w:pPr>
        <w:ind w:firstLineChars="0" w:firstLine="0"/>
      </w:pPr>
    </w:p>
    <w:p w14:paraId="5F852F62" w14:textId="77777777" w:rsidR="0069150E" w:rsidRPr="0069150E" w:rsidRDefault="0069150E" w:rsidP="0069150E">
      <w:pPr>
        <w:ind w:firstLineChars="0" w:firstLine="0"/>
      </w:pPr>
      <w:r w:rsidRPr="0069150E">
        <w:rPr>
          <w:rFonts w:hint="eastAsia"/>
        </w:rPr>
        <w:t>悪い例では、目標設定に当たって抜け落ちている観点があります。</w:t>
      </w:r>
    </w:p>
    <w:tbl>
      <w:tblPr>
        <w:tblStyle w:val="aa"/>
        <w:tblW w:w="0" w:type="auto"/>
        <w:tblLook w:val="04A0" w:firstRow="1" w:lastRow="0" w:firstColumn="1" w:lastColumn="0" w:noHBand="0" w:noVBand="1"/>
      </w:tblPr>
      <w:tblGrid>
        <w:gridCol w:w="10456"/>
      </w:tblGrid>
      <w:tr w:rsidR="0069150E" w:rsidRPr="0069150E" w14:paraId="71FDE716" w14:textId="77777777" w:rsidTr="008F2664">
        <w:tc>
          <w:tcPr>
            <w:tcW w:w="10456" w:type="dxa"/>
            <w:shd w:val="clear" w:color="auto" w:fill="215E99" w:themeFill="text2" w:themeFillTint="BF"/>
          </w:tcPr>
          <w:p w14:paraId="1377B23F"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誰が何に困っているのか</w:t>
            </w:r>
          </w:p>
        </w:tc>
      </w:tr>
      <w:tr w:rsidR="0069150E" w:rsidRPr="0069150E" w14:paraId="187C2962" w14:textId="77777777" w:rsidTr="008F2664">
        <w:tc>
          <w:tcPr>
            <w:tcW w:w="10456" w:type="dxa"/>
          </w:tcPr>
          <w:p w14:paraId="34972CC8" w14:textId="77777777" w:rsidR="0069150E" w:rsidRPr="0069150E" w:rsidRDefault="0069150E" w:rsidP="0069150E">
            <w:pPr>
              <w:tabs>
                <w:tab w:val="left" w:pos="1830"/>
              </w:tabs>
              <w:ind w:firstLineChars="0" w:firstLine="0"/>
              <w:jc w:val="left"/>
            </w:pPr>
            <w:r w:rsidRPr="0069150E">
              <w:rPr>
                <w:rFonts w:hint="eastAsia"/>
              </w:rPr>
              <w:t>原点に立ち返り、現場で発生していることをよく見ることが大切です。</w:t>
            </w:r>
          </w:p>
          <w:p w14:paraId="269DBCD0" w14:textId="77777777" w:rsidR="0069150E" w:rsidRPr="0069150E" w:rsidRDefault="0069150E" w:rsidP="0069150E">
            <w:pPr>
              <w:tabs>
                <w:tab w:val="left" w:pos="1830"/>
              </w:tabs>
              <w:ind w:firstLineChars="0" w:firstLine="0"/>
              <w:jc w:val="left"/>
            </w:pPr>
            <w:r w:rsidRPr="0069150E">
              <w:rPr>
                <w:rFonts w:hint="eastAsia"/>
              </w:rPr>
              <w:t>顧客は本当に困っているのか、困っている場合は具体的に何に困っているのか確認することが重要です。現場に行き、実際の現場で発生していることを調べると、例えば以下の状況に気づけます。</w:t>
            </w:r>
          </w:p>
          <w:p w14:paraId="0C614E55" w14:textId="77777777" w:rsidR="0069150E" w:rsidRPr="0069150E" w:rsidRDefault="0069150E" w:rsidP="0069150E">
            <w:pPr>
              <w:tabs>
                <w:tab w:val="left" w:pos="1830"/>
              </w:tabs>
              <w:ind w:firstLineChars="0" w:firstLine="0"/>
              <w:jc w:val="left"/>
            </w:pPr>
          </w:p>
          <w:p w14:paraId="0C06D365" w14:textId="77777777" w:rsidR="0069150E" w:rsidRPr="0069150E" w:rsidRDefault="0069150E" w:rsidP="0069150E">
            <w:pPr>
              <w:tabs>
                <w:tab w:val="left" w:pos="1830"/>
              </w:tabs>
              <w:ind w:firstLineChars="0" w:firstLine="0"/>
              <w:jc w:val="left"/>
            </w:pPr>
            <w:r w:rsidRPr="0069150E">
              <w:rPr>
                <w:rFonts w:hint="eastAsia"/>
              </w:rPr>
              <w:t>注文受領連絡が遅い</w:t>
            </w:r>
          </w:p>
          <w:p w14:paraId="7CE88C39" w14:textId="77777777" w:rsidR="0069150E" w:rsidRPr="0069150E" w:rsidRDefault="0069150E" w:rsidP="0069150E">
            <w:pPr>
              <w:tabs>
                <w:tab w:val="left" w:pos="1830"/>
              </w:tabs>
              <w:ind w:firstLineChars="0" w:firstLine="0"/>
              <w:jc w:val="left"/>
            </w:pPr>
            <w:r w:rsidRPr="0069150E">
              <w:rPr>
                <w:rFonts w:hint="eastAsia"/>
              </w:rPr>
              <w:t>大量注文時の作業が煩雑</w:t>
            </w:r>
          </w:p>
          <w:p w14:paraId="0058724D" w14:textId="77777777" w:rsidR="0069150E" w:rsidRPr="0069150E" w:rsidRDefault="0069150E" w:rsidP="0069150E">
            <w:pPr>
              <w:tabs>
                <w:tab w:val="left" w:pos="1830"/>
              </w:tabs>
              <w:ind w:firstLineChars="0" w:firstLine="0"/>
              <w:jc w:val="left"/>
            </w:pPr>
            <w:r w:rsidRPr="0069150E">
              <w:rPr>
                <w:rFonts w:hint="eastAsia"/>
              </w:rPr>
              <w:t>注文のたびに起こる顧客確認</w:t>
            </w:r>
          </w:p>
          <w:p w14:paraId="5C25B6BB" w14:textId="77777777" w:rsidR="0069150E" w:rsidRPr="0069150E" w:rsidRDefault="0069150E" w:rsidP="0069150E">
            <w:pPr>
              <w:tabs>
                <w:tab w:val="left" w:pos="1830"/>
              </w:tabs>
              <w:ind w:firstLineChars="0" w:firstLine="0"/>
              <w:jc w:val="left"/>
            </w:pPr>
          </w:p>
          <w:p w14:paraId="2DE01E12" w14:textId="77777777" w:rsidR="0069150E" w:rsidRPr="0069150E" w:rsidRDefault="0069150E" w:rsidP="0069150E">
            <w:pPr>
              <w:tabs>
                <w:tab w:val="left" w:pos="1830"/>
              </w:tabs>
              <w:ind w:firstLineChars="0" w:firstLine="0"/>
              <w:jc w:val="left"/>
            </w:pPr>
            <w:r w:rsidRPr="0069150E">
              <w:rPr>
                <w:rFonts w:hint="eastAsia"/>
              </w:rPr>
              <w:t>FAXや電話をかけなければならないことよりも、さらに深刻に困っていることがわかります。電子注文を進めることに加えて、他にも対策を打つべきことがあると考えられます。</w:t>
            </w:r>
          </w:p>
          <w:p w14:paraId="09EE5D40" w14:textId="77777777" w:rsidR="0069150E" w:rsidRPr="0069150E" w:rsidRDefault="0069150E" w:rsidP="0069150E">
            <w:pPr>
              <w:tabs>
                <w:tab w:val="left" w:pos="1830"/>
              </w:tabs>
              <w:ind w:firstLineChars="0" w:firstLine="0"/>
              <w:jc w:val="left"/>
            </w:pPr>
            <w:r w:rsidRPr="0069150E">
              <w:rPr>
                <w:rFonts w:hint="eastAsia"/>
              </w:rPr>
              <w:t>「顧客はFAXや電話をする手間に困っている」というストーリーは、推測に基づくものでした。現場を知らない人による推測のみで目標を設定するのではなく、現場の流れ、顧客の状況を調べて、本当の「困っていること」を把握することが最初の第一歩です。</w:t>
            </w:r>
          </w:p>
        </w:tc>
      </w:tr>
      <w:tr w:rsidR="0069150E" w:rsidRPr="0069150E" w14:paraId="0113E652" w14:textId="77777777" w:rsidTr="008F2664">
        <w:tc>
          <w:tcPr>
            <w:tcW w:w="10456" w:type="dxa"/>
            <w:shd w:val="clear" w:color="auto" w:fill="215E99" w:themeFill="text2" w:themeFillTint="BF"/>
          </w:tcPr>
          <w:p w14:paraId="6E4C52DD"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lastRenderedPageBreak/>
              <w:t>顧客の種類</w:t>
            </w:r>
          </w:p>
        </w:tc>
      </w:tr>
      <w:tr w:rsidR="0069150E" w:rsidRPr="0069150E" w14:paraId="4C7AAD4C" w14:textId="77777777" w:rsidTr="008F2664">
        <w:tc>
          <w:tcPr>
            <w:tcW w:w="10456" w:type="dxa"/>
          </w:tcPr>
          <w:p w14:paraId="737778FB" w14:textId="77777777" w:rsidR="0069150E" w:rsidRPr="0069150E" w:rsidRDefault="0069150E" w:rsidP="0069150E">
            <w:pPr>
              <w:tabs>
                <w:tab w:val="left" w:pos="1830"/>
              </w:tabs>
              <w:ind w:firstLineChars="0" w:firstLine="0"/>
              <w:jc w:val="left"/>
            </w:pPr>
            <w:r w:rsidRPr="0069150E">
              <w:rPr>
                <w:rFonts w:hint="eastAsia"/>
              </w:rPr>
              <w:t>顧客とは誰なのか把握することが重要です。例では、「顧客」という1つの言葉で表現していましたが、顧客の中にもさまざまな種類の顧客がいる可能性があります。</w:t>
            </w:r>
          </w:p>
          <w:p w14:paraId="496920EE" w14:textId="77777777" w:rsidR="0069150E" w:rsidRPr="0069150E" w:rsidRDefault="0069150E" w:rsidP="0069150E">
            <w:pPr>
              <w:tabs>
                <w:tab w:val="left" w:pos="1830"/>
              </w:tabs>
              <w:ind w:firstLineChars="0" w:firstLine="0"/>
              <w:jc w:val="left"/>
            </w:pPr>
          </w:p>
          <w:p w14:paraId="6121377B" w14:textId="77777777" w:rsidR="0069150E" w:rsidRPr="0069150E" w:rsidRDefault="0069150E" w:rsidP="0069150E">
            <w:pPr>
              <w:tabs>
                <w:tab w:val="left" w:pos="1830"/>
              </w:tabs>
              <w:ind w:firstLineChars="0" w:firstLine="0"/>
              <w:jc w:val="left"/>
            </w:pPr>
            <w:r w:rsidRPr="0069150E">
              <w:rPr>
                <w:rFonts w:hint="eastAsia"/>
              </w:rPr>
              <w:t>既存顧客か新規顧客か</w:t>
            </w:r>
          </w:p>
          <w:p w14:paraId="525A4E89" w14:textId="77777777" w:rsidR="0069150E" w:rsidRPr="0069150E" w:rsidRDefault="0069150E" w:rsidP="0069150E">
            <w:pPr>
              <w:tabs>
                <w:tab w:val="left" w:pos="1830"/>
              </w:tabs>
              <w:ind w:firstLineChars="0" w:firstLine="0"/>
              <w:jc w:val="left"/>
            </w:pPr>
            <w:r w:rsidRPr="0069150E">
              <w:rPr>
                <w:rFonts w:hint="eastAsia"/>
              </w:rPr>
              <w:t>注文するのは取引実績のある既存顧客か、初めて取引する新規顧客かを把握することが大切です。新規顧客の場合は、支払い方法・配送先の確認や契約手続きなど、必要書類や事務手続きが異なる可能性があります。</w:t>
            </w:r>
          </w:p>
          <w:p w14:paraId="6D83CA57" w14:textId="77777777" w:rsidR="0069150E" w:rsidRPr="0069150E" w:rsidRDefault="0069150E" w:rsidP="0069150E">
            <w:pPr>
              <w:tabs>
                <w:tab w:val="left" w:pos="1830"/>
              </w:tabs>
              <w:ind w:firstLineChars="0" w:firstLine="0"/>
              <w:jc w:val="left"/>
            </w:pPr>
            <w:r w:rsidRPr="0069150E">
              <w:rPr>
                <w:rFonts w:hint="eastAsia"/>
              </w:rPr>
              <w:t>配送先が一つ</w:t>
            </w:r>
            <w:r w:rsidRPr="0069150E">
              <w:t>か</w:t>
            </w:r>
            <w:r w:rsidRPr="0069150E">
              <w:rPr>
                <w:rFonts w:hint="eastAsia"/>
              </w:rPr>
              <w:t>複数</w:t>
            </w:r>
            <w:r w:rsidRPr="0069150E">
              <w:t>か</w:t>
            </w:r>
          </w:p>
          <w:p w14:paraId="73F64D02" w14:textId="77777777" w:rsidR="0069150E" w:rsidRPr="0069150E" w:rsidRDefault="0069150E" w:rsidP="0069150E">
            <w:pPr>
              <w:tabs>
                <w:tab w:val="left" w:pos="1830"/>
              </w:tabs>
              <w:ind w:firstLineChars="0" w:firstLine="0"/>
              <w:jc w:val="left"/>
            </w:pPr>
            <w:r w:rsidRPr="0069150E">
              <w:rPr>
                <w:rFonts w:hint="eastAsia"/>
              </w:rPr>
              <w:t>企業などの法人が注文を行っている場合は、店舗ごとに注文するのではなく、ある程度まとめて一括で注文を行っているかもしれません。</w:t>
            </w:r>
          </w:p>
          <w:p w14:paraId="4AF54B06" w14:textId="77777777" w:rsidR="0069150E" w:rsidRPr="0069150E" w:rsidRDefault="0069150E" w:rsidP="0069150E">
            <w:pPr>
              <w:tabs>
                <w:tab w:val="left" w:pos="1830"/>
              </w:tabs>
              <w:ind w:firstLineChars="0" w:firstLine="0"/>
              <w:jc w:val="left"/>
            </w:pPr>
            <w:r w:rsidRPr="0069150E">
              <w:rPr>
                <w:rFonts w:hint="eastAsia"/>
              </w:rPr>
              <w:t>大量の注文を行っている企業は、店舗ごとにFAX用の注文書を自動出力できるように独自の情報システムを整備済みかもしれません。この場合、拙速に電子注文を進めても、FAXでの注文の方が便利であるため、電子注文が使われない可能性があります。</w:t>
            </w:r>
          </w:p>
          <w:p w14:paraId="3F4C046A" w14:textId="77777777" w:rsidR="0069150E" w:rsidRPr="0069150E" w:rsidRDefault="0069150E" w:rsidP="0069150E">
            <w:pPr>
              <w:tabs>
                <w:tab w:val="left" w:pos="1830"/>
              </w:tabs>
              <w:ind w:firstLineChars="0" w:firstLine="0"/>
              <w:jc w:val="left"/>
            </w:pPr>
          </w:p>
          <w:p w14:paraId="62522B2D" w14:textId="77777777" w:rsidR="0069150E" w:rsidRPr="0069150E" w:rsidRDefault="0069150E" w:rsidP="0069150E">
            <w:pPr>
              <w:tabs>
                <w:tab w:val="left" w:pos="1830"/>
              </w:tabs>
              <w:ind w:firstLineChars="0" w:firstLine="0"/>
              <w:jc w:val="left"/>
            </w:pPr>
            <w:r w:rsidRPr="0069150E">
              <w:rPr>
                <w:rFonts w:hint="eastAsia"/>
              </w:rPr>
              <w:t>重要なことは、「困っていること」が異なるグループがあれば、個々のグループについて、それぞれの困りごとを把握することです。また、独自の情報システムを整備済みの企業の例のように、「困っていない」グループを把握することも重要です。</w:t>
            </w:r>
          </w:p>
          <w:p w14:paraId="054F40EE" w14:textId="77777777" w:rsidR="0069150E" w:rsidRPr="0069150E" w:rsidRDefault="0069150E" w:rsidP="0069150E">
            <w:pPr>
              <w:tabs>
                <w:tab w:val="left" w:pos="1830"/>
              </w:tabs>
              <w:ind w:firstLineChars="0" w:firstLine="0"/>
              <w:jc w:val="left"/>
            </w:pPr>
            <w:r w:rsidRPr="0069150E">
              <w:rPr>
                <w:rFonts w:hint="eastAsia"/>
              </w:rPr>
              <w:t>例における「顧客」のような、複数のグループを包括する名詞には注意が必要です。ひとまとめに顧客像を捉えてしまうと、特定のグループが困っていることを見落としてしまうおそれがあります。</w:t>
            </w:r>
          </w:p>
        </w:tc>
      </w:tr>
      <w:tr w:rsidR="0069150E" w:rsidRPr="0069150E" w14:paraId="3D2789E6" w14:textId="77777777" w:rsidTr="008F2664">
        <w:tc>
          <w:tcPr>
            <w:tcW w:w="10456" w:type="dxa"/>
            <w:shd w:val="clear" w:color="auto" w:fill="215E99" w:themeFill="text2" w:themeFillTint="BF"/>
          </w:tcPr>
          <w:p w14:paraId="1957175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注文内容の種類</w:t>
            </w:r>
          </w:p>
        </w:tc>
      </w:tr>
      <w:tr w:rsidR="0069150E" w:rsidRPr="0069150E" w14:paraId="29A96A91" w14:textId="77777777" w:rsidTr="008F2664">
        <w:tc>
          <w:tcPr>
            <w:tcW w:w="10456" w:type="dxa"/>
          </w:tcPr>
          <w:p w14:paraId="30E20ADB" w14:textId="77777777" w:rsidR="0069150E" w:rsidRPr="0069150E" w:rsidRDefault="0069150E" w:rsidP="0069150E">
            <w:pPr>
              <w:tabs>
                <w:tab w:val="left" w:pos="1830"/>
              </w:tabs>
              <w:ind w:firstLineChars="0" w:firstLine="0"/>
              <w:jc w:val="left"/>
            </w:pPr>
            <w:r w:rsidRPr="0069150E">
              <w:rPr>
                <w:rFonts w:hint="eastAsia"/>
              </w:rPr>
              <w:t>注文内容にもさまざまな種類があります。例えば注文の種類ごとに、確認の内容や必要時間を調べていくと以下のことがわかります。</w:t>
            </w:r>
          </w:p>
          <w:p w14:paraId="6AC74647" w14:textId="77777777" w:rsidR="0069150E" w:rsidRPr="0069150E" w:rsidRDefault="0069150E" w:rsidP="0069150E">
            <w:pPr>
              <w:tabs>
                <w:tab w:val="left" w:pos="1830"/>
              </w:tabs>
              <w:ind w:firstLineChars="0" w:firstLine="0"/>
              <w:jc w:val="left"/>
            </w:pPr>
          </w:p>
          <w:p w14:paraId="79E00002" w14:textId="77777777" w:rsidR="0069150E" w:rsidRPr="0069150E" w:rsidRDefault="0069150E" w:rsidP="0069150E">
            <w:pPr>
              <w:tabs>
                <w:tab w:val="left" w:pos="1830"/>
              </w:tabs>
              <w:ind w:firstLineChars="0" w:firstLine="0"/>
              <w:jc w:val="left"/>
            </w:pPr>
            <w:r w:rsidRPr="0069150E">
              <w:rPr>
                <w:rFonts w:hint="eastAsia"/>
              </w:rPr>
              <w:t>形式的な内容確認のみを行うもの</w:t>
            </w:r>
            <w:r w:rsidRPr="0069150E">
              <w:t>（大部分の</w:t>
            </w:r>
            <w:r w:rsidRPr="0069150E">
              <w:rPr>
                <w:rFonts w:hint="eastAsia"/>
              </w:rPr>
              <w:t>注文</w:t>
            </w:r>
            <w:r w:rsidRPr="0069150E">
              <w:t>）</w:t>
            </w:r>
          </w:p>
          <w:p w14:paraId="216D546D" w14:textId="77777777" w:rsidR="0069150E" w:rsidRPr="0069150E" w:rsidRDefault="0069150E" w:rsidP="0069150E">
            <w:pPr>
              <w:tabs>
                <w:tab w:val="left" w:pos="1830"/>
              </w:tabs>
              <w:ind w:firstLineChars="0" w:firstLine="0"/>
              <w:jc w:val="left"/>
            </w:pPr>
            <w:r w:rsidRPr="0069150E">
              <w:rPr>
                <w:rFonts w:hint="eastAsia"/>
              </w:rPr>
              <w:lastRenderedPageBreak/>
              <w:t>「いつもの商品をいつもの数」注文される場合です。必須記載事項が正しく記載されているかなど形式的な確認のみを行うものが、注文件数の大部分を占めていました。さらに実態を調べていくと、実質的な確認に要する時間は僅かであり、各部門を流れていく際の待ち時間が長いことがわかりました。また、注文を受領した際の確認が十分でなく顧客へ再問い合わせを行うなど、再確認作業にも相当の手間が発生していることがわかりました。</w:t>
            </w:r>
          </w:p>
          <w:p w14:paraId="7A4C8B46" w14:textId="77777777" w:rsidR="0069150E" w:rsidRPr="0069150E" w:rsidRDefault="0069150E" w:rsidP="0069150E">
            <w:pPr>
              <w:tabs>
                <w:tab w:val="left" w:pos="1830"/>
              </w:tabs>
              <w:ind w:firstLineChars="0" w:firstLine="0"/>
              <w:jc w:val="left"/>
            </w:pPr>
            <w:r w:rsidRPr="0069150E">
              <w:rPr>
                <w:rFonts w:hint="eastAsia"/>
              </w:rPr>
              <w:t>受付け担当者が詳細な確認作業を行うもの</w:t>
            </w:r>
            <w:r w:rsidRPr="0069150E">
              <w:t>（一部の</w:t>
            </w:r>
            <w:r w:rsidRPr="0069150E">
              <w:rPr>
                <w:rFonts w:hint="eastAsia"/>
              </w:rPr>
              <w:t>注文</w:t>
            </w:r>
            <w:r w:rsidRPr="0069150E">
              <w:t>）</w:t>
            </w:r>
          </w:p>
          <w:p w14:paraId="6587E6AD" w14:textId="77777777" w:rsidR="0069150E" w:rsidRPr="0069150E" w:rsidRDefault="0069150E" w:rsidP="0069150E">
            <w:pPr>
              <w:tabs>
                <w:tab w:val="left" w:pos="1830"/>
              </w:tabs>
              <w:ind w:firstLineChars="0" w:firstLine="0"/>
              <w:jc w:val="left"/>
            </w:pPr>
            <w:r w:rsidRPr="0069150E">
              <w:rPr>
                <w:rFonts w:hint="eastAsia"/>
              </w:rPr>
              <w:t>一部の注文については、受付け担当者が詳細な確認作業を行っています。例えば、新規顧客の場合は「支払い方法」「配送先」などを含む初回購入手続きが必要です。他にも、いつもとは違う商品やいつもとは異なる数量の注文と思われる場合には、担当者が確認作業を行ってきました。しかし、上述の形式的な内容確認も同一の担当者が実施しているため、確認に十分な時間が割けない場合があることもわかりました。</w:t>
            </w:r>
          </w:p>
        </w:tc>
      </w:tr>
      <w:tr w:rsidR="0069150E" w:rsidRPr="0069150E" w14:paraId="76EEC322" w14:textId="77777777" w:rsidTr="008F2664">
        <w:tc>
          <w:tcPr>
            <w:tcW w:w="10456" w:type="dxa"/>
            <w:shd w:val="clear" w:color="auto" w:fill="215E99" w:themeFill="text2" w:themeFillTint="BF"/>
          </w:tcPr>
          <w:p w14:paraId="636A0FD8"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lastRenderedPageBreak/>
              <w:t>エンドツーエンドの視野で、他に問題はないか</w:t>
            </w:r>
          </w:p>
        </w:tc>
      </w:tr>
      <w:tr w:rsidR="0069150E" w:rsidRPr="0069150E" w14:paraId="7D8B9CD0" w14:textId="77777777" w:rsidTr="008F2664">
        <w:tc>
          <w:tcPr>
            <w:tcW w:w="10456" w:type="dxa"/>
          </w:tcPr>
          <w:p w14:paraId="40C0DE3F" w14:textId="77777777" w:rsidR="0069150E" w:rsidRPr="0069150E" w:rsidRDefault="0069150E" w:rsidP="0069150E">
            <w:pPr>
              <w:tabs>
                <w:tab w:val="left" w:pos="1830"/>
              </w:tabs>
              <w:ind w:firstLineChars="0" w:firstLine="0"/>
              <w:jc w:val="left"/>
            </w:pPr>
            <w:r w:rsidRPr="0069150E">
              <w:rPr>
                <w:rFonts w:hint="eastAsia"/>
              </w:rPr>
              <w:t>業務実施部門の視点で見ると、窓口で申請を受付け、審査を行うという業務は所管業務の重要な一要素です。一方、顧客が注文の事前、事後で作業を行っていることについては、業務実施部門の「担当外」として意識されないことがあります。</w:t>
            </w:r>
          </w:p>
          <w:p w14:paraId="421AEA22" w14:textId="77777777" w:rsidR="0069150E" w:rsidRPr="0069150E" w:rsidRDefault="0069150E" w:rsidP="0069150E">
            <w:pPr>
              <w:tabs>
                <w:tab w:val="left" w:pos="1830"/>
              </w:tabs>
              <w:ind w:firstLineChars="0" w:firstLine="0"/>
              <w:jc w:val="left"/>
            </w:pPr>
            <w:r w:rsidRPr="0069150E">
              <w:rPr>
                <w:rFonts w:hint="eastAsia"/>
              </w:rPr>
              <w:t>しかし、顧客の視点で見ると、事前、事後に必要となる作業も同様に重要なプロセスです。そこに、困りごとは発生していないか確認することが大切です。</w:t>
            </w:r>
          </w:p>
          <w:p w14:paraId="1D94ECA0" w14:textId="77777777" w:rsidR="0069150E" w:rsidRPr="0069150E" w:rsidRDefault="0069150E" w:rsidP="0069150E">
            <w:pPr>
              <w:tabs>
                <w:tab w:val="left" w:pos="1830"/>
              </w:tabs>
              <w:ind w:firstLineChars="0" w:firstLine="0"/>
              <w:jc w:val="left"/>
            </w:pPr>
          </w:p>
          <w:p w14:paraId="75467A88" w14:textId="77777777" w:rsidR="0069150E" w:rsidRPr="0069150E" w:rsidRDefault="0069150E" w:rsidP="0069150E">
            <w:pPr>
              <w:tabs>
                <w:tab w:val="left" w:pos="1830"/>
              </w:tabs>
              <w:ind w:firstLineChars="0" w:firstLine="0"/>
              <w:jc w:val="left"/>
            </w:pPr>
            <w:r w:rsidRPr="0069150E">
              <w:rPr>
                <w:rFonts w:hint="eastAsia"/>
              </w:rPr>
              <w:t>顧客</w:t>
            </w:r>
            <w:r w:rsidRPr="0069150E">
              <w:t>が</w:t>
            </w:r>
            <w:r w:rsidRPr="0069150E">
              <w:rPr>
                <w:rFonts w:hint="eastAsia"/>
              </w:rPr>
              <w:t>注文</w:t>
            </w:r>
            <w:r w:rsidRPr="0069150E">
              <w:t>を行う前に必要となる作業</w:t>
            </w:r>
          </w:p>
          <w:p w14:paraId="2BD7AD64" w14:textId="77777777" w:rsidR="0069150E" w:rsidRPr="0069150E" w:rsidRDefault="0069150E" w:rsidP="0069150E">
            <w:pPr>
              <w:tabs>
                <w:tab w:val="left" w:pos="1830"/>
              </w:tabs>
              <w:ind w:firstLineChars="0" w:firstLine="0"/>
              <w:jc w:val="left"/>
            </w:pPr>
            <w:r w:rsidRPr="0069150E">
              <w:rPr>
                <w:rFonts w:hint="eastAsia"/>
              </w:rPr>
              <w:t>必要物品（購入品目・数量）の取りまとめ、取扱い商品の確認、希望配送日時の確認など</w:t>
            </w:r>
          </w:p>
          <w:p w14:paraId="0C23A415" w14:textId="77777777" w:rsidR="0069150E" w:rsidRPr="0069150E" w:rsidRDefault="0069150E" w:rsidP="0069150E">
            <w:pPr>
              <w:tabs>
                <w:tab w:val="left" w:pos="1830"/>
              </w:tabs>
              <w:ind w:firstLineChars="0" w:firstLine="0"/>
              <w:jc w:val="left"/>
            </w:pPr>
            <w:r w:rsidRPr="0069150E">
              <w:rPr>
                <w:rFonts w:hint="eastAsia"/>
              </w:rPr>
              <w:t>顧客が注文受領連絡</w:t>
            </w:r>
            <w:r w:rsidRPr="0069150E">
              <w:t>を受</w:t>
            </w:r>
            <w:r w:rsidRPr="0069150E">
              <w:rPr>
                <w:rFonts w:hint="eastAsia"/>
              </w:rPr>
              <w:t>けた</w:t>
            </w:r>
            <w:r w:rsidRPr="0069150E">
              <w:t>後に必要となる作業</w:t>
            </w:r>
          </w:p>
          <w:p w14:paraId="4E5A696F" w14:textId="77777777" w:rsidR="0069150E" w:rsidRPr="0069150E" w:rsidRDefault="0069150E" w:rsidP="0069150E">
            <w:pPr>
              <w:tabs>
                <w:tab w:val="left" w:pos="1830"/>
              </w:tabs>
              <w:ind w:firstLineChars="0" w:firstLine="0"/>
              <w:jc w:val="left"/>
            </w:pPr>
            <w:r w:rsidRPr="0069150E">
              <w:rPr>
                <w:rFonts w:hint="eastAsia"/>
              </w:rPr>
              <w:t>配送日時の確認、必要に応じて各店舗への連絡、代金の入金など</w:t>
            </w:r>
          </w:p>
        </w:tc>
      </w:tr>
    </w:tbl>
    <w:p w14:paraId="700BE16E" w14:textId="77777777" w:rsidR="0069150E" w:rsidRPr="0069150E" w:rsidRDefault="0069150E" w:rsidP="0069150E">
      <w:pPr>
        <w:ind w:firstLineChars="0" w:firstLine="0"/>
      </w:pPr>
    </w:p>
    <w:p w14:paraId="12D41B32" w14:textId="77777777" w:rsidR="0069150E" w:rsidRPr="0069150E" w:rsidRDefault="0069150E" w:rsidP="0069150E">
      <w:pPr>
        <w:ind w:firstLineChars="0" w:firstLine="0"/>
      </w:pPr>
      <w:r w:rsidRPr="0069150E">
        <w:rPr>
          <w:rFonts w:hint="eastAsia"/>
        </w:rPr>
        <w:t>顧客視点を重視して現場で発生していることを調べていくと、解決すべき課題にさまざまな種類があることがわかります。</w:t>
      </w:r>
    </w:p>
    <w:p w14:paraId="6E2405BC"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4E92722D" w14:textId="77777777" w:rsidTr="008F2664">
        <w:tc>
          <w:tcPr>
            <w:tcW w:w="10456" w:type="dxa"/>
          </w:tcPr>
          <w:p w14:paraId="76FCDC74" w14:textId="77777777" w:rsidR="0069150E" w:rsidRPr="0069150E" w:rsidRDefault="0069150E" w:rsidP="0069150E">
            <w:pPr>
              <w:tabs>
                <w:tab w:val="left" w:pos="4820"/>
              </w:tabs>
              <w:ind w:firstLineChars="0" w:firstLine="0"/>
              <w:jc w:val="left"/>
              <w:rPr>
                <w:b/>
                <w:bCs/>
              </w:rPr>
            </w:pPr>
            <w:r w:rsidRPr="0069150E">
              <w:rPr>
                <w:b/>
                <w:bCs/>
                <w:noProof/>
              </w:rPr>
              <w:drawing>
                <wp:anchor distT="0" distB="0" distL="114300" distR="114300" simplePos="0" relativeHeight="251661312" behindDoc="0" locked="1" layoutInCell="1" allowOverlap="1" wp14:anchorId="3CB824F5" wp14:editId="08C4C020">
                  <wp:simplePos x="0" y="0"/>
                  <wp:positionH relativeFrom="column">
                    <wp:posOffset>-463550</wp:posOffset>
                  </wp:positionH>
                  <wp:positionV relativeFrom="paragraph">
                    <wp:posOffset>-238125</wp:posOffset>
                  </wp:positionV>
                  <wp:extent cx="824230" cy="518160"/>
                  <wp:effectExtent l="0" t="0" r="0" b="0"/>
                  <wp:wrapNone/>
                  <wp:docPr id="2142032675"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32675"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rFonts w:hint="eastAsia"/>
                <w:b/>
                <w:bCs/>
              </w:rPr>
              <w:t>「KGI」「CSF」「KPI」の定義と関係</w:t>
            </w:r>
          </w:p>
          <w:p w14:paraId="5DA2425A" w14:textId="77777777" w:rsidR="0069150E" w:rsidRPr="0069150E" w:rsidRDefault="0069150E" w:rsidP="0069150E">
            <w:pPr>
              <w:tabs>
                <w:tab w:val="left" w:pos="1830"/>
              </w:tabs>
              <w:ind w:firstLineChars="0" w:firstLine="0"/>
              <w:jc w:val="left"/>
            </w:pPr>
            <w:r w:rsidRPr="0069150E">
              <w:rPr>
                <w:rFonts w:hint="eastAsia"/>
              </w:rPr>
              <w:t>重要目標達成指標（KGI：</w:t>
            </w:r>
            <w:r w:rsidRPr="0069150E">
              <w:t>Key Goal Indicator）</w:t>
            </w:r>
          </w:p>
          <w:p w14:paraId="34D86C69" w14:textId="77777777" w:rsidR="0069150E" w:rsidRPr="0069150E" w:rsidRDefault="0069150E" w:rsidP="0069150E">
            <w:pPr>
              <w:tabs>
                <w:tab w:val="left" w:pos="1830"/>
              </w:tabs>
              <w:ind w:firstLineChars="0" w:firstLine="0"/>
              <w:jc w:val="left"/>
            </w:pPr>
            <w:r w:rsidRPr="0069150E">
              <w:rPr>
                <w:rFonts w:hint="eastAsia"/>
              </w:rPr>
              <w:t>政策目標など、プロジェクトの最終目標を達成するために管理すべき指標</w:t>
            </w:r>
          </w:p>
          <w:p w14:paraId="6DC3B954" w14:textId="77777777" w:rsidR="0069150E" w:rsidRPr="0069150E" w:rsidRDefault="0069150E" w:rsidP="0069150E">
            <w:pPr>
              <w:tabs>
                <w:tab w:val="left" w:pos="1830"/>
              </w:tabs>
              <w:ind w:firstLineChars="0" w:firstLine="0"/>
              <w:jc w:val="left"/>
            </w:pPr>
            <w:r w:rsidRPr="0069150E">
              <w:t>重要成功要因（</w:t>
            </w:r>
            <w:r w:rsidRPr="0069150E">
              <w:rPr>
                <w:rFonts w:hint="eastAsia"/>
              </w:rPr>
              <w:t>CSF</w:t>
            </w:r>
            <w:r w:rsidRPr="0069150E">
              <w:t>：Critical Success Factor）</w:t>
            </w:r>
          </w:p>
          <w:p w14:paraId="08A9CCC5" w14:textId="77777777" w:rsidR="0069150E" w:rsidRPr="0069150E" w:rsidRDefault="0069150E" w:rsidP="0069150E">
            <w:pPr>
              <w:tabs>
                <w:tab w:val="left" w:pos="1830"/>
              </w:tabs>
              <w:ind w:firstLineChars="0" w:firstLine="0"/>
              <w:jc w:val="left"/>
            </w:pPr>
            <w:r w:rsidRPr="0069150E">
              <w:rPr>
                <w:rFonts w:hint="eastAsia"/>
              </w:rPr>
              <w:t>KGIを達成する（成功させる）上で重要となる要因</w:t>
            </w:r>
          </w:p>
          <w:p w14:paraId="752161C7" w14:textId="77777777" w:rsidR="0069150E" w:rsidRPr="0069150E" w:rsidRDefault="0069150E" w:rsidP="0069150E">
            <w:pPr>
              <w:tabs>
                <w:tab w:val="left" w:pos="1830"/>
              </w:tabs>
              <w:ind w:firstLineChars="0" w:firstLine="0"/>
              <w:jc w:val="left"/>
            </w:pPr>
            <w:r w:rsidRPr="0069150E">
              <w:t>重要成果指標（</w:t>
            </w:r>
            <w:r w:rsidRPr="0069150E">
              <w:rPr>
                <w:rFonts w:hint="eastAsia"/>
              </w:rPr>
              <w:t>KPI</w:t>
            </w:r>
            <w:r w:rsidRPr="0069150E">
              <w:t>：Key Performance Indicator）</w:t>
            </w:r>
          </w:p>
          <w:p w14:paraId="1CB102AF" w14:textId="77777777" w:rsidR="0069150E" w:rsidRPr="0069150E" w:rsidRDefault="0069150E" w:rsidP="0069150E">
            <w:pPr>
              <w:tabs>
                <w:tab w:val="left" w:pos="1830"/>
              </w:tabs>
              <w:ind w:firstLineChars="0" w:firstLine="0"/>
              <w:jc w:val="left"/>
            </w:pPr>
            <w:r w:rsidRPr="0069150E">
              <w:rPr>
                <w:rFonts w:hint="eastAsia"/>
              </w:rPr>
              <w:t>プロジェクトを推進し、新しいサービス・業務を実現することで重要目標達成指標を達成するために管理すべき指標</w:t>
            </w:r>
          </w:p>
          <w:p w14:paraId="4DC0C2EC" w14:textId="77777777" w:rsidR="0069150E" w:rsidRPr="0069150E" w:rsidRDefault="0069150E" w:rsidP="0069150E">
            <w:pPr>
              <w:tabs>
                <w:tab w:val="left" w:pos="1830"/>
              </w:tabs>
              <w:ind w:firstLineChars="0" w:firstLine="0"/>
              <w:jc w:val="left"/>
            </w:pPr>
          </w:p>
          <w:p w14:paraId="7702BF48" w14:textId="77777777" w:rsidR="0069150E" w:rsidRPr="0069150E" w:rsidRDefault="0069150E" w:rsidP="0069150E">
            <w:pPr>
              <w:tabs>
                <w:tab w:val="left" w:pos="1830"/>
              </w:tabs>
              <w:ind w:firstLineChars="0" w:firstLine="0"/>
              <w:jc w:val="left"/>
            </w:pPr>
            <w:r w:rsidRPr="0069150E">
              <w:rPr>
                <w:rFonts w:hint="eastAsia"/>
              </w:rPr>
              <w:t>例：資格試験の合格</w:t>
            </w:r>
          </w:p>
          <w:p w14:paraId="3F712E68" w14:textId="77777777" w:rsidR="0069150E" w:rsidRPr="0069150E" w:rsidRDefault="0069150E" w:rsidP="0069150E">
            <w:pPr>
              <w:tabs>
                <w:tab w:val="left" w:pos="1830"/>
              </w:tabs>
              <w:ind w:firstLineChars="0" w:firstLine="0"/>
              <w:jc w:val="left"/>
            </w:pPr>
            <w:r w:rsidRPr="0069150E">
              <w:rPr>
                <w:rFonts w:hint="eastAsia"/>
              </w:rPr>
              <w:lastRenderedPageBreak/>
              <w:t>資格試験に合格するために勉強するという場面を想定して、具体例を紹介します。</w:t>
            </w:r>
          </w:p>
          <w:p w14:paraId="740E325B" w14:textId="77777777" w:rsidR="0069150E" w:rsidRPr="0069150E" w:rsidRDefault="0069150E" w:rsidP="0069150E">
            <w:pPr>
              <w:tabs>
                <w:tab w:val="left" w:pos="1830"/>
              </w:tabs>
              <w:ind w:firstLineChars="0" w:firstLine="0"/>
              <w:jc w:val="left"/>
            </w:pPr>
            <w:r w:rsidRPr="0069150E">
              <w:rPr>
                <w:rFonts w:hint="eastAsia"/>
              </w:rPr>
              <w:t>資格試験の合格（例：試験で</w:t>
            </w:r>
            <w:r w:rsidRPr="0069150E">
              <w:t>70点以上取得</w:t>
            </w:r>
            <w:r w:rsidRPr="0069150E">
              <w:rPr>
                <w:rFonts w:hint="eastAsia"/>
              </w:rPr>
              <w:t>）</w:t>
            </w:r>
            <w:r w:rsidRPr="0069150E">
              <w:t>が</w:t>
            </w:r>
            <w:r w:rsidRPr="0069150E">
              <w:rPr>
                <w:rFonts w:hint="eastAsia"/>
              </w:rPr>
              <w:t>KGI</w:t>
            </w:r>
            <w:r w:rsidRPr="0069150E">
              <w:t>となります。</w:t>
            </w:r>
          </w:p>
          <w:p w14:paraId="5FAEC072" w14:textId="77777777" w:rsidR="0069150E" w:rsidRPr="0069150E" w:rsidRDefault="0069150E" w:rsidP="0069150E">
            <w:pPr>
              <w:tabs>
                <w:tab w:val="left" w:pos="1830"/>
              </w:tabs>
              <w:ind w:firstLineChars="0" w:firstLine="0"/>
              <w:jc w:val="left"/>
            </w:pPr>
            <w:r w:rsidRPr="0069150E">
              <w:rPr>
                <w:rFonts w:hint="eastAsia"/>
              </w:rPr>
              <w:t>このKGIを達成するためのCSFは、「十分な勉強時間を確保すること」（リソースの確保）や、自分の周りでこの資格をすでに取得している人や、この資格の分野に詳しい人を見つけて質問できるようにしておき、「わからないことがあっても解決できるようにすること」（協力体制の確立）、「周りから邪魔されずに集中して勉強できる環境を確保すること」（阻害要因の排除）などが挙げられます。CSFは、これらが揃えば確かに成功（目標を達成）しそうだと思える要因であることが大切です。</w:t>
            </w:r>
          </w:p>
          <w:p w14:paraId="4E19CB20" w14:textId="77777777" w:rsidR="0069150E" w:rsidRPr="0069150E" w:rsidRDefault="0069150E" w:rsidP="0069150E">
            <w:pPr>
              <w:tabs>
                <w:tab w:val="left" w:pos="1830"/>
              </w:tabs>
              <w:ind w:firstLineChars="0" w:firstLine="0"/>
              <w:jc w:val="left"/>
            </w:pPr>
            <w:r w:rsidRPr="0069150E">
              <w:rPr>
                <w:rFonts w:hint="eastAsia"/>
              </w:rPr>
              <w:t>KPIは、「</w:t>
            </w:r>
            <w:r w:rsidRPr="0069150E">
              <w:t>1週間</w:t>
            </w:r>
            <w:r w:rsidRPr="0069150E">
              <w:rPr>
                <w:rFonts w:hint="eastAsia"/>
              </w:rPr>
              <w:t>当たり</w:t>
            </w:r>
            <w:r w:rsidRPr="0069150E">
              <w:t>の勉強時間：10時間以上」、仕事が忙しくて勉強</w:t>
            </w:r>
            <w:r w:rsidRPr="0069150E">
              <w:rPr>
                <w:rFonts w:hint="eastAsia"/>
              </w:rPr>
              <w:t>できないということがないように「</w:t>
            </w:r>
            <w:r w:rsidRPr="0069150E">
              <w:t>1週間</w:t>
            </w:r>
            <w:r w:rsidRPr="0069150E">
              <w:rPr>
                <w:rFonts w:hint="eastAsia"/>
              </w:rPr>
              <w:t>当たり</w:t>
            </w:r>
            <w:r w:rsidRPr="0069150E">
              <w:t>の残業時間：5時間未満」などといった指</w:t>
            </w:r>
            <w:r w:rsidRPr="0069150E">
              <w:rPr>
                <w:rFonts w:hint="eastAsia"/>
              </w:rPr>
              <w:t>標を設定します。KPIは、これらが達成されればCSF（ここでは「十分な勉強時間を確保すること」）が実現できたといえるような指標を設定します。</w:t>
            </w:r>
          </w:p>
        </w:tc>
      </w:tr>
    </w:tbl>
    <w:p w14:paraId="6333033C" w14:textId="77777777" w:rsidR="0069150E" w:rsidRPr="0069150E" w:rsidRDefault="0069150E" w:rsidP="0069150E">
      <w:pPr>
        <w:ind w:firstLineChars="0" w:firstLine="0"/>
      </w:pPr>
    </w:p>
    <w:p w14:paraId="370FFB4D" w14:textId="77777777" w:rsidR="0069150E" w:rsidRPr="0069150E" w:rsidRDefault="0069150E" w:rsidP="0069150E">
      <w:pPr>
        <w:ind w:firstLineChars="0" w:firstLine="0"/>
      </w:pPr>
      <w:r w:rsidRPr="0069150E">
        <w:rPr>
          <w:rFonts w:hint="eastAsia"/>
        </w:rPr>
        <w:t>「プロジェクト管理」において、中小企業でも意識すべき重要な観点の詳細は、「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5B9E2960" w14:textId="77777777" w:rsidTr="008F2664">
        <w:tc>
          <w:tcPr>
            <w:tcW w:w="10456" w:type="dxa"/>
            <w:shd w:val="clear" w:color="auto" w:fill="215E99" w:themeFill="text2" w:themeFillTint="BF"/>
          </w:tcPr>
          <w:p w14:paraId="7B287F07"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4B6DA3E0" w14:textId="77777777" w:rsidTr="008F2664">
        <w:tc>
          <w:tcPr>
            <w:tcW w:w="10456" w:type="dxa"/>
          </w:tcPr>
          <w:p w14:paraId="5DA62F33" w14:textId="77777777" w:rsidR="0069150E" w:rsidRPr="0069150E" w:rsidRDefault="0069150E" w:rsidP="0069150E">
            <w:pPr>
              <w:tabs>
                <w:tab w:val="left" w:pos="1830"/>
              </w:tabs>
              <w:ind w:firstLineChars="0" w:firstLine="0"/>
              <w:jc w:val="left"/>
            </w:pPr>
            <w:r w:rsidRPr="0069150E">
              <w:rPr>
                <w:rFonts w:hint="eastAsia"/>
              </w:rPr>
              <w:t>第</w:t>
            </w:r>
            <w:r w:rsidRPr="0069150E">
              <w:t>3編 第2章 プロジェクトの管理</w:t>
            </w:r>
            <w:r w:rsidRPr="0069150E">
              <w:rPr>
                <w:rFonts w:hint="eastAsia"/>
              </w:rPr>
              <w:t xml:space="preserve"> Step2 プロジェクトの立ち上げ、初動</w:t>
            </w:r>
          </w:p>
        </w:tc>
      </w:tr>
    </w:tbl>
    <w:p w14:paraId="483494E0" w14:textId="77777777" w:rsidR="0069150E" w:rsidRPr="0069150E" w:rsidRDefault="0069150E" w:rsidP="0069150E">
      <w:pPr>
        <w:ind w:firstLineChars="0" w:firstLine="0"/>
      </w:pPr>
    </w:p>
    <w:p w14:paraId="244040AD" w14:textId="77777777" w:rsidR="0069150E" w:rsidRPr="0069150E" w:rsidRDefault="0069150E" w:rsidP="0069150E">
      <w:pPr>
        <w:ind w:firstLineChars="0" w:firstLine="0"/>
      </w:pPr>
    </w:p>
    <w:p w14:paraId="4FFDE485"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p w14:paraId="5A349A95" w14:textId="77777777" w:rsidR="0069150E" w:rsidRPr="0069150E" w:rsidRDefault="0069150E" w:rsidP="0069150E">
      <w:pPr>
        <w:ind w:firstLineChars="0" w:firstLine="0"/>
      </w:pPr>
      <w:r w:rsidRPr="0069150E">
        <w:rPr>
          <w:rFonts w:hint="eastAsia"/>
        </w:rPr>
        <w:t>プロジェクトを進める中で発生しやすいリスクとその対応方法について、例を示します。</w:t>
      </w:r>
    </w:p>
    <w:tbl>
      <w:tblPr>
        <w:tblStyle w:val="aa"/>
        <w:tblW w:w="0" w:type="auto"/>
        <w:tblLook w:val="04A0" w:firstRow="1" w:lastRow="0" w:firstColumn="1" w:lastColumn="0" w:noHBand="0" w:noVBand="1"/>
      </w:tblPr>
      <w:tblGrid>
        <w:gridCol w:w="10456"/>
      </w:tblGrid>
      <w:tr w:rsidR="0069150E" w:rsidRPr="0069150E" w14:paraId="3E7E0094" w14:textId="77777777" w:rsidTr="008F2664">
        <w:tc>
          <w:tcPr>
            <w:tcW w:w="10456" w:type="dxa"/>
            <w:shd w:val="clear" w:color="auto" w:fill="215E99" w:themeFill="text2" w:themeFillTint="BF"/>
          </w:tcPr>
          <w:p w14:paraId="2F1B1EEC"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多数の事業者間をまたいだシステム障害が発生するリスクへの対応</w:t>
            </w:r>
          </w:p>
        </w:tc>
      </w:tr>
      <w:tr w:rsidR="0069150E" w:rsidRPr="0069150E" w14:paraId="21EB1BEA" w14:textId="77777777" w:rsidTr="008F2664">
        <w:tc>
          <w:tcPr>
            <w:tcW w:w="10456" w:type="dxa"/>
          </w:tcPr>
          <w:p w14:paraId="02E8F421" w14:textId="77777777" w:rsidR="0069150E" w:rsidRPr="0069150E" w:rsidRDefault="0069150E" w:rsidP="0069150E">
            <w:pPr>
              <w:tabs>
                <w:tab w:val="left" w:pos="1830"/>
              </w:tabs>
              <w:ind w:firstLineChars="0" w:firstLine="0"/>
              <w:jc w:val="left"/>
            </w:pPr>
            <w:r w:rsidRPr="0069150E">
              <w:rPr>
                <w:rFonts w:hint="eastAsia"/>
              </w:rPr>
              <w:t>多数の事業者が参画する体制（マルチベンダー体制）においてシステム障害が発生した際に、各事業者が自身の責任範囲ではないことを主張し、問題を主体的に解決する主体が存在しないことによって、原因究明や対応実施が長期化するというリスク</w:t>
            </w:r>
          </w:p>
          <w:p w14:paraId="3DEA389B" w14:textId="77777777" w:rsidR="0069150E" w:rsidRPr="0069150E" w:rsidRDefault="0069150E" w:rsidP="0069150E">
            <w:pPr>
              <w:tabs>
                <w:tab w:val="left" w:pos="1830"/>
              </w:tabs>
              <w:ind w:firstLineChars="0" w:firstLine="0"/>
              <w:jc w:val="left"/>
            </w:pPr>
          </w:p>
          <w:p w14:paraId="5D8A6900" w14:textId="77777777" w:rsidR="0069150E" w:rsidRPr="0069150E" w:rsidRDefault="0069150E" w:rsidP="0069150E">
            <w:pPr>
              <w:tabs>
                <w:tab w:val="left" w:pos="1830"/>
              </w:tabs>
              <w:ind w:firstLineChars="0" w:firstLine="0"/>
              <w:jc w:val="left"/>
            </w:pPr>
            <w:r w:rsidRPr="0069150E">
              <w:rPr>
                <w:rFonts w:hint="eastAsia"/>
              </w:rPr>
              <w:t>→リスクを軽減するためには、プロジェクト全体を統括する品質管理チームを</w:t>
            </w:r>
            <w:r w:rsidRPr="0069150E">
              <w:t>プロジェクト管理を行うチームや担当</w:t>
            </w:r>
            <w:r w:rsidRPr="0069150E">
              <w:rPr>
                <w:rFonts w:hint="eastAsia"/>
              </w:rPr>
              <w:t>従業員</w:t>
            </w:r>
            <w:r w:rsidRPr="0069150E">
              <w:t>と特定事業者によって構成するなどの対応が考えられます。プロジェクト内でシステム障害などの問題が発生した際には、この品質管理チームが問題解決を統括し、複数事業者をまたがる問題についても問題の切り分けと問題対応者（事業者）の決定を行います。また、各事業者が品質管理チームの指示にしたがって必要な対応を行うことをプロジェクトのルールとしても明示します。</w:t>
            </w:r>
          </w:p>
        </w:tc>
      </w:tr>
      <w:tr w:rsidR="0069150E" w:rsidRPr="0069150E" w14:paraId="6D9CDC42" w14:textId="77777777" w:rsidTr="008F2664">
        <w:tc>
          <w:tcPr>
            <w:tcW w:w="10456" w:type="dxa"/>
            <w:shd w:val="clear" w:color="auto" w:fill="215E99" w:themeFill="text2" w:themeFillTint="BF"/>
          </w:tcPr>
          <w:p w14:paraId="539A9D99"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個人情報などの重要情報が漏えいするリスク</w:t>
            </w:r>
          </w:p>
        </w:tc>
      </w:tr>
      <w:tr w:rsidR="0069150E" w:rsidRPr="0069150E" w14:paraId="451D8435" w14:textId="77777777" w:rsidTr="008F2664">
        <w:trPr>
          <w:trHeight w:val="4810"/>
        </w:trPr>
        <w:tc>
          <w:tcPr>
            <w:tcW w:w="10456" w:type="dxa"/>
          </w:tcPr>
          <w:p w14:paraId="35BABC79" w14:textId="77777777" w:rsidR="0069150E" w:rsidRPr="0069150E" w:rsidRDefault="0069150E" w:rsidP="0069150E">
            <w:pPr>
              <w:tabs>
                <w:tab w:val="left" w:pos="1830"/>
              </w:tabs>
              <w:ind w:firstLineChars="0" w:firstLine="0"/>
              <w:jc w:val="left"/>
            </w:pPr>
            <w:r w:rsidRPr="0069150E">
              <w:rPr>
                <w:rFonts w:hint="eastAsia"/>
              </w:rPr>
              <w:lastRenderedPageBreak/>
              <w:t>個人情報などの重要情報について、本来は参照権限がない利用者が参照してしまったり、外部へ流出してしまったりといった漏えいが発生するリスク</w:t>
            </w:r>
          </w:p>
          <w:p w14:paraId="57DD4865" w14:textId="77777777" w:rsidR="0069150E" w:rsidRPr="0069150E" w:rsidRDefault="0069150E" w:rsidP="0069150E">
            <w:pPr>
              <w:tabs>
                <w:tab w:val="left" w:pos="1830"/>
              </w:tabs>
              <w:ind w:firstLineChars="0" w:firstLine="0"/>
              <w:jc w:val="left"/>
            </w:pPr>
          </w:p>
          <w:p w14:paraId="5F2F2DBF" w14:textId="77777777" w:rsidR="0069150E" w:rsidRPr="0069150E" w:rsidRDefault="0069150E" w:rsidP="0069150E">
            <w:pPr>
              <w:tabs>
                <w:tab w:val="left" w:pos="1830"/>
              </w:tabs>
              <w:ind w:firstLineChars="0" w:firstLine="0"/>
              <w:jc w:val="left"/>
            </w:pPr>
            <w:r w:rsidRPr="0069150E">
              <w:rPr>
                <w:rFonts w:hint="eastAsia"/>
              </w:rPr>
              <w:t>→本番稼動前の段階においてリスクを軽減するためには、情報セキュリティの専門経験を持つ要員がセキュリティ設計を行い、要件定義で定めた情報セキュリティ対策要件の充足性を確認します。また、実作業の中でも本番データを扱うテストにおいて、氏名などの重要情報をマスキング（匿名化）した形で実施するなど、万一の情報流出時にも影響範囲を限定化する対応を行います。</w:t>
            </w:r>
          </w:p>
          <w:p w14:paraId="2FFAD72C" w14:textId="77777777" w:rsidR="0069150E" w:rsidRPr="0069150E" w:rsidRDefault="0069150E" w:rsidP="0069150E">
            <w:pPr>
              <w:tabs>
                <w:tab w:val="left" w:pos="1830"/>
              </w:tabs>
              <w:ind w:firstLineChars="0" w:firstLine="0"/>
              <w:jc w:val="left"/>
            </w:pPr>
            <w:r w:rsidRPr="0069150E">
              <w:rPr>
                <w:rFonts w:hint="eastAsia"/>
              </w:rPr>
              <w:t>→本番稼動後の段階においてリスクを軽減するためには、運用計画や運用実施要領などの中で重要情報を扱う際の手順を明確に示した上で、実際の実施状況について定期的に確認することや、セキュリティ監査の実施計画を立てて監査の実施とフォローアップを行うなどの対応を行います。</w:t>
            </w:r>
          </w:p>
        </w:tc>
      </w:tr>
    </w:tbl>
    <w:p w14:paraId="1865BB33" w14:textId="77777777" w:rsidR="0069150E" w:rsidRPr="0069150E" w:rsidRDefault="0069150E" w:rsidP="0069150E">
      <w:pPr>
        <w:ind w:firstLineChars="0" w:firstLine="0"/>
      </w:pPr>
    </w:p>
    <w:p w14:paraId="11CB541E" w14:textId="77777777" w:rsidR="0069150E" w:rsidRPr="0069150E" w:rsidRDefault="0069150E" w:rsidP="00A038CC">
      <w:pPr>
        <w:pStyle w:val="30"/>
        <w:numPr>
          <w:ilvl w:val="2"/>
          <w:numId w:val="186"/>
        </w:numPr>
        <w:ind w:left="0"/>
      </w:pPr>
      <w:bookmarkStart w:id="365" w:name="_Toc176166802"/>
      <w:bookmarkStart w:id="366" w:name="_Toc185339004"/>
      <w:bookmarkStart w:id="367" w:name="_Toc188349104"/>
      <w:bookmarkStart w:id="368" w:name="_Toc210056120"/>
      <w:r w:rsidRPr="0069150E">
        <w:rPr>
          <w:rFonts w:hint="eastAsia"/>
        </w:rPr>
        <w:t>予算および執行</w:t>
      </w:r>
      <w:bookmarkEnd w:id="365"/>
      <w:bookmarkEnd w:id="366"/>
      <w:bookmarkEnd w:id="367"/>
      <w:bookmarkEnd w:id="368"/>
    </w:p>
    <w:p w14:paraId="4066CC67" w14:textId="77777777" w:rsidR="0069150E" w:rsidRPr="0069150E" w:rsidRDefault="0069150E" w:rsidP="0069150E">
      <w:pPr>
        <w:ind w:firstLineChars="0" w:firstLine="0"/>
      </w:pPr>
    </w:p>
    <w:p w14:paraId="42BC6C86" w14:textId="77777777" w:rsidR="0069150E" w:rsidRPr="0069150E" w:rsidRDefault="0069150E" w:rsidP="0069150E">
      <w:pPr>
        <w:ind w:firstLineChars="0" w:firstLine="0"/>
      </w:pPr>
      <w:r w:rsidRPr="0069150E">
        <w:rPr>
          <w:rFonts w:hint="eastAsia"/>
        </w:rPr>
        <w:t>政府機関における予算活動全体の流れは以下の通りです。</w:t>
      </w:r>
    </w:p>
    <w:tbl>
      <w:tblPr>
        <w:tblStyle w:val="aa"/>
        <w:tblW w:w="0" w:type="auto"/>
        <w:tblLook w:val="04A0" w:firstRow="1" w:lastRow="0" w:firstColumn="1" w:lastColumn="0" w:noHBand="0" w:noVBand="1"/>
      </w:tblPr>
      <w:tblGrid>
        <w:gridCol w:w="10456"/>
      </w:tblGrid>
      <w:tr w:rsidR="0069150E" w:rsidRPr="0069150E" w14:paraId="716DE716" w14:textId="77777777" w:rsidTr="008F2664">
        <w:tc>
          <w:tcPr>
            <w:tcW w:w="10456" w:type="dxa"/>
            <w:shd w:val="clear" w:color="auto" w:fill="215E99" w:themeFill="text2" w:themeFillTint="BF"/>
          </w:tcPr>
          <w:p w14:paraId="519C3A1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予算活動の全体の流れ</w:t>
            </w:r>
          </w:p>
        </w:tc>
      </w:tr>
      <w:tr w:rsidR="0069150E" w:rsidRPr="0069150E" w14:paraId="65122272" w14:textId="77777777" w:rsidTr="008F2664">
        <w:tc>
          <w:tcPr>
            <w:tcW w:w="10456" w:type="dxa"/>
          </w:tcPr>
          <w:p w14:paraId="2047298F" w14:textId="77777777" w:rsidR="0069150E" w:rsidRPr="0069150E" w:rsidRDefault="0069150E" w:rsidP="0069150E">
            <w:pPr>
              <w:tabs>
                <w:tab w:val="left" w:pos="4820"/>
              </w:tabs>
              <w:ind w:firstLineChars="0" w:firstLine="0"/>
              <w:jc w:val="left"/>
              <w:rPr>
                <w:b/>
                <w:bCs/>
              </w:rPr>
            </w:pPr>
            <w:r w:rsidRPr="0069150E">
              <w:rPr>
                <w:rFonts w:hint="eastAsia"/>
                <w:b/>
                <w:bCs/>
              </w:rPr>
              <w:t>予算のための稟議（予算要求）の事前準備</w:t>
            </w:r>
          </w:p>
        </w:tc>
      </w:tr>
      <w:tr w:rsidR="0069150E" w:rsidRPr="0069150E" w14:paraId="6D0C2F09" w14:textId="77777777" w:rsidTr="008F2664">
        <w:tc>
          <w:tcPr>
            <w:tcW w:w="10456" w:type="dxa"/>
          </w:tcPr>
          <w:p w14:paraId="03C064E8" w14:textId="77777777" w:rsidR="0069150E" w:rsidRPr="0069150E" w:rsidRDefault="0069150E" w:rsidP="0069150E">
            <w:pPr>
              <w:tabs>
                <w:tab w:val="left" w:pos="1830"/>
              </w:tabs>
              <w:ind w:firstLineChars="0" w:firstLine="0"/>
              <w:jc w:val="left"/>
            </w:pPr>
            <w:r w:rsidRPr="0069150E">
              <w:rPr>
                <w:rFonts w:hint="eastAsia"/>
              </w:rPr>
              <w:t>稟議の直前に作業が集中したり、手戻り作業が発生したりしないように準備を行います。</w:t>
            </w:r>
          </w:p>
          <w:p w14:paraId="06EBC491" w14:textId="77777777" w:rsidR="0069150E" w:rsidRPr="0069150E" w:rsidRDefault="0069150E" w:rsidP="0069150E">
            <w:pPr>
              <w:tabs>
                <w:tab w:val="left" w:pos="1830"/>
              </w:tabs>
              <w:ind w:firstLineChars="0" w:firstLine="0"/>
              <w:jc w:val="left"/>
            </w:pPr>
          </w:p>
          <w:p w14:paraId="1DE0AF91" w14:textId="77777777" w:rsidR="0069150E" w:rsidRPr="0069150E" w:rsidRDefault="0069150E" w:rsidP="0069150E">
            <w:pPr>
              <w:tabs>
                <w:tab w:val="left" w:pos="1830"/>
              </w:tabs>
              <w:ind w:firstLineChars="0" w:firstLine="0"/>
              <w:jc w:val="left"/>
            </w:pPr>
            <w:r w:rsidRPr="0069150E">
              <w:rPr>
                <w:rFonts w:hint="eastAsia"/>
              </w:rPr>
              <w:t>予算のための稟議を計画的に実施する</w:t>
            </w:r>
          </w:p>
          <w:p w14:paraId="4FBC0CB1" w14:textId="77777777" w:rsidR="0069150E" w:rsidRPr="0069150E" w:rsidRDefault="0069150E" w:rsidP="0069150E">
            <w:pPr>
              <w:ind w:firstLineChars="0" w:firstLine="0"/>
            </w:pPr>
            <w:r w:rsidRPr="0069150E">
              <w:rPr>
                <w:rFonts w:hint="eastAsia"/>
              </w:rPr>
              <w:t>予算のための稟議の年間スケジュールを把握する</w:t>
            </w:r>
          </w:p>
          <w:p w14:paraId="7C3FB2EC" w14:textId="77777777" w:rsidR="0069150E" w:rsidRPr="0069150E" w:rsidRDefault="0069150E" w:rsidP="0069150E">
            <w:pPr>
              <w:ind w:firstLineChars="0" w:firstLine="0"/>
            </w:pPr>
            <w:r w:rsidRPr="0069150E">
              <w:rPr>
                <w:rFonts w:hint="eastAsia"/>
              </w:rPr>
              <w:t>予算のための稟議に向けた作業のポイント</w:t>
            </w:r>
          </w:p>
          <w:p w14:paraId="32BFF2A8" w14:textId="77777777" w:rsidR="0069150E" w:rsidRPr="0069150E" w:rsidRDefault="0069150E" w:rsidP="0069150E">
            <w:pPr>
              <w:tabs>
                <w:tab w:val="left" w:pos="1830"/>
              </w:tabs>
              <w:ind w:firstLineChars="0" w:firstLine="0"/>
              <w:jc w:val="left"/>
            </w:pPr>
            <w:r w:rsidRPr="0069150E">
              <w:t>予算のための稟議・編成作業は、各段階において作業の締切り日が厳格に定められてい</w:t>
            </w:r>
            <w:r w:rsidRPr="0069150E">
              <w:rPr>
                <w:rFonts w:hint="eastAsia"/>
              </w:rPr>
              <w:t>るので、</w:t>
            </w:r>
            <w:r w:rsidRPr="0069150E">
              <w:t>いつ頃どの作業を行うかを意識し、計画を立てて、十分な時間と期間を確保して進め</w:t>
            </w:r>
            <w:r w:rsidRPr="0069150E">
              <w:rPr>
                <w:rFonts w:hint="eastAsia"/>
              </w:rPr>
              <w:t>ます。</w:t>
            </w:r>
          </w:p>
          <w:p w14:paraId="08CCF8AB" w14:textId="77777777" w:rsidR="0069150E" w:rsidRPr="0069150E" w:rsidRDefault="0069150E" w:rsidP="0069150E">
            <w:pPr>
              <w:ind w:firstLineChars="0" w:firstLine="0"/>
            </w:pPr>
          </w:p>
          <w:p w14:paraId="3A6C5F3C" w14:textId="77777777" w:rsidR="0069150E" w:rsidRPr="0069150E" w:rsidRDefault="0069150E" w:rsidP="0069150E">
            <w:pPr>
              <w:tabs>
                <w:tab w:val="left" w:pos="1830"/>
              </w:tabs>
              <w:ind w:firstLineChars="0" w:firstLine="0"/>
              <w:jc w:val="left"/>
            </w:pPr>
            <w:r w:rsidRPr="0069150E">
              <w:rPr>
                <w:rFonts w:hint="eastAsia"/>
              </w:rPr>
              <w:t>予算のための稟議の対象範囲を早期に決める</w:t>
            </w:r>
          </w:p>
          <w:p w14:paraId="6A8E5397" w14:textId="77777777" w:rsidR="0069150E" w:rsidRPr="0069150E" w:rsidRDefault="0069150E" w:rsidP="0069150E">
            <w:pPr>
              <w:ind w:firstLineChars="0" w:firstLine="0"/>
            </w:pPr>
            <w:r w:rsidRPr="0069150E">
              <w:rPr>
                <w:rFonts w:hint="eastAsia"/>
              </w:rPr>
              <w:t>プロジェクト計画書を再確認する</w:t>
            </w:r>
          </w:p>
          <w:p w14:paraId="7129BD0A" w14:textId="77777777" w:rsidR="0069150E" w:rsidRPr="0069150E" w:rsidRDefault="0069150E" w:rsidP="0069150E">
            <w:pPr>
              <w:ind w:firstLineChars="0" w:firstLine="0"/>
            </w:pPr>
            <w:r w:rsidRPr="0069150E">
              <w:rPr>
                <w:rFonts w:hint="eastAsia"/>
              </w:rPr>
              <w:t>予算のための稟議から漏れがちな項目を理解する</w:t>
            </w:r>
          </w:p>
          <w:p w14:paraId="69462C21" w14:textId="77777777" w:rsidR="0069150E" w:rsidRPr="0069150E" w:rsidRDefault="0069150E" w:rsidP="0069150E">
            <w:pPr>
              <w:ind w:firstLineChars="0" w:firstLine="0"/>
            </w:pPr>
            <w:r w:rsidRPr="0069150E">
              <w:rPr>
                <w:rFonts w:hint="eastAsia"/>
              </w:rPr>
              <w:t>関係者と役割分担は早期に確認</w:t>
            </w:r>
          </w:p>
          <w:p w14:paraId="4417E5CC" w14:textId="77777777" w:rsidR="0069150E" w:rsidRPr="0069150E" w:rsidRDefault="0069150E" w:rsidP="0069150E">
            <w:pPr>
              <w:tabs>
                <w:tab w:val="left" w:pos="1830"/>
              </w:tabs>
              <w:ind w:firstLineChars="0" w:firstLine="0"/>
              <w:jc w:val="left"/>
            </w:pPr>
            <w:r w:rsidRPr="0069150E">
              <w:t>プロジェクト計画書には、予算のための稟議の対象となる活動が、プロジェクト全体でどう位置づけられ、何を達成し、何の条件を守らないといけないかが書</w:t>
            </w:r>
            <w:r w:rsidRPr="0069150E">
              <w:rPr>
                <w:rFonts w:hint="eastAsia"/>
              </w:rPr>
              <w:t>かれています。プロジェクト計画書の内容を</w:t>
            </w:r>
            <w:r w:rsidRPr="0069150E">
              <w:t>理解し</w:t>
            </w:r>
            <w:r w:rsidRPr="0069150E">
              <w:rPr>
                <w:rFonts w:hint="eastAsia"/>
              </w:rPr>
              <w:t>た上で</w:t>
            </w:r>
            <w:r w:rsidRPr="0069150E">
              <w:t>作業を進めることで、予算のための稟議の内容が具体的になり、第三者にも理解しやすいものとなります。</w:t>
            </w:r>
          </w:p>
          <w:p w14:paraId="63D7ADF5" w14:textId="77777777" w:rsidR="0069150E" w:rsidRPr="0069150E" w:rsidRDefault="0069150E" w:rsidP="0069150E">
            <w:pPr>
              <w:tabs>
                <w:tab w:val="left" w:pos="1830"/>
              </w:tabs>
              <w:ind w:firstLineChars="0" w:firstLine="0"/>
              <w:jc w:val="left"/>
            </w:pPr>
          </w:p>
          <w:p w14:paraId="64396A97" w14:textId="77777777" w:rsidR="0069150E" w:rsidRPr="0069150E" w:rsidRDefault="0069150E" w:rsidP="0069150E">
            <w:pPr>
              <w:tabs>
                <w:tab w:val="left" w:pos="1830"/>
              </w:tabs>
              <w:ind w:firstLineChars="0" w:firstLine="0"/>
              <w:jc w:val="left"/>
            </w:pPr>
            <w:r w:rsidRPr="0069150E">
              <w:rPr>
                <w:rFonts w:hint="eastAsia"/>
              </w:rPr>
              <w:lastRenderedPageBreak/>
              <w:t>コスト削減の検討</w:t>
            </w:r>
          </w:p>
          <w:p w14:paraId="09BB13DA" w14:textId="77777777" w:rsidR="0069150E" w:rsidRPr="0069150E" w:rsidRDefault="0069150E" w:rsidP="0069150E">
            <w:pPr>
              <w:ind w:firstLineChars="0" w:firstLine="0"/>
            </w:pPr>
            <w:r w:rsidRPr="0069150E">
              <w:rPr>
                <w:rFonts w:hint="eastAsia"/>
              </w:rPr>
              <w:t>ハードウェア・ソフトウェアのコスト削減観点</w:t>
            </w:r>
          </w:p>
          <w:p w14:paraId="68F5425F" w14:textId="77777777" w:rsidR="0069150E" w:rsidRPr="0069150E" w:rsidRDefault="0069150E" w:rsidP="0069150E">
            <w:pPr>
              <w:ind w:firstLineChars="0" w:firstLine="0"/>
            </w:pPr>
            <w:r w:rsidRPr="0069150E">
              <w:rPr>
                <w:rFonts w:hint="eastAsia"/>
              </w:rPr>
              <w:t>アプリケーションのコスト削減観点</w:t>
            </w:r>
          </w:p>
          <w:p w14:paraId="24002ED9" w14:textId="77777777" w:rsidR="0069150E" w:rsidRPr="0069150E" w:rsidRDefault="0069150E" w:rsidP="0069150E">
            <w:pPr>
              <w:ind w:firstLineChars="0" w:firstLine="0"/>
            </w:pPr>
            <w:r w:rsidRPr="0069150E">
              <w:rPr>
                <w:rFonts w:hint="eastAsia"/>
              </w:rPr>
              <w:t>運用業務のコスト削減観点</w:t>
            </w:r>
          </w:p>
          <w:p w14:paraId="361209BC" w14:textId="77777777" w:rsidR="0069150E" w:rsidRPr="0069150E" w:rsidRDefault="0069150E" w:rsidP="0069150E">
            <w:pPr>
              <w:ind w:firstLineChars="0" w:firstLine="0"/>
            </w:pPr>
            <w:r w:rsidRPr="0069150E">
              <w:rPr>
                <w:rFonts w:hint="eastAsia"/>
              </w:rPr>
              <w:t>そのほかのコスト削減観点</w:t>
            </w:r>
          </w:p>
        </w:tc>
      </w:tr>
      <w:tr w:rsidR="0069150E" w:rsidRPr="0069150E" w14:paraId="3CEC456E" w14:textId="77777777" w:rsidTr="008F2664">
        <w:tc>
          <w:tcPr>
            <w:tcW w:w="10456" w:type="dxa"/>
          </w:tcPr>
          <w:p w14:paraId="07755FE3" w14:textId="77777777" w:rsidR="0069150E" w:rsidRPr="0069150E" w:rsidRDefault="0069150E" w:rsidP="0069150E">
            <w:pPr>
              <w:tabs>
                <w:tab w:val="left" w:pos="4820"/>
              </w:tabs>
              <w:ind w:firstLineChars="0" w:firstLine="0"/>
              <w:jc w:val="left"/>
              <w:rPr>
                <w:b/>
                <w:bCs/>
              </w:rPr>
            </w:pPr>
            <w:r w:rsidRPr="0069150E">
              <w:rPr>
                <w:rFonts w:hint="eastAsia"/>
                <w:b/>
                <w:bCs/>
              </w:rPr>
              <w:lastRenderedPageBreak/>
              <w:t>見積り依頼</w:t>
            </w:r>
          </w:p>
        </w:tc>
      </w:tr>
      <w:tr w:rsidR="0069150E" w:rsidRPr="0069150E" w14:paraId="25B20187" w14:textId="77777777" w:rsidTr="008F2664">
        <w:tc>
          <w:tcPr>
            <w:tcW w:w="10456" w:type="dxa"/>
          </w:tcPr>
          <w:p w14:paraId="4F306F1E" w14:textId="77777777" w:rsidR="0069150E" w:rsidRPr="0069150E" w:rsidRDefault="0069150E" w:rsidP="0069150E">
            <w:pPr>
              <w:tabs>
                <w:tab w:val="left" w:pos="1830"/>
              </w:tabs>
              <w:ind w:firstLineChars="0" w:firstLine="0"/>
              <w:jc w:val="left"/>
            </w:pPr>
            <w:r w:rsidRPr="0069150E">
              <w:rPr>
                <w:rFonts w:hint="eastAsia"/>
              </w:rPr>
              <w:t>情報システムの見積りには、専門的で見慣れない表現や内容が含まれることがあります。情報システムの見積りの特性を理解した上で、どのように見積り依頼を行えばよい情報を入手できるか理解することが重要です。</w:t>
            </w:r>
          </w:p>
          <w:p w14:paraId="1023A9CB" w14:textId="77777777" w:rsidR="0069150E" w:rsidRPr="0069150E" w:rsidRDefault="0069150E" w:rsidP="0069150E">
            <w:pPr>
              <w:tabs>
                <w:tab w:val="left" w:pos="1830"/>
              </w:tabs>
              <w:ind w:firstLineChars="0" w:firstLine="0"/>
              <w:jc w:val="left"/>
            </w:pPr>
          </w:p>
          <w:p w14:paraId="433586B2" w14:textId="77777777" w:rsidR="0069150E" w:rsidRPr="0069150E" w:rsidRDefault="0069150E" w:rsidP="0069150E">
            <w:pPr>
              <w:tabs>
                <w:tab w:val="left" w:pos="1830"/>
              </w:tabs>
              <w:ind w:firstLineChars="0" w:firstLine="0"/>
              <w:jc w:val="left"/>
            </w:pPr>
            <w:r w:rsidRPr="0069150E">
              <w:rPr>
                <w:rFonts w:hint="eastAsia"/>
              </w:rPr>
              <w:t>見積り依頼書の作成</w:t>
            </w:r>
          </w:p>
          <w:p w14:paraId="777D2C1C" w14:textId="77777777" w:rsidR="0069150E" w:rsidRPr="0069150E" w:rsidRDefault="0069150E" w:rsidP="0069150E">
            <w:pPr>
              <w:ind w:firstLineChars="0" w:firstLine="0"/>
            </w:pPr>
            <w:r w:rsidRPr="0069150E">
              <w:rPr>
                <w:rFonts w:hint="eastAsia"/>
              </w:rPr>
              <w:t>要件が未確定な部分を明確にする</w:t>
            </w:r>
          </w:p>
          <w:p w14:paraId="18121906" w14:textId="77777777" w:rsidR="0069150E" w:rsidRPr="0069150E" w:rsidRDefault="0069150E" w:rsidP="0069150E">
            <w:pPr>
              <w:ind w:firstLineChars="0" w:firstLine="0"/>
            </w:pPr>
            <w:r w:rsidRPr="0069150E">
              <w:rPr>
                <w:rFonts w:hint="eastAsia"/>
              </w:rPr>
              <w:t>プロジェクトの状況によって内訳粒度を変える</w:t>
            </w:r>
          </w:p>
          <w:p w14:paraId="0956AF8F" w14:textId="77777777" w:rsidR="0069150E" w:rsidRPr="0069150E" w:rsidRDefault="0069150E" w:rsidP="0069150E">
            <w:pPr>
              <w:ind w:firstLineChars="0" w:firstLine="0"/>
            </w:pPr>
            <w:r w:rsidRPr="0069150E">
              <w:rPr>
                <w:rFonts w:hint="eastAsia"/>
              </w:rPr>
              <w:t>見積りフォーマットを指定する</w:t>
            </w:r>
          </w:p>
          <w:p w14:paraId="5D99B326" w14:textId="77777777" w:rsidR="0069150E" w:rsidRPr="0069150E" w:rsidRDefault="0069150E" w:rsidP="0069150E">
            <w:pPr>
              <w:ind w:firstLineChars="0" w:firstLine="0"/>
            </w:pPr>
            <w:r w:rsidRPr="0069150E">
              <w:rPr>
                <w:rFonts w:hint="eastAsia"/>
              </w:rPr>
              <w:t>工程の名称の違いをなくす</w:t>
            </w:r>
          </w:p>
          <w:p w14:paraId="6C7AAD77" w14:textId="77777777" w:rsidR="0069150E" w:rsidRPr="0069150E" w:rsidRDefault="0069150E" w:rsidP="0069150E">
            <w:pPr>
              <w:ind w:firstLineChars="0" w:firstLine="0"/>
            </w:pPr>
            <w:r w:rsidRPr="0069150E">
              <w:rPr>
                <w:rFonts w:hint="eastAsia"/>
              </w:rPr>
              <w:t>見積り手法に注意する</w:t>
            </w:r>
          </w:p>
          <w:p w14:paraId="395DA751" w14:textId="77777777" w:rsidR="0069150E" w:rsidRPr="0069150E" w:rsidRDefault="0069150E" w:rsidP="0069150E">
            <w:pPr>
              <w:ind w:firstLineChars="0" w:firstLine="0"/>
            </w:pPr>
            <w:r w:rsidRPr="0069150E">
              <w:rPr>
                <w:rFonts w:hint="eastAsia"/>
              </w:rPr>
              <w:t>できるだけ詳細な要件を書く</w:t>
            </w:r>
          </w:p>
          <w:p w14:paraId="58E89648" w14:textId="77777777" w:rsidR="0069150E" w:rsidRPr="0069150E" w:rsidRDefault="0069150E" w:rsidP="0069150E">
            <w:pPr>
              <w:ind w:firstLineChars="0" w:firstLine="0"/>
            </w:pPr>
          </w:p>
          <w:p w14:paraId="6DDA2969" w14:textId="77777777" w:rsidR="0069150E" w:rsidRPr="0069150E" w:rsidRDefault="0069150E" w:rsidP="0069150E">
            <w:pPr>
              <w:tabs>
                <w:tab w:val="left" w:pos="1830"/>
              </w:tabs>
              <w:ind w:firstLineChars="0" w:firstLine="0"/>
              <w:jc w:val="left"/>
            </w:pPr>
            <w:r w:rsidRPr="0069150E">
              <w:rPr>
                <w:rFonts w:hint="eastAsia"/>
              </w:rPr>
              <w:t>事業者への見積り依頼</w:t>
            </w:r>
          </w:p>
          <w:p w14:paraId="65739881" w14:textId="77777777" w:rsidR="0069150E" w:rsidRPr="0069150E" w:rsidRDefault="0069150E" w:rsidP="0069150E">
            <w:pPr>
              <w:ind w:firstLineChars="0" w:firstLine="0"/>
            </w:pPr>
            <w:r w:rsidRPr="0069150E">
              <w:rPr>
                <w:rFonts w:hint="eastAsia"/>
              </w:rPr>
              <w:t>見積りしてくれる事業者を探す</w:t>
            </w:r>
          </w:p>
          <w:p w14:paraId="1EAE7457" w14:textId="77777777" w:rsidR="0069150E" w:rsidRPr="0069150E" w:rsidRDefault="0069150E" w:rsidP="0069150E">
            <w:pPr>
              <w:ind w:firstLineChars="0" w:firstLine="0"/>
            </w:pPr>
            <w:r w:rsidRPr="0069150E">
              <w:rPr>
                <w:rFonts w:hint="eastAsia"/>
              </w:rPr>
              <w:t>見積り事業者と対話して、発注者の意図を正しく伝える</w:t>
            </w:r>
          </w:p>
        </w:tc>
      </w:tr>
      <w:tr w:rsidR="0069150E" w:rsidRPr="0069150E" w14:paraId="1E6EE206" w14:textId="77777777" w:rsidTr="008F2664">
        <w:tc>
          <w:tcPr>
            <w:tcW w:w="10456" w:type="dxa"/>
          </w:tcPr>
          <w:p w14:paraId="38F15C4E" w14:textId="77777777" w:rsidR="0069150E" w:rsidRPr="0069150E" w:rsidRDefault="0069150E" w:rsidP="0069150E">
            <w:pPr>
              <w:tabs>
                <w:tab w:val="left" w:pos="4820"/>
              </w:tabs>
              <w:ind w:firstLineChars="0" w:firstLine="0"/>
              <w:jc w:val="left"/>
              <w:rPr>
                <w:b/>
                <w:bCs/>
              </w:rPr>
            </w:pPr>
            <w:r w:rsidRPr="0069150E">
              <w:rPr>
                <w:rFonts w:hint="eastAsia"/>
                <w:b/>
                <w:bCs/>
              </w:rPr>
              <w:t>見積りの精査</w:t>
            </w:r>
          </w:p>
        </w:tc>
      </w:tr>
      <w:tr w:rsidR="0069150E" w:rsidRPr="0069150E" w14:paraId="50BB9720" w14:textId="77777777" w:rsidTr="008F2664">
        <w:tc>
          <w:tcPr>
            <w:tcW w:w="10456" w:type="dxa"/>
          </w:tcPr>
          <w:p w14:paraId="1EE1B0CF" w14:textId="77777777" w:rsidR="0069150E" w:rsidRPr="0069150E" w:rsidRDefault="0069150E" w:rsidP="0069150E">
            <w:pPr>
              <w:tabs>
                <w:tab w:val="left" w:pos="1830"/>
              </w:tabs>
              <w:ind w:firstLineChars="0" w:firstLine="0"/>
              <w:jc w:val="left"/>
            </w:pPr>
            <w:r w:rsidRPr="0069150E">
              <w:rPr>
                <w:rFonts w:hint="eastAsia"/>
              </w:rPr>
              <w:t>見積り金額は、過少でも過大でも問題です。必要十分な金額水準とするために、事業者から受け取った見積りに対して内容の過不足を見つけ、より精度を高めるための作業を実施します。</w:t>
            </w:r>
          </w:p>
          <w:p w14:paraId="5348CA9E" w14:textId="77777777" w:rsidR="0069150E" w:rsidRPr="0069150E" w:rsidRDefault="0069150E" w:rsidP="0069150E">
            <w:pPr>
              <w:tabs>
                <w:tab w:val="left" w:pos="1830"/>
              </w:tabs>
              <w:ind w:firstLineChars="0" w:firstLine="0"/>
              <w:jc w:val="left"/>
            </w:pPr>
          </w:p>
          <w:p w14:paraId="2A91EBF0" w14:textId="77777777" w:rsidR="0069150E" w:rsidRPr="0069150E" w:rsidRDefault="0069150E" w:rsidP="0069150E">
            <w:pPr>
              <w:tabs>
                <w:tab w:val="left" w:pos="1830"/>
              </w:tabs>
              <w:ind w:firstLineChars="0" w:firstLine="0"/>
              <w:jc w:val="left"/>
            </w:pPr>
            <w:r w:rsidRPr="0069150E">
              <w:rPr>
                <w:rFonts w:hint="eastAsia"/>
              </w:rPr>
              <w:t>人件費の見積り精査</w:t>
            </w:r>
          </w:p>
          <w:p w14:paraId="3B15162D" w14:textId="77777777" w:rsidR="0069150E" w:rsidRPr="0069150E" w:rsidRDefault="0069150E" w:rsidP="0069150E">
            <w:pPr>
              <w:ind w:firstLineChars="0" w:firstLine="0"/>
            </w:pPr>
            <w:r w:rsidRPr="0069150E">
              <w:rPr>
                <w:rFonts w:hint="eastAsia"/>
              </w:rPr>
              <w:t>安易な掛け算の精査</w:t>
            </w:r>
          </w:p>
          <w:p w14:paraId="33009AD5" w14:textId="77777777" w:rsidR="0069150E" w:rsidRPr="0069150E" w:rsidRDefault="0069150E" w:rsidP="0069150E">
            <w:pPr>
              <w:ind w:firstLineChars="0" w:firstLine="0"/>
            </w:pPr>
            <w:r w:rsidRPr="0069150E">
              <w:rPr>
                <w:rFonts w:hint="eastAsia"/>
              </w:rPr>
              <w:t>作業重複の精査</w:t>
            </w:r>
          </w:p>
          <w:p w14:paraId="3940B918" w14:textId="77777777" w:rsidR="0069150E" w:rsidRPr="0069150E" w:rsidRDefault="0069150E" w:rsidP="0069150E">
            <w:pPr>
              <w:ind w:firstLineChars="0" w:firstLine="0"/>
            </w:pPr>
            <w:r w:rsidRPr="0069150E">
              <w:rPr>
                <w:rFonts w:hint="eastAsia"/>
              </w:rPr>
              <w:t>主要成果物との比較</w:t>
            </w:r>
          </w:p>
          <w:p w14:paraId="03098DC9" w14:textId="77777777" w:rsidR="0069150E" w:rsidRPr="0069150E" w:rsidRDefault="0069150E" w:rsidP="0069150E">
            <w:pPr>
              <w:ind w:firstLineChars="0" w:firstLine="0"/>
            </w:pPr>
            <w:r w:rsidRPr="0069150E">
              <w:rPr>
                <w:rFonts w:hint="eastAsia"/>
              </w:rPr>
              <w:t>開発生産性の精査</w:t>
            </w:r>
          </w:p>
          <w:p w14:paraId="2091171D" w14:textId="77777777" w:rsidR="0069150E" w:rsidRPr="0069150E" w:rsidRDefault="0069150E" w:rsidP="0069150E">
            <w:pPr>
              <w:ind w:firstLineChars="0" w:firstLine="0"/>
            </w:pPr>
          </w:p>
          <w:p w14:paraId="793064C3" w14:textId="77777777" w:rsidR="0069150E" w:rsidRPr="0069150E" w:rsidRDefault="0069150E" w:rsidP="0069150E">
            <w:pPr>
              <w:tabs>
                <w:tab w:val="left" w:pos="1830"/>
              </w:tabs>
              <w:ind w:firstLineChars="0" w:firstLine="0"/>
              <w:jc w:val="left"/>
            </w:pPr>
            <w:r w:rsidRPr="0069150E">
              <w:rPr>
                <w:rFonts w:hint="eastAsia"/>
              </w:rPr>
              <w:t>ハードウェアなどの見積り精査</w:t>
            </w:r>
          </w:p>
          <w:p w14:paraId="50968AA5" w14:textId="77777777" w:rsidR="0069150E" w:rsidRPr="0069150E" w:rsidRDefault="0069150E" w:rsidP="0069150E">
            <w:pPr>
              <w:ind w:firstLineChars="0" w:firstLine="0"/>
            </w:pPr>
            <w:r w:rsidRPr="0069150E">
              <w:rPr>
                <w:rFonts w:hint="eastAsia"/>
              </w:rPr>
              <w:t>製品単価を精査する</w:t>
            </w:r>
          </w:p>
          <w:p w14:paraId="3A51B4E2" w14:textId="77777777" w:rsidR="0069150E" w:rsidRPr="0069150E" w:rsidRDefault="0069150E" w:rsidP="0069150E">
            <w:pPr>
              <w:ind w:firstLineChars="0" w:firstLine="0"/>
            </w:pPr>
            <w:r w:rsidRPr="0069150E">
              <w:rPr>
                <w:rFonts w:hint="eastAsia"/>
              </w:rPr>
              <w:t>高額な製品を中心に、必要性を精査し他製品と比較する</w:t>
            </w:r>
          </w:p>
          <w:p w14:paraId="6B950CE1" w14:textId="77777777" w:rsidR="0069150E" w:rsidRPr="0069150E" w:rsidRDefault="0069150E" w:rsidP="0069150E">
            <w:pPr>
              <w:ind w:firstLineChars="0" w:firstLine="0"/>
            </w:pPr>
            <w:r w:rsidRPr="0069150E">
              <w:rPr>
                <w:rFonts w:hint="eastAsia"/>
              </w:rPr>
              <w:t>ソフトウェアライセンスを精査する</w:t>
            </w:r>
          </w:p>
          <w:p w14:paraId="501BF837" w14:textId="77777777" w:rsidR="0069150E" w:rsidRPr="0069150E" w:rsidRDefault="0069150E" w:rsidP="0069150E">
            <w:pPr>
              <w:ind w:firstLineChars="0" w:firstLine="0"/>
            </w:pPr>
            <w:r w:rsidRPr="0069150E">
              <w:rPr>
                <w:rFonts w:hint="eastAsia"/>
              </w:rPr>
              <w:t>保守量を精査する</w:t>
            </w:r>
          </w:p>
          <w:p w14:paraId="5C0E4626" w14:textId="77777777" w:rsidR="0069150E" w:rsidRPr="0069150E" w:rsidRDefault="0069150E" w:rsidP="0069150E">
            <w:pPr>
              <w:tabs>
                <w:tab w:val="left" w:pos="1830"/>
              </w:tabs>
              <w:ind w:firstLineChars="0" w:firstLine="0"/>
              <w:jc w:val="left"/>
            </w:pPr>
            <w:r w:rsidRPr="0069150E">
              <w:lastRenderedPageBreak/>
              <w:t>ハードウェア、ソフトウェアの借料や保守経費は、経費全体の中で大きな比率を占めます。まずは、大前提として製品単位での価格内訳を入手</w:t>
            </w:r>
            <w:r w:rsidRPr="0069150E">
              <w:rPr>
                <w:rFonts w:hint="eastAsia"/>
              </w:rPr>
              <w:t>することが大切です。</w:t>
            </w:r>
          </w:p>
          <w:p w14:paraId="2AA5F66C" w14:textId="77777777" w:rsidR="0069150E" w:rsidRPr="0069150E" w:rsidRDefault="0069150E" w:rsidP="0069150E">
            <w:pPr>
              <w:tabs>
                <w:tab w:val="left" w:pos="1830"/>
              </w:tabs>
              <w:ind w:firstLineChars="0" w:firstLine="0"/>
              <w:jc w:val="left"/>
            </w:pPr>
          </w:p>
          <w:p w14:paraId="3BEB662D" w14:textId="77777777" w:rsidR="0069150E" w:rsidRPr="0069150E" w:rsidRDefault="0069150E" w:rsidP="0069150E">
            <w:pPr>
              <w:tabs>
                <w:tab w:val="left" w:pos="1830"/>
              </w:tabs>
              <w:ind w:firstLineChars="0" w:firstLine="0"/>
              <w:jc w:val="left"/>
            </w:pPr>
            <w:r w:rsidRPr="0069150E">
              <w:rPr>
                <w:rFonts w:hint="eastAsia"/>
              </w:rPr>
              <w:t>複数事業者の見積りの比較</w:t>
            </w:r>
          </w:p>
        </w:tc>
      </w:tr>
      <w:tr w:rsidR="0069150E" w:rsidRPr="0069150E" w14:paraId="1B62548A" w14:textId="77777777" w:rsidTr="008F2664">
        <w:tc>
          <w:tcPr>
            <w:tcW w:w="10456" w:type="dxa"/>
          </w:tcPr>
          <w:p w14:paraId="47A18B1B" w14:textId="77777777" w:rsidR="0069150E" w:rsidRPr="0069150E" w:rsidRDefault="0069150E" w:rsidP="0069150E">
            <w:pPr>
              <w:tabs>
                <w:tab w:val="left" w:pos="4820"/>
              </w:tabs>
              <w:ind w:firstLineChars="0" w:firstLine="0"/>
              <w:jc w:val="left"/>
              <w:rPr>
                <w:b/>
                <w:bCs/>
              </w:rPr>
            </w:pPr>
            <w:r w:rsidRPr="0069150E">
              <w:rPr>
                <w:rFonts w:hint="eastAsia"/>
                <w:b/>
                <w:bCs/>
              </w:rPr>
              <w:lastRenderedPageBreak/>
              <w:t>予算のための稟議（予算要求）に必要な資料の準備</w:t>
            </w:r>
          </w:p>
        </w:tc>
      </w:tr>
      <w:tr w:rsidR="0069150E" w:rsidRPr="0069150E" w14:paraId="3BCF8C55" w14:textId="77777777" w:rsidTr="008F2664">
        <w:tc>
          <w:tcPr>
            <w:tcW w:w="10456" w:type="dxa"/>
          </w:tcPr>
          <w:p w14:paraId="265201C9" w14:textId="77777777" w:rsidR="0069150E" w:rsidRPr="0069150E" w:rsidRDefault="0069150E" w:rsidP="0069150E">
            <w:pPr>
              <w:tabs>
                <w:tab w:val="left" w:pos="1830"/>
              </w:tabs>
              <w:ind w:firstLineChars="0" w:firstLine="0"/>
              <w:jc w:val="left"/>
            </w:pPr>
            <w:r w:rsidRPr="0069150E">
              <w:rPr>
                <w:rFonts w:hint="eastAsia"/>
              </w:rPr>
              <w:t>必要な経費を正確に把握するために事業者に見積りを依頼します。自社のやりたいこと・見積ってほしいことをまとめて伝えるために、見積り依頼資料を提示します。</w:t>
            </w:r>
          </w:p>
          <w:p w14:paraId="331B32B8" w14:textId="77777777" w:rsidR="0069150E" w:rsidRPr="0069150E" w:rsidRDefault="0069150E" w:rsidP="0069150E">
            <w:pPr>
              <w:tabs>
                <w:tab w:val="left" w:pos="1830"/>
              </w:tabs>
              <w:ind w:firstLineChars="0" w:firstLine="0"/>
              <w:jc w:val="left"/>
            </w:pPr>
          </w:p>
          <w:p w14:paraId="35758740" w14:textId="77777777" w:rsidR="0069150E" w:rsidRPr="0069150E" w:rsidRDefault="0069150E" w:rsidP="0069150E">
            <w:pPr>
              <w:tabs>
                <w:tab w:val="left" w:pos="1830"/>
              </w:tabs>
              <w:ind w:firstLineChars="0" w:firstLine="0"/>
              <w:jc w:val="left"/>
            </w:pPr>
            <w:r w:rsidRPr="0069150E">
              <w:rPr>
                <w:rFonts w:hint="eastAsia"/>
              </w:rPr>
              <w:t>全体像と要点の明確化</w:t>
            </w:r>
          </w:p>
          <w:p w14:paraId="78D263E2" w14:textId="77777777" w:rsidR="0069150E" w:rsidRPr="0069150E" w:rsidRDefault="0069150E" w:rsidP="0069150E">
            <w:pPr>
              <w:tabs>
                <w:tab w:val="left" w:pos="1830"/>
              </w:tabs>
              <w:ind w:firstLineChars="0" w:firstLine="0"/>
              <w:jc w:val="left"/>
            </w:pPr>
          </w:p>
          <w:p w14:paraId="3A4ED9CD" w14:textId="77777777" w:rsidR="0069150E" w:rsidRPr="0069150E" w:rsidRDefault="0069150E" w:rsidP="0069150E">
            <w:pPr>
              <w:tabs>
                <w:tab w:val="left" w:pos="1830"/>
              </w:tabs>
              <w:ind w:firstLineChars="0" w:firstLine="0"/>
              <w:jc w:val="left"/>
            </w:pPr>
            <w:r w:rsidRPr="0069150E">
              <w:rPr>
                <w:rFonts w:hint="eastAsia"/>
              </w:rPr>
              <w:t>予算のための稟議の資料の作成上の注意点</w:t>
            </w:r>
          </w:p>
          <w:p w14:paraId="7E065B52" w14:textId="77777777" w:rsidR="0069150E" w:rsidRPr="0069150E" w:rsidRDefault="0069150E" w:rsidP="0069150E">
            <w:pPr>
              <w:ind w:firstLineChars="0" w:firstLine="0"/>
            </w:pPr>
            <w:r w:rsidRPr="0069150E">
              <w:rPr>
                <w:rFonts w:hint="eastAsia"/>
              </w:rPr>
              <w:t>「予算のための稟議の概要」の作成ポイント</w:t>
            </w:r>
          </w:p>
          <w:p w14:paraId="54EA4E6D" w14:textId="77777777" w:rsidR="0069150E" w:rsidRPr="0069150E" w:rsidRDefault="0069150E" w:rsidP="0069150E">
            <w:pPr>
              <w:ind w:firstLineChars="0" w:firstLine="0"/>
            </w:pPr>
            <w:r w:rsidRPr="0069150E">
              <w:rPr>
                <w:rFonts w:hint="eastAsia"/>
              </w:rPr>
              <w:t>「サービス・業務の説明資料」の作成ポイント</w:t>
            </w:r>
          </w:p>
        </w:tc>
      </w:tr>
      <w:tr w:rsidR="0069150E" w:rsidRPr="0069150E" w14:paraId="61260FC0" w14:textId="77777777" w:rsidTr="008F2664">
        <w:tc>
          <w:tcPr>
            <w:tcW w:w="10456" w:type="dxa"/>
          </w:tcPr>
          <w:p w14:paraId="24475F77" w14:textId="77777777" w:rsidR="0069150E" w:rsidRPr="0069150E" w:rsidRDefault="0069150E" w:rsidP="0069150E">
            <w:pPr>
              <w:tabs>
                <w:tab w:val="left" w:pos="4820"/>
              </w:tabs>
              <w:ind w:firstLineChars="0" w:firstLine="0"/>
              <w:jc w:val="left"/>
              <w:rPr>
                <w:b/>
                <w:bCs/>
              </w:rPr>
            </w:pPr>
            <w:r w:rsidRPr="0069150E">
              <w:rPr>
                <w:rFonts w:hint="eastAsia"/>
                <w:b/>
                <w:bCs/>
              </w:rPr>
              <w:t>概算要求に向けた調整</w:t>
            </w:r>
          </w:p>
        </w:tc>
      </w:tr>
      <w:tr w:rsidR="0069150E" w:rsidRPr="0069150E" w14:paraId="6DC5D484" w14:textId="77777777" w:rsidTr="008F2664">
        <w:tc>
          <w:tcPr>
            <w:tcW w:w="10456" w:type="dxa"/>
          </w:tcPr>
          <w:p w14:paraId="0C372972" w14:textId="77777777" w:rsidR="0069150E" w:rsidRPr="0069150E" w:rsidRDefault="0069150E" w:rsidP="0069150E">
            <w:pPr>
              <w:tabs>
                <w:tab w:val="left" w:pos="1830"/>
              </w:tabs>
              <w:ind w:firstLineChars="0" w:firstLine="0"/>
              <w:jc w:val="left"/>
            </w:pPr>
            <w:r w:rsidRPr="0069150E">
              <w:rPr>
                <w:rFonts w:hint="eastAsia"/>
              </w:rPr>
              <w:t>組織内外の予算のための稟議の関係者に対して、予算の内容、必要性、金額妥当性などの説明を行うことが不可欠です。</w:t>
            </w:r>
          </w:p>
          <w:p w14:paraId="3B3DB515" w14:textId="77777777" w:rsidR="0069150E" w:rsidRPr="0069150E" w:rsidRDefault="0069150E" w:rsidP="0069150E">
            <w:pPr>
              <w:tabs>
                <w:tab w:val="left" w:pos="1830"/>
              </w:tabs>
              <w:ind w:firstLineChars="0" w:firstLine="0"/>
              <w:jc w:val="left"/>
            </w:pPr>
          </w:p>
          <w:bookmarkStart w:id="369" w:name="■PMO20ー1ー3"/>
          <w:p w14:paraId="4958C916" w14:textId="77777777" w:rsidR="0069150E" w:rsidRPr="0069150E" w:rsidRDefault="0069150E" w:rsidP="0069150E">
            <w:pPr>
              <w:ind w:firstLineChars="0" w:firstLine="0"/>
            </w:pPr>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PMO"</w:instrText>
            </w:r>
            <w:r w:rsidRPr="0069150E">
              <w:fldChar w:fldCharType="separate"/>
            </w:r>
            <w:r w:rsidRPr="0069150E">
              <w:rPr>
                <w:rFonts w:hint="eastAsia"/>
                <w:color w:val="467886" w:themeColor="hyperlink"/>
                <w:u w:val="single"/>
              </w:rPr>
              <w:t>PMO</w:t>
            </w:r>
            <w:bookmarkEnd w:id="369"/>
            <w:r w:rsidRPr="0069150E">
              <w:fldChar w:fldCharType="end"/>
            </w:r>
            <w:r w:rsidRPr="0069150E">
              <w:rPr>
                <w:rFonts w:hint="eastAsia"/>
              </w:rPr>
              <w:t>による調整</w:t>
            </w:r>
          </w:p>
          <w:p w14:paraId="6E271E64" w14:textId="77777777" w:rsidR="0069150E" w:rsidRPr="0069150E" w:rsidRDefault="0069150E" w:rsidP="0069150E">
            <w:pPr>
              <w:ind w:firstLineChars="0" w:firstLine="0"/>
            </w:pPr>
            <w:r w:rsidRPr="0069150E">
              <w:rPr>
                <w:rFonts w:hint="eastAsia"/>
              </w:rPr>
              <w:t>デジタル庁による調整</w:t>
            </w:r>
          </w:p>
        </w:tc>
      </w:tr>
      <w:tr w:rsidR="0069150E" w:rsidRPr="0069150E" w14:paraId="3C7A782D" w14:textId="77777777" w:rsidTr="008F2664">
        <w:tc>
          <w:tcPr>
            <w:tcW w:w="10456" w:type="dxa"/>
          </w:tcPr>
          <w:p w14:paraId="5976C543" w14:textId="77777777" w:rsidR="0069150E" w:rsidRPr="0069150E" w:rsidRDefault="0069150E" w:rsidP="0069150E">
            <w:pPr>
              <w:tabs>
                <w:tab w:val="left" w:pos="4820"/>
              </w:tabs>
              <w:ind w:firstLineChars="0" w:firstLine="0"/>
              <w:jc w:val="left"/>
              <w:rPr>
                <w:b/>
                <w:bCs/>
              </w:rPr>
            </w:pPr>
            <w:r w:rsidRPr="0069150E">
              <w:rPr>
                <w:rFonts w:hint="eastAsia"/>
                <w:b/>
                <w:bCs/>
              </w:rPr>
              <w:t>予算執行について</w:t>
            </w:r>
          </w:p>
        </w:tc>
      </w:tr>
      <w:tr w:rsidR="0069150E" w:rsidRPr="0069150E" w14:paraId="6901E03D" w14:textId="77777777" w:rsidTr="008F2664">
        <w:tc>
          <w:tcPr>
            <w:tcW w:w="10456" w:type="dxa"/>
          </w:tcPr>
          <w:p w14:paraId="41613236" w14:textId="77777777" w:rsidR="0069150E" w:rsidRPr="0069150E" w:rsidRDefault="0069150E" w:rsidP="0069150E">
            <w:pPr>
              <w:tabs>
                <w:tab w:val="left" w:pos="1830"/>
              </w:tabs>
              <w:ind w:firstLineChars="0" w:firstLine="0"/>
              <w:jc w:val="left"/>
            </w:pPr>
            <w:r w:rsidRPr="0069150E">
              <w:rPr>
                <w:rFonts w:hint="eastAsia"/>
              </w:rPr>
              <w:t>予算のための稟議が通ってからがプロジェクトの実質的な始まりです。プロジェクトの実務を計画的に進めるための準備作業を早めから実施します。</w:t>
            </w:r>
          </w:p>
          <w:p w14:paraId="48D00F9E" w14:textId="77777777" w:rsidR="0069150E" w:rsidRPr="0069150E" w:rsidRDefault="0069150E" w:rsidP="0069150E">
            <w:pPr>
              <w:tabs>
                <w:tab w:val="left" w:pos="1830"/>
              </w:tabs>
              <w:ind w:firstLineChars="0" w:firstLine="0"/>
              <w:jc w:val="left"/>
            </w:pPr>
          </w:p>
          <w:p w14:paraId="70F3FD9B" w14:textId="77777777" w:rsidR="0069150E" w:rsidRPr="0069150E" w:rsidRDefault="0069150E" w:rsidP="0069150E">
            <w:pPr>
              <w:tabs>
                <w:tab w:val="left" w:pos="1830"/>
              </w:tabs>
              <w:ind w:firstLineChars="0" w:firstLine="0"/>
              <w:jc w:val="left"/>
            </w:pPr>
            <w:r w:rsidRPr="0069150E">
              <w:rPr>
                <w:rFonts w:hint="eastAsia"/>
              </w:rPr>
              <w:t>執行計画案の作成</w:t>
            </w:r>
          </w:p>
          <w:p w14:paraId="5B552203" w14:textId="77777777" w:rsidR="0069150E" w:rsidRPr="0069150E" w:rsidRDefault="0069150E" w:rsidP="0069150E">
            <w:pPr>
              <w:tabs>
                <w:tab w:val="left" w:pos="1830"/>
              </w:tabs>
              <w:ind w:firstLineChars="0" w:firstLine="0"/>
              <w:jc w:val="left"/>
            </w:pPr>
            <w:r w:rsidRPr="0069150E">
              <w:rPr>
                <w:rFonts w:hint="eastAsia"/>
              </w:rPr>
              <w:t>予算が決定された後、</w:t>
            </w:r>
            <w:bookmarkStart w:id="370" w:name="■PJMO20ー1－3"/>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PJMO"</w:instrText>
            </w:r>
            <w:r w:rsidRPr="0069150E">
              <w:fldChar w:fldCharType="separate"/>
            </w:r>
            <w:r w:rsidRPr="0069150E">
              <w:rPr>
                <w:rFonts w:hint="eastAsia"/>
                <w:color w:val="467886" w:themeColor="hyperlink"/>
                <w:u w:val="single"/>
              </w:rPr>
              <w:t>PJMO</w:t>
            </w:r>
            <w:bookmarkEnd w:id="370"/>
            <w:r w:rsidRPr="0069150E">
              <w:fldChar w:fldCharType="end"/>
            </w:r>
            <w:r w:rsidRPr="0069150E">
              <w:rPr>
                <w:rFonts w:hint="eastAsia"/>
              </w:rPr>
              <w:t>は</w:t>
            </w:r>
            <w:r w:rsidRPr="0069150E">
              <w:t>「いつの時期」に「何の調達案件」を「いくら使う」のかについて、記載した</w:t>
            </w:r>
            <w:r w:rsidRPr="0069150E">
              <w:rPr>
                <w:rFonts w:hint="eastAsia"/>
              </w:rPr>
              <w:t>1</w:t>
            </w:r>
            <w:r w:rsidRPr="0069150E">
              <w:t>年間の執行計画案を作成します。</w:t>
            </w:r>
          </w:p>
          <w:p w14:paraId="6C06ACEC" w14:textId="77777777" w:rsidR="0069150E" w:rsidRPr="0069150E" w:rsidRDefault="0069150E" w:rsidP="0069150E">
            <w:pPr>
              <w:tabs>
                <w:tab w:val="left" w:pos="1830"/>
              </w:tabs>
              <w:ind w:firstLineChars="0" w:firstLine="0"/>
              <w:jc w:val="left"/>
            </w:pPr>
          </w:p>
          <w:p w14:paraId="5724BFC9" w14:textId="77777777" w:rsidR="0069150E" w:rsidRPr="0069150E" w:rsidRDefault="0069150E" w:rsidP="0069150E">
            <w:pPr>
              <w:tabs>
                <w:tab w:val="left" w:pos="1830"/>
              </w:tabs>
              <w:ind w:firstLineChars="0" w:firstLine="0"/>
              <w:jc w:val="left"/>
            </w:pPr>
            <w:r w:rsidRPr="0069150E">
              <w:rPr>
                <w:rFonts w:hint="eastAsia"/>
              </w:rPr>
              <w:t>執行計画案の調整</w:t>
            </w:r>
          </w:p>
          <w:p w14:paraId="37DE6B25" w14:textId="77777777" w:rsidR="0069150E" w:rsidRPr="0069150E" w:rsidRDefault="0069150E" w:rsidP="0069150E">
            <w:pPr>
              <w:tabs>
                <w:tab w:val="left" w:pos="1830"/>
              </w:tabs>
              <w:ind w:firstLineChars="0" w:firstLine="0"/>
              <w:jc w:val="left"/>
            </w:pPr>
            <w:r w:rsidRPr="0069150E">
              <w:t>予算決定以後に生じた事情により、執行計画の内容を変更せざるを得ない</w:t>
            </w:r>
            <w:r w:rsidRPr="0069150E">
              <w:rPr>
                <w:rFonts w:hint="eastAsia"/>
              </w:rPr>
              <w:t>場合は、PMOはPJMOから</w:t>
            </w:r>
            <w:r w:rsidRPr="0069150E">
              <w:t>内容を聴取し、必要に応じて資料を徴求するなどして、変更内容が妥当か否か確認し、変更の是非を判断します。また、変更により予算を超過せざるを得ない場合には、プロジェクト間での調整を行うことになります。</w:t>
            </w:r>
          </w:p>
          <w:p w14:paraId="6AC13E35" w14:textId="77777777" w:rsidR="0069150E" w:rsidRPr="0069150E" w:rsidRDefault="0069150E" w:rsidP="0069150E">
            <w:pPr>
              <w:tabs>
                <w:tab w:val="left" w:pos="1830"/>
              </w:tabs>
              <w:ind w:firstLineChars="0" w:firstLine="0"/>
              <w:jc w:val="left"/>
            </w:pPr>
          </w:p>
          <w:p w14:paraId="127C7A4E" w14:textId="77777777" w:rsidR="0069150E" w:rsidRPr="0069150E" w:rsidRDefault="0069150E" w:rsidP="0069150E">
            <w:pPr>
              <w:tabs>
                <w:tab w:val="left" w:pos="1830"/>
              </w:tabs>
              <w:ind w:firstLineChars="0" w:firstLine="0"/>
              <w:jc w:val="left"/>
            </w:pPr>
            <w:r w:rsidRPr="0069150E">
              <w:rPr>
                <w:rFonts w:hint="eastAsia"/>
              </w:rPr>
              <w:t>予算の移替え・予算執行管理</w:t>
            </w:r>
          </w:p>
          <w:p w14:paraId="4C6CD043" w14:textId="77777777" w:rsidR="0069150E" w:rsidRPr="0069150E" w:rsidRDefault="0069150E" w:rsidP="0069150E">
            <w:pPr>
              <w:ind w:firstLineChars="0" w:firstLine="0"/>
            </w:pPr>
            <w:r w:rsidRPr="0069150E">
              <w:rPr>
                <w:rFonts w:hint="eastAsia"/>
              </w:rPr>
              <w:t>予算の移替え</w:t>
            </w:r>
          </w:p>
          <w:p w14:paraId="057E7096" w14:textId="77777777" w:rsidR="0069150E" w:rsidRPr="0069150E" w:rsidRDefault="0069150E" w:rsidP="0069150E">
            <w:pPr>
              <w:ind w:firstLineChars="0" w:firstLine="0"/>
            </w:pPr>
            <w:r w:rsidRPr="0069150E">
              <w:rPr>
                <w:rFonts w:hint="eastAsia"/>
              </w:rPr>
              <w:t>予算執行管理</w:t>
            </w:r>
          </w:p>
          <w:p w14:paraId="5EB1E097" w14:textId="77777777" w:rsidR="0069150E" w:rsidRPr="0069150E" w:rsidRDefault="0069150E" w:rsidP="0069150E">
            <w:pPr>
              <w:ind w:firstLineChars="0" w:firstLine="0"/>
            </w:pPr>
            <w:r w:rsidRPr="0069150E">
              <w:lastRenderedPageBreak/>
              <w:t>年度途中に事情変更により追加の移替えが必要となる場合には、</w:t>
            </w:r>
            <w:r w:rsidRPr="0069150E">
              <w:rPr>
                <w:rFonts w:hint="eastAsia"/>
              </w:rPr>
              <w:t>PMOはデジタル庁に</w:t>
            </w:r>
            <w:r w:rsidRPr="0069150E">
              <w:t>執行計画の変更を行った上で、追加された予算の移替えを受け</w:t>
            </w:r>
            <w:r w:rsidRPr="0069150E">
              <w:rPr>
                <w:rFonts w:hint="eastAsia"/>
              </w:rPr>
              <w:t>ることになり</w:t>
            </w:r>
            <w:r w:rsidRPr="0069150E">
              <w:t>ます。</w:t>
            </w:r>
            <w:r w:rsidRPr="0069150E">
              <w:rPr>
                <w:rFonts w:hint="eastAsia"/>
              </w:rPr>
              <w:t>PMOは</w:t>
            </w:r>
            <w:r w:rsidRPr="0069150E">
              <w:t>移替えられた予算の範囲内で、各</w:t>
            </w:r>
            <w:r w:rsidRPr="0069150E">
              <w:rPr>
                <w:rFonts w:hint="eastAsia"/>
              </w:rPr>
              <w:t>PJMO</w:t>
            </w:r>
            <w:r w:rsidRPr="0069150E">
              <w:t>が適切に執行しているかについて、予算執行管理を行います。</w:t>
            </w:r>
          </w:p>
        </w:tc>
      </w:tr>
    </w:tbl>
    <w:p w14:paraId="080466C5" w14:textId="77777777" w:rsidR="0069150E" w:rsidRPr="0069150E" w:rsidRDefault="0069150E" w:rsidP="0069150E">
      <w:pPr>
        <w:ind w:firstLineChars="0" w:firstLine="0"/>
      </w:pPr>
    </w:p>
    <w:p w14:paraId="2BE7488B"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62D6C014" w14:textId="77777777" w:rsidR="0069150E" w:rsidRPr="0069150E" w:rsidRDefault="0069150E" w:rsidP="0069150E">
      <w:pPr>
        <w:ind w:firstLineChars="0" w:firstLine="0"/>
      </w:pPr>
    </w:p>
    <w:p w14:paraId="6393B952" w14:textId="77777777" w:rsidR="0069150E" w:rsidRPr="0069150E" w:rsidRDefault="0069150E" w:rsidP="0069150E">
      <w:pPr>
        <w:tabs>
          <w:tab w:val="left" w:pos="4820"/>
        </w:tabs>
        <w:ind w:firstLineChars="0" w:firstLine="0"/>
        <w:jc w:val="left"/>
        <w:rPr>
          <w:b/>
          <w:bCs/>
        </w:rPr>
      </w:pPr>
      <w:r w:rsidRPr="0069150E">
        <w:rPr>
          <w:rFonts w:hint="eastAsia"/>
          <w:b/>
          <w:bCs/>
        </w:rPr>
        <w:t>予算のための稟議に必要な資料の準備</w:t>
      </w:r>
    </w:p>
    <w:p w14:paraId="35397ADF" w14:textId="77777777" w:rsidR="0069150E" w:rsidRPr="0069150E" w:rsidRDefault="0069150E" w:rsidP="0069150E">
      <w:pPr>
        <w:ind w:firstLineChars="0" w:firstLine="0"/>
      </w:pPr>
      <w:r w:rsidRPr="0069150E">
        <w:t>予算</w:t>
      </w:r>
      <w:r w:rsidRPr="0069150E">
        <w:rPr>
          <w:rFonts w:hint="eastAsia"/>
        </w:rPr>
        <w:t>のための稟議</w:t>
      </w:r>
      <w:r w:rsidRPr="0069150E">
        <w:t>の過程では</w:t>
      </w:r>
      <w:r w:rsidRPr="0069150E">
        <w:rPr>
          <w:rFonts w:hint="eastAsia"/>
        </w:rPr>
        <w:t>、</w:t>
      </w:r>
      <w:r w:rsidRPr="0069150E">
        <w:t>短期間で多くの関係者に対してプロジェクトの目標や予算の必要性</w:t>
      </w:r>
      <w:r w:rsidRPr="0069150E">
        <w:rPr>
          <w:rFonts w:hint="eastAsia"/>
        </w:rPr>
        <w:t>など</w:t>
      </w:r>
      <w:r w:rsidRPr="0069150E">
        <w:t>を理解してもらう必要があるため、要点をわかりやすく表現することが求められます。わかりやすい資料を作成することで、事業者からも有意義な提案を受けて的確な見積りを取得</w:t>
      </w:r>
      <w:r w:rsidRPr="0069150E">
        <w:rPr>
          <w:rFonts w:hint="eastAsia"/>
        </w:rPr>
        <w:t>できます。</w:t>
      </w:r>
    </w:p>
    <w:p w14:paraId="792B8F0E" w14:textId="77777777" w:rsidR="0069150E" w:rsidRPr="0069150E" w:rsidRDefault="0069150E" w:rsidP="0069150E">
      <w:pPr>
        <w:ind w:firstLineChars="0" w:firstLine="0"/>
      </w:pPr>
    </w:p>
    <w:p w14:paraId="171C0852" w14:textId="77777777" w:rsidR="0069150E" w:rsidRPr="0069150E" w:rsidRDefault="0069150E" w:rsidP="0069150E">
      <w:pPr>
        <w:ind w:firstLineChars="0" w:firstLine="0"/>
      </w:pPr>
      <w:r w:rsidRPr="0069150E">
        <w:rPr>
          <w:rFonts w:hint="eastAsia"/>
        </w:rPr>
        <w:t>【全体像と要点の明確化】</w:t>
      </w:r>
    </w:p>
    <w:p w14:paraId="2977EB8F" w14:textId="77777777" w:rsidR="0069150E" w:rsidRPr="0069150E" w:rsidRDefault="0069150E" w:rsidP="0069150E">
      <w:pPr>
        <w:ind w:firstLineChars="0" w:firstLine="0"/>
      </w:pPr>
      <w:r w:rsidRPr="0069150E">
        <w:t>プロジェクトの内容を第三者に正確に伝えるため</w:t>
      </w:r>
      <w:r w:rsidRPr="0069150E">
        <w:rPr>
          <w:rFonts w:hint="eastAsia"/>
        </w:rPr>
        <w:t>に</w:t>
      </w:r>
      <w:r w:rsidRPr="0069150E">
        <w:t>は、「全体」から「詳細」につながる構成で説明すること</w:t>
      </w:r>
      <w:r w:rsidRPr="0069150E">
        <w:rPr>
          <w:rFonts w:hint="eastAsia"/>
        </w:rPr>
        <w:t>が重要</w:t>
      </w:r>
      <w:r w:rsidRPr="0069150E">
        <w:t>です。</w:t>
      </w:r>
      <w:r w:rsidRPr="0069150E">
        <w:rPr>
          <w:rFonts w:hint="eastAsia"/>
        </w:rPr>
        <w:t>始めに</w:t>
      </w:r>
      <w:r w:rsidRPr="0069150E">
        <w:t>、サービスや業務の全体を俯瞰した視点を示し、目標を明らかにし</w:t>
      </w:r>
      <w:r w:rsidRPr="0069150E">
        <w:rPr>
          <w:rFonts w:hint="eastAsia"/>
        </w:rPr>
        <w:t>ます。その</w:t>
      </w:r>
      <w:r w:rsidRPr="0069150E">
        <w:t>上で、その中で今回のプロジェクトがどの範囲なのか</w:t>
      </w:r>
      <w:r w:rsidRPr="0069150E">
        <w:rPr>
          <w:rFonts w:hint="eastAsia"/>
        </w:rPr>
        <w:t>、今回の予算のための稟議の対象がどの範囲なのかと順</w:t>
      </w:r>
      <w:r w:rsidRPr="0069150E">
        <w:t>を追ってクローズアップしていく構成にすることで、資料の読み手に対して正確にプロジェクトの姿と予算の必要性を伝え</w:t>
      </w:r>
      <w:r w:rsidRPr="0069150E">
        <w:rPr>
          <w:rFonts w:hint="eastAsia"/>
        </w:rPr>
        <w:t>られます。</w:t>
      </w:r>
    </w:p>
    <w:p w14:paraId="7894A882" w14:textId="77777777" w:rsidR="0069150E" w:rsidRPr="0069150E" w:rsidRDefault="0069150E" w:rsidP="0069150E">
      <w:pPr>
        <w:ind w:firstLineChars="0" w:firstLine="0"/>
      </w:pPr>
      <w:r w:rsidRPr="0069150E">
        <w:t>資料の読み手は、</w:t>
      </w:r>
      <w:r w:rsidRPr="0069150E">
        <w:rPr>
          <w:rFonts w:hint="eastAsia"/>
        </w:rPr>
        <w:t>予算提案の内容を確認する</w:t>
      </w:r>
      <w:r w:rsidRPr="0069150E">
        <w:t>担当者</w:t>
      </w:r>
      <w:r w:rsidRPr="0069150E">
        <w:rPr>
          <w:rFonts w:hint="eastAsia"/>
        </w:rPr>
        <w:t>（PMO、デジタル庁、財務省主計局）</w:t>
      </w:r>
      <w:r w:rsidRPr="0069150E">
        <w:t>だけではありません。</w:t>
      </w:r>
      <w:r w:rsidRPr="0069150E">
        <w:rPr>
          <w:rFonts w:hint="eastAsia"/>
        </w:rPr>
        <w:t>PJMO</w:t>
      </w:r>
      <w:r w:rsidRPr="0069150E">
        <w:t>内部の</w:t>
      </w:r>
      <w:r w:rsidRPr="0069150E">
        <w:rPr>
          <w:rFonts w:hint="eastAsia"/>
        </w:rPr>
        <w:t>従業員</w:t>
      </w:r>
      <w:r w:rsidRPr="0069150E">
        <w:t>、利用者や関係者</w:t>
      </w:r>
      <w:r w:rsidRPr="0069150E">
        <w:rPr>
          <w:rFonts w:hint="eastAsia"/>
        </w:rPr>
        <w:t>など</w:t>
      </w:r>
      <w:r w:rsidRPr="0069150E">
        <w:t>のステークホルダー、見積り依頼先の事業者</w:t>
      </w:r>
      <w:r w:rsidRPr="0069150E">
        <w:rPr>
          <w:rFonts w:hint="eastAsia"/>
        </w:rPr>
        <w:t>など</w:t>
      </w:r>
      <w:r w:rsidRPr="0069150E">
        <w:t>も重要な読み手です。読み手によって</w:t>
      </w:r>
      <w:r w:rsidRPr="0069150E">
        <w:rPr>
          <w:rFonts w:hint="eastAsia"/>
        </w:rPr>
        <w:t>は</w:t>
      </w:r>
      <w:r w:rsidRPr="0069150E">
        <w:t>、関心のポイントが異なる部分もあります</w:t>
      </w:r>
      <w:r w:rsidRPr="0069150E">
        <w:rPr>
          <w:rFonts w:hint="eastAsia"/>
        </w:rPr>
        <w:t>。しかし</w:t>
      </w:r>
      <w:r w:rsidRPr="0069150E">
        <w:t>、どの読み手も共通して知りたい</w:t>
      </w:r>
      <w:r w:rsidRPr="0069150E">
        <w:rPr>
          <w:rFonts w:hint="eastAsia"/>
        </w:rPr>
        <w:t>ことは、</w:t>
      </w:r>
      <w:r w:rsidRPr="0069150E">
        <w:t>サービスや業務の全体像です。プロジェクトの前提を間違えて捉えると、的確な判断ができないからです。</w:t>
      </w:r>
    </w:p>
    <w:p w14:paraId="7A118214" w14:textId="77777777" w:rsidR="0069150E" w:rsidRPr="0069150E" w:rsidRDefault="0069150E" w:rsidP="0069150E">
      <w:pPr>
        <w:ind w:firstLineChars="0" w:firstLine="0"/>
      </w:pPr>
      <w:r w:rsidRPr="0069150E">
        <w:rPr>
          <w:rFonts w:hint="eastAsia"/>
        </w:rPr>
        <w:t>サービスや業務</w:t>
      </w:r>
      <w:r w:rsidRPr="0069150E">
        <w:t>の全体像がわかる資料をわかりやすく整理するとともに、プロジェクトの進捗や変化に応じて資料内容をバージョンアップする活動を日常的に行うことで、予算</w:t>
      </w:r>
      <w:r w:rsidRPr="0069150E">
        <w:rPr>
          <w:rFonts w:hint="eastAsia"/>
        </w:rPr>
        <w:t>提案</w:t>
      </w:r>
      <w:r w:rsidRPr="0069150E">
        <w:t>に限らず、</w:t>
      </w:r>
      <w:r w:rsidRPr="0069150E">
        <w:rPr>
          <w:rFonts w:hint="eastAsia"/>
        </w:rPr>
        <w:t>さまざま</w:t>
      </w:r>
      <w:r w:rsidRPr="0069150E">
        <w:t>な状況でプロジェクトの状況説明を円滑かつ効率的に行えるようになります。</w:t>
      </w:r>
    </w:p>
    <w:p w14:paraId="0CB8270A" w14:textId="77777777" w:rsidR="0069150E" w:rsidRPr="0069150E" w:rsidRDefault="0069150E" w:rsidP="0069150E">
      <w:pPr>
        <w:ind w:firstLineChars="0" w:firstLine="0"/>
      </w:pPr>
    </w:p>
    <w:p w14:paraId="0FBE6228" w14:textId="77777777" w:rsidR="0069150E" w:rsidRPr="0069150E" w:rsidRDefault="0069150E" w:rsidP="0069150E">
      <w:pPr>
        <w:tabs>
          <w:tab w:val="left" w:pos="4820"/>
        </w:tabs>
        <w:ind w:firstLineChars="0" w:firstLine="0"/>
        <w:jc w:val="left"/>
        <w:rPr>
          <w:b/>
          <w:bCs/>
        </w:rPr>
      </w:pPr>
      <w:r w:rsidRPr="0069150E">
        <w:rPr>
          <w:rFonts w:hint="eastAsia"/>
          <w:b/>
          <w:bCs/>
        </w:rPr>
        <w:t>「予算のための稟議」に関する概要作成ポイント</w:t>
      </w:r>
    </w:p>
    <w:p w14:paraId="15C862DD" w14:textId="77777777" w:rsidR="0069150E" w:rsidRPr="0069150E" w:rsidRDefault="0069150E" w:rsidP="0069150E">
      <w:pPr>
        <w:ind w:firstLineChars="0" w:firstLine="0"/>
      </w:pPr>
      <w:r w:rsidRPr="0069150E">
        <w:t>予算</w:t>
      </w:r>
      <w:r w:rsidRPr="0069150E">
        <w:rPr>
          <w:rFonts w:hint="eastAsia"/>
        </w:rPr>
        <w:t>のための稟議に関する</w:t>
      </w:r>
      <w:r w:rsidRPr="0069150E">
        <w:t>概要は、プロジェクト計画書の内容を前提に、予算</w:t>
      </w:r>
      <w:r w:rsidRPr="0069150E">
        <w:rPr>
          <w:rFonts w:hint="eastAsia"/>
        </w:rPr>
        <w:t>提案</w:t>
      </w:r>
      <w:r w:rsidRPr="0069150E">
        <w:t>を行う範囲についての目標、内容、スケジュール、体制</w:t>
      </w:r>
      <w:r w:rsidRPr="0069150E">
        <w:rPr>
          <w:rFonts w:hint="eastAsia"/>
        </w:rPr>
        <w:t>など</w:t>
      </w:r>
      <w:r w:rsidRPr="0069150E">
        <w:t>を要約した資料です。この資料は、予算のための稟議の過程の中で、</w:t>
      </w:r>
      <w:r w:rsidRPr="0069150E">
        <w:rPr>
          <w:rFonts w:hint="eastAsia"/>
        </w:rPr>
        <w:t>さまざま</w:t>
      </w:r>
      <w:r w:rsidRPr="0069150E">
        <w:t>な関係者が真っ先に確認する資料となります。</w:t>
      </w:r>
    </w:p>
    <w:p w14:paraId="438572F4"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2689"/>
        <w:gridCol w:w="7767"/>
      </w:tblGrid>
      <w:tr w:rsidR="0069150E" w:rsidRPr="0069150E" w14:paraId="6A09D57B" w14:textId="77777777" w:rsidTr="008F2664">
        <w:tc>
          <w:tcPr>
            <w:tcW w:w="10456" w:type="dxa"/>
            <w:gridSpan w:val="2"/>
            <w:shd w:val="clear" w:color="auto" w:fill="215E99" w:themeFill="text2" w:themeFillTint="BF"/>
          </w:tcPr>
          <w:p w14:paraId="7197DD18"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作成時に気をつける点</w:t>
            </w:r>
          </w:p>
        </w:tc>
      </w:tr>
      <w:tr w:rsidR="0069150E" w:rsidRPr="0069150E" w14:paraId="312D6D71" w14:textId="77777777" w:rsidTr="008F2664">
        <w:tc>
          <w:tcPr>
            <w:tcW w:w="2689" w:type="dxa"/>
          </w:tcPr>
          <w:p w14:paraId="164FC1F4" w14:textId="77777777" w:rsidR="0069150E" w:rsidRPr="0069150E" w:rsidRDefault="0069150E" w:rsidP="0069150E">
            <w:pPr>
              <w:tabs>
                <w:tab w:val="left" w:pos="1830"/>
              </w:tabs>
              <w:ind w:firstLineChars="0" w:firstLine="0"/>
              <w:jc w:val="left"/>
            </w:pPr>
            <w:r w:rsidRPr="0069150E">
              <w:t>全体像と目標の明確化</w:t>
            </w:r>
          </w:p>
        </w:tc>
        <w:tc>
          <w:tcPr>
            <w:tcW w:w="7767" w:type="dxa"/>
          </w:tcPr>
          <w:p w14:paraId="0CD06132" w14:textId="77777777" w:rsidR="0069150E" w:rsidRPr="0069150E" w:rsidRDefault="0069150E" w:rsidP="0069150E">
            <w:pPr>
              <w:tabs>
                <w:tab w:val="left" w:pos="1830"/>
              </w:tabs>
              <w:ind w:firstLineChars="0" w:firstLine="0"/>
              <w:jc w:val="left"/>
            </w:pPr>
            <w:r w:rsidRPr="0069150E">
              <w:t>サービス・業務観点からの全体像と現時点の問題発生状況を明らかにした上で、プロジェクトの目的・目標を示し、サービス・業務の改善後の実現像を示す。</w:t>
            </w:r>
          </w:p>
        </w:tc>
      </w:tr>
      <w:tr w:rsidR="0069150E" w:rsidRPr="0069150E" w14:paraId="76E7818E" w14:textId="77777777" w:rsidTr="008F2664">
        <w:tc>
          <w:tcPr>
            <w:tcW w:w="2689" w:type="dxa"/>
          </w:tcPr>
          <w:p w14:paraId="36CC5D52" w14:textId="77777777" w:rsidR="0069150E" w:rsidRPr="0069150E" w:rsidRDefault="0069150E" w:rsidP="0069150E">
            <w:pPr>
              <w:tabs>
                <w:tab w:val="left" w:pos="1830"/>
              </w:tabs>
              <w:ind w:firstLineChars="0" w:firstLine="0"/>
              <w:jc w:val="left"/>
            </w:pPr>
            <w:r w:rsidRPr="0069150E">
              <w:lastRenderedPageBreak/>
              <w:t>具体的な改善内容の明確化</w:t>
            </w:r>
          </w:p>
        </w:tc>
        <w:tc>
          <w:tcPr>
            <w:tcW w:w="7767" w:type="dxa"/>
          </w:tcPr>
          <w:p w14:paraId="5924E163" w14:textId="77777777" w:rsidR="0069150E" w:rsidRPr="0069150E" w:rsidRDefault="0069150E" w:rsidP="0069150E">
            <w:pPr>
              <w:tabs>
                <w:tab w:val="left" w:pos="1830"/>
              </w:tabs>
              <w:ind w:firstLineChars="0" w:firstLine="0"/>
              <w:jc w:val="left"/>
            </w:pPr>
            <w:r w:rsidRPr="0069150E">
              <w:t>サービス・業務の改善内容、制度や業務ルールの改善内容、情報システムの改善内容を明確にする。</w:t>
            </w:r>
            <w:r w:rsidRPr="0069150E">
              <w:rPr>
                <w:rFonts w:hint="eastAsia"/>
              </w:rPr>
              <w:t>（情報システムの改善だけの目線にならないように留意する）</w:t>
            </w:r>
          </w:p>
        </w:tc>
      </w:tr>
      <w:tr w:rsidR="0069150E" w:rsidRPr="0069150E" w14:paraId="5D12F3A9" w14:textId="77777777" w:rsidTr="008F2664">
        <w:tc>
          <w:tcPr>
            <w:tcW w:w="2689" w:type="dxa"/>
          </w:tcPr>
          <w:p w14:paraId="2A6228B0" w14:textId="77777777" w:rsidR="0069150E" w:rsidRPr="0069150E" w:rsidRDefault="0069150E" w:rsidP="0069150E">
            <w:pPr>
              <w:tabs>
                <w:tab w:val="left" w:pos="1830"/>
              </w:tabs>
              <w:ind w:firstLineChars="0" w:firstLine="0"/>
              <w:jc w:val="left"/>
            </w:pPr>
            <w:r w:rsidRPr="0069150E">
              <w:t>主要なスケジュールの明確化</w:t>
            </w:r>
          </w:p>
        </w:tc>
        <w:tc>
          <w:tcPr>
            <w:tcW w:w="7767" w:type="dxa"/>
          </w:tcPr>
          <w:p w14:paraId="12BFA468" w14:textId="77777777" w:rsidR="0069150E" w:rsidRPr="0069150E" w:rsidRDefault="0069150E" w:rsidP="0069150E">
            <w:pPr>
              <w:tabs>
                <w:tab w:val="left" w:pos="1830"/>
              </w:tabs>
              <w:ind w:firstLineChars="0" w:firstLine="0"/>
              <w:jc w:val="left"/>
            </w:pPr>
            <w:r w:rsidRPr="0069150E">
              <w:t>全体スケジュールを作成し、新しいサービス・業務の開始時期を明示するとともに、情報システムの主要な整備スケジュール（要件定義、調達、設計、開発、テスト</w:t>
            </w:r>
            <w:r w:rsidRPr="0069150E">
              <w:rPr>
                <w:rFonts w:hint="eastAsia"/>
              </w:rPr>
              <w:t>など</w:t>
            </w:r>
            <w:r w:rsidRPr="0069150E">
              <w:t>）、関連する制度変更のスケジュール、サービス・業務の変更のための手続き</w:t>
            </w:r>
            <w:r w:rsidRPr="0069150E">
              <w:rPr>
                <w:rFonts w:hint="eastAsia"/>
              </w:rPr>
              <w:t>など</w:t>
            </w:r>
            <w:r w:rsidRPr="0069150E">
              <w:t>を明確にする。</w:t>
            </w:r>
          </w:p>
        </w:tc>
      </w:tr>
      <w:tr w:rsidR="0069150E" w:rsidRPr="0069150E" w14:paraId="33EECA84" w14:textId="77777777" w:rsidTr="008F2664">
        <w:tc>
          <w:tcPr>
            <w:tcW w:w="2689" w:type="dxa"/>
          </w:tcPr>
          <w:p w14:paraId="3B1A77FB" w14:textId="77777777" w:rsidR="0069150E" w:rsidRPr="0069150E" w:rsidRDefault="0069150E" w:rsidP="0069150E">
            <w:pPr>
              <w:tabs>
                <w:tab w:val="left" w:pos="1830"/>
              </w:tabs>
              <w:ind w:firstLineChars="0" w:firstLine="0"/>
              <w:jc w:val="left"/>
            </w:pPr>
            <w:r w:rsidRPr="0069150E">
              <w:t>体制とステークホルダーの明確化</w:t>
            </w:r>
          </w:p>
        </w:tc>
        <w:tc>
          <w:tcPr>
            <w:tcW w:w="7767" w:type="dxa"/>
          </w:tcPr>
          <w:p w14:paraId="0179AD02" w14:textId="77777777" w:rsidR="0069150E" w:rsidRPr="0069150E" w:rsidRDefault="0069150E" w:rsidP="0069150E">
            <w:pPr>
              <w:tabs>
                <w:tab w:val="left" w:pos="1830"/>
              </w:tabs>
              <w:ind w:firstLineChars="0" w:firstLine="0"/>
              <w:jc w:val="left"/>
            </w:pPr>
            <w:r w:rsidRPr="0069150E">
              <w:t>プロジェクトの体制や、主要なステークホルダーへの影響有無を記述する。また、難易度の高い調整が発生する場合に、今後の調整方法（各ステークホルダーへの調査やヒアリングを通して詳細な分析を行う、ステークホルダーの責任者を集めた会議体を設置する</w:t>
            </w:r>
            <w:r w:rsidRPr="0069150E">
              <w:rPr>
                <w:rFonts w:hint="eastAsia"/>
              </w:rPr>
              <w:t>など</w:t>
            </w:r>
            <w:r w:rsidRPr="0069150E">
              <w:t>）を明らかにする。</w:t>
            </w:r>
          </w:p>
        </w:tc>
      </w:tr>
      <w:tr w:rsidR="0069150E" w:rsidRPr="0069150E" w14:paraId="64AFEE22" w14:textId="77777777" w:rsidTr="008F2664">
        <w:tc>
          <w:tcPr>
            <w:tcW w:w="2689" w:type="dxa"/>
          </w:tcPr>
          <w:p w14:paraId="6ADC0AE9" w14:textId="77777777" w:rsidR="0069150E" w:rsidRPr="0069150E" w:rsidRDefault="0069150E" w:rsidP="0069150E">
            <w:pPr>
              <w:tabs>
                <w:tab w:val="left" w:pos="1830"/>
              </w:tabs>
              <w:ind w:firstLineChars="0" w:firstLine="0"/>
              <w:jc w:val="left"/>
            </w:pPr>
            <w:r w:rsidRPr="0069150E">
              <w:t>前提条件や制約の明確化</w:t>
            </w:r>
          </w:p>
        </w:tc>
        <w:tc>
          <w:tcPr>
            <w:tcW w:w="7767" w:type="dxa"/>
          </w:tcPr>
          <w:p w14:paraId="169B73A3" w14:textId="77777777" w:rsidR="0069150E" w:rsidRPr="0069150E" w:rsidRDefault="0069150E" w:rsidP="0069150E">
            <w:pPr>
              <w:tabs>
                <w:tab w:val="left" w:pos="1830"/>
              </w:tabs>
              <w:ind w:firstLineChars="0" w:firstLine="0"/>
              <w:jc w:val="left"/>
            </w:pPr>
            <w:r w:rsidRPr="0069150E">
              <w:t>プロジェクトを推進する上での前提条件や制約がある場合は、その主要なものについて記述する。また、前提条件や方針</w:t>
            </w:r>
            <w:r w:rsidRPr="0069150E">
              <w:rPr>
                <w:rFonts w:hint="eastAsia"/>
              </w:rPr>
              <w:t>など</w:t>
            </w:r>
            <w:r w:rsidRPr="0069150E">
              <w:t>に不明確な箇所がある場合は、この資料にまとめて記述する（業務の説明資料、情報システムの説明資料</w:t>
            </w:r>
            <w:r w:rsidRPr="0069150E">
              <w:rPr>
                <w:rFonts w:hint="eastAsia"/>
              </w:rPr>
              <w:t>など</w:t>
            </w:r>
            <w:r w:rsidRPr="0069150E">
              <w:t>の個々の資料にも記載した上で、この資料にまとめる）。</w:t>
            </w:r>
          </w:p>
        </w:tc>
      </w:tr>
      <w:tr w:rsidR="0069150E" w:rsidRPr="0069150E" w14:paraId="1924FB7F" w14:textId="77777777" w:rsidTr="008F2664">
        <w:tc>
          <w:tcPr>
            <w:tcW w:w="2689" w:type="dxa"/>
          </w:tcPr>
          <w:p w14:paraId="4C4F77DA" w14:textId="77777777" w:rsidR="0069150E" w:rsidRPr="0069150E" w:rsidRDefault="0069150E" w:rsidP="0069150E">
            <w:pPr>
              <w:tabs>
                <w:tab w:val="left" w:pos="1830"/>
              </w:tabs>
              <w:ind w:firstLineChars="0" w:firstLine="0"/>
              <w:jc w:val="left"/>
            </w:pPr>
            <w:r w:rsidRPr="0069150E">
              <w:t>費用対効果の考え方の明確化</w:t>
            </w:r>
          </w:p>
        </w:tc>
        <w:tc>
          <w:tcPr>
            <w:tcW w:w="7767" w:type="dxa"/>
          </w:tcPr>
          <w:p w14:paraId="1FB5B672" w14:textId="77777777" w:rsidR="0069150E" w:rsidRPr="0069150E" w:rsidRDefault="0069150E" w:rsidP="0069150E">
            <w:pPr>
              <w:tabs>
                <w:tab w:val="left" w:pos="1830"/>
              </w:tabs>
              <w:ind w:firstLineChars="0" w:firstLine="0"/>
              <w:jc w:val="left"/>
            </w:pPr>
            <w:r w:rsidRPr="0069150E">
              <w:t>情報システムの整備により得られる効果を明確にする。「効果」については、恩恵を受ける対象ごとに適切に設定されている必要がある。また、このような効果はいつまでにどのように把握するのか明確になっていることが重要である。さらに、累積効果がプロジェクト期間全体の投資額（予算のための稟議</w:t>
            </w:r>
            <w:r w:rsidRPr="0069150E">
              <w:rPr>
                <w:rFonts w:hint="eastAsia"/>
              </w:rPr>
              <w:t>の</w:t>
            </w:r>
            <w:r w:rsidRPr="0069150E">
              <w:t>経費の総額）を上回るまでの回収期間について明確にする。</w:t>
            </w:r>
          </w:p>
        </w:tc>
      </w:tr>
    </w:tbl>
    <w:p w14:paraId="3AD106F0" w14:textId="77777777" w:rsidR="0069150E" w:rsidRPr="0069150E" w:rsidRDefault="0069150E" w:rsidP="0069150E">
      <w:pPr>
        <w:tabs>
          <w:tab w:val="left" w:pos="4820"/>
        </w:tabs>
        <w:ind w:firstLineChars="0" w:firstLine="0"/>
        <w:jc w:val="left"/>
        <w:rPr>
          <w:b/>
          <w:bCs/>
        </w:rPr>
      </w:pPr>
    </w:p>
    <w:p w14:paraId="0003E9D3" w14:textId="77777777" w:rsidR="0069150E" w:rsidRPr="0069150E" w:rsidRDefault="0069150E" w:rsidP="0069150E">
      <w:pPr>
        <w:tabs>
          <w:tab w:val="left" w:pos="4820"/>
        </w:tabs>
        <w:ind w:firstLineChars="0" w:firstLine="0"/>
        <w:jc w:val="left"/>
        <w:rPr>
          <w:b/>
          <w:bCs/>
        </w:rPr>
      </w:pPr>
      <w:r w:rsidRPr="0069150E">
        <w:rPr>
          <w:b/>
          <w:bCs/>
        </w:rPr>
        <w:t>「サービス・業務の説明資料」の作成ポイント</w:t>
      </w:r>
    </w:p>
    <w:p w14:paraId="312E05D1" w14:textId="77777777" w:rsidR="0069150E" w:rsidRPr="0069150E" w:rsidRDefault="0069150E" w:rsidP="0069150E">
      <w:pPr>
        <w:ind w:firstLineChars="0" w:firstLine="0"/>
      </w:pPr>
      <w:r w:rsidRPr="0069150E">
        <w:rPr>
          <w:rFonts w:hint="eastAsia"/>
        </w:rPr>
        <w:t>サービス・業務の説明資料は、</w:t>
      </w:r>
      <w:r w:rsidRPr="0069150E">
        <w:t>プロジェクトが前提としているサービス・業務の概要を説明する資料です。サービス・業務企画での詳細な検討成果を、予算査定に係る</w:t>
      </w:r>
      <w:r w:rsidRPr="0069150E">
        <w:rPr>
          <w:rFonts w:hint="eastAsia"/>
        </w:rPr>
        <w:t>さまざま</w:t>
      </w:r>
      <w:r w:rsidRPr="0069150E">
        <w:t>な関係者にわかりやすく伝えるため、業務自体の概要、業務全体を示す業務フロー（概略）を</w:t>
      </w:r>
      <w:r w:rsidRPr="0069150E">
        <w:rPr>
          <w:rFonts w:hint="eastAsia"/>
        </w:rPr>
        <w:t>1</w:t>
      </w:r>
      <w:r w:rsidRPr="0069150E">
        <w:t>枚から数枚程度で簡潔に説明した</w:t>
      </w:r>
      <w:r w:rsidRPr="0069150E">
        <w:rPr>
          <w:rFonts w:hint="eastAsia"/>
        </w:rPr>
        <w:t>資料を</w:t>
      </w:r>
      <w:r w:rsidRPr="0069150E">
        <w:t>作成</w:t>
      </w:r>
      <w:r w:rsidRPr="0069150E">
        <w:rPr>
          <w:rFonts w:hint="eastAsia"/>
        </w:rPr>
        <w:t>します</w:t>
      </w:r>
      <w:r w:rsidRPr="0069150E">
        <w:t>。</w:t>
      </w:r>
    </w:p>
    <w:p w14:paraId="4DA1E550"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79D79716" w14:textId="77777777" w:rsidTr="008F2664">
        <w:tc>
          <w:tcPr>
            <w:tcW w:w="10456" w:type="dxa"/>
            <w:shd w:val="clear" w:color="auto" w:fill="215E99" w:themeFill="text2" w:themeFillTint="BF"/>
          </w:tcPr>
          <w:p w14:paraId="56E7132D"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作成時に気をつける点</w:t>
            </w:r>
          </w:p>
        </w:tc>
      </w:tr>
      <w:tr w:rsidR="0069150E" w:rsidRPr="0069150E" w14:paraId="489DA3CD" w14:textId="77777777" w:rsidTr="008F2664">
        <w:tc>
          <w:tcPr>
            <w:tcW w:w="10456" w:type="dxa"/>
          </w:tcPr>
          <w:p w14:paraId="5ECC1CDA" w14:textId="77777777" w:rsidR="0069150E" w:rsidRPr="0069150E" w:rsidRDefault="0069150E" w:rsidP="0069150E">
            <w:pPr>
              <w:tabs>
                <w:tab w:val="left" w:pos="1830"/>
              </w:tabs>
              <w:ind w:firstLineChars="0" w:firstLine="0"/>
              <w:jc w:val="left"/>
            </w:pPr>
            <w:r w:rsidRPr="0069150E">
              <w:t>業務（情報のやり</w:t>
            </w:r>
            <w:r w:rsidRPr="0069150E">
              <w:rPr>
                <w:rFonts w:hint="eastAsia"/>
              </w:rPr>
              <w:t>取り</w:t>
            </w:r>
            <w:r w:rsidRPr="0069150E">
              <w:t>）が発生する主体を明確化し、矢印</w:t>
            </w:r>
            <w:r w:rsidRPr="0069150E">
              <w:rPr>
                <w:rFonts w:hint="eastAsia"/>
              </w:rPr>
              <w:t>など</w:t>
            </w:r>
            <w:r w:rsidRPr="0069150E">
              <w:t>を使ってやり</w:t>
            </w:r>
            <w:r w:rsidRPr="0069150E">
              <w:rPr>
                <w:rFonts w:hint="eastAsia"/>
              </w:rPr>
              <w:t>取り</w:t>
            </w:r>
            <w:r w:rsidRPr="0069150E">
              <w:t>する内容を明確にする</w:t>
            </w:r>
          </w:p>
          <w:p w14:paraId="577BCCC2" w14:textId="77777777" w:rsidR="0069150E" w:rsidRPr="0069150E" w:rsidRDefault="0069150E" w:rsidP="0069150E">
            <w:pPr>
              <w:tabs>
                <w:tab w:val="left" w:pos="1830"/>
              </w:tabs>
              <w:ind w:firstLineChars="0" w:firstLine="0"/>
              <w:jc w:val="left"/>
            </w:pPr>
            <w:r w:rsidRPr="0069150E">
              <w:t>管理指標と現在の達成状況について、定量的に記述する</w:t>
            </w:r>
          </w:p>
          <w:p w14:paraId="436B0817" w14:textId="77777777" w:rsidR="0069150E" w:rsidRPr="0069150E" w:rsidRDefault="0069150E" w:rsidP="0069150E">
            <w:pPr>
              <w:tabs>
                <w:tab w:val="left" w:pos="1830"/>
              </w:tabs>
              <w:ind w:firstLineChars="0" w:firstLine="0"/>
              <w:jc w:val="left"/>
            </w:pPr>
            <w:r w:rsidRPr="0069150E">
              <w:t>顕在化している課題を記述する</w:t>
            </w:r>
          </w:p>
          <w:p w14:paraId="7C223D7B" w14:textId="77777777" w:rsidR="0069150E" w:rsidRPr="0069150E" w:rsidRDefault="0069150E" w:rsidP="0069150E">
            <w:pPr>
              <w:tabs>
                <w:tab w:val="left" w:pos="1830"/>
              </w:tabs>
              <w:ind w:firstLineChars="0" w:firstLine="0"/>
              <w:jc w:val="left"/>
            </w:pPr>
            <w:r w:rsidRPr="0069150E">
              <w:t>異なる主体であっても業務や取り扱う情報などに共通点がある場合には、一括して記述するな</w:t>
            </w:r>
            <w:r w:rsidRPr="0069150E">
              <w:lastRenderedPageBreak/>
              <w:t>ど、図が難解にならないようにする</w:t>
            </w:r>
          </w:p>
        </w:tc>
      </w:tr>
    </w:tbl>
    <w:p w14:paraId="62A1BCB9" w14:textId="77777777" w:rsidR="0069150E" w:rsidRPr="0069150E" w:rsidRDefault="0069150E" w:rsidP="0069150E">
      <w:pPr>
        <w:ind w:firstLineChars="0" w:firstLine="0"/>
      </w:pPr>
    </w:p>
    <w:p w14:paraId="71D1E975" w14:textId="77777777" w:rsidR="0069150E" w:rsidRPr="0069150E" w:rsidRDefault="0069150E" w:rsidP="0069150E">
      <w:pPr>
        <w:ind w:firstLineChars="0" w:firstLine="0"/>
      </w:pPr>
      <w:r w:rsidRPr="0069150E">
        <w:rPr>
          <w:rFonts w:hint="eastAsia"/>
        </w:rPr>
        <w:t>例として、</w:t>
      </w:r>
      <w:r w:rsidRPr="0069150E">
        <w:t>ECサイトを運営している中小企業を対象とした業務フロー図</w:t>
      </w:r>
      <w:r w:rsidRPr="0069150E">
        <w:rPr>
          <w:rFonts w:hint="eastAsia"/>
        </w:rPr>
        <w:t>を紹介します。</w:t>
      </w:r>
      <w:r w:rsidRPr="0069150E">
        <w:rPr>
          <w:noProof/>
        </w:rPr>
        <w:drawing>
          <wp:anchor distT="0" distB="0" distL="114300" distR="114300" simplePos="0" relativeHeight="251679744" behindDoc="0" locked="0" layoutInCell="1" allowOverlap="1" wp14:anchorId="4FCB65C4" wp14:editId="7F0B5055">
            <wp:simplePos x="0" y="0"/>
            <wp:positionH relativeFrom="margin">
              <wp:align>center</wp:align>
            </wp:positionH>
            <wp:positionV relativeFrom="paragraph">
              <wp:posOffset>445135</wp:posOffset>
            </wp:positionV>
            <wp:extent cx="4658995" cy="3412490"/>
            <wp:effectExtent l="0" t="0" r="8255" b="0"/>
            <wp:wrapTopAndBottom/>
            <wp:docPr id="1696341908" name="図 13" descr="ゲーム画面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41908" name="図 13" descr="ゲーム画面のスクリーンショット&#10;&#10;AI によって生成されたコンテンツは間違っている可能性がありま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8995" cy="341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noProof/>
        </w:rPr>
        <mc:AlternateContent>
          <mc:Choice Requires="wps">
            <w:drawing>
              <wp:anchor distT="0" distB="0" distL="114300" distR="114300" simplePos="0" relativeHeight="251680768" behindDoc="0" locked="0" layoutInCell="1" allowOverlap="1" wp14:anchorId="68AB7ED7" wp14:editId="162DE2E3">
                <wp:simplePos x="0" y="0"/>
                <wp:positionH relativeFrom="margin">
                  <wp:align>center</wp:align>
                </wp:positionH>
                <wp:positionV relativeFrom="paragraph">
                  <wp:posOffset>3844925</wp:posOffset>
                </wp:positionV>
                <wp:extent cx="4198620" cy="240665"/>
                <wp:effectExtent l="0" t="0" r="0" b="6985"/>
                <wp:wrapTopAndBottom/>
                <wp:docPr id="1770057068" name="テキスト ボックス 11"/>
                <wp:cNvGraphicFramePr/>
                <a:graphic xmlns:a="http://schemas.openxmlformats.org/drawingml/2006/main">
                  <a:graphicData uri="http://schemas.microsoft.com/office/word/2010/wordprocessingShape">
                    <wps:wsp>
                      <wps:cNvSpPr txBox="1"/>
                      <wps:spPr>
                        <a:xfrm>
                          <a:off x="0" y="0"/>
                          <a:ext cx="4198620" cy="240665"/>
                        </a:xfrm>
                        <a:prstGeom prst="rect">
                          <a:avLst/>
                        </a:prstGeom>
                        <a:noFill/>
                        <a:ln w="6350">
                          <a:noFill/>
                        </a:ln>
                      </wps:spPr>
                      <wps:txbx>
                        <w:txbxContent>
                          <w:p w14:paraId="051DADE3" w14:textId="77777777" w:rsidR="0069150E" w:rsidRDefault="0069150E" w:rsidP="0069150E">
                            <w:pPr>
                              <w:pStyle w:val="aff2"/>
                            </w:pPr>
                            <w:r>
                              <w:rPr>
                                <w:rFonts w:hint="eastAsia"/>
                              </w:rPr>
                              <w:t xml:space="preserve">図73. </w:t>
                            </w:r>
                            <w:r w:rsidRPr="00FA0148">
                              <w:rPr>
                                <w:rFonts w:hint="eastAsia"/>
                              </w:rPr>
                              <w:t>業務概要図</w:t>
                            </w:r>
                            <w:r>
                              <w:rPr>
                                <w:rFonts w:hint="eastAsia"/>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7ED7" id="テキスト ボックス 11" o:spid="_x0000_s1042" type="#_x0000_t202" style="position:absolute;left:0;text-align:left;margin-left:0;margin-top:302.75pt;width:330.6pt;height:18.9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" filled="f" stroked="f" strokeweight=".5pt">
                <v:textbox>
                  <w:txbxContent>
                    <w:p w14:paraId="051DADE3" w14:textId="77777777" w:rsidR="0069150E" w:rsidRDefault="0069150E" w:rsidP="0069150E">
                      <w:pPr>
                        <w:pStyle w:val="aff2"/>
                      </w:pPr>
                      <w:r>
                        <w:rPr>
                          <w:rFonts w:hint="eastAsia"/>
                        </w:rPr>
                        <w:t xml:space="preserve">図73. </w:t>
                      </w:r>
                      <w:r w:rsidRPr="00FA0148">
                        <w:rPr>
                          <w:rFonts w:hint="eastAsia"/>
                        </w:rPr>
                        <w:t>業務概要図</w:t>
                      </w:r>
                      <w:r>
                        <w:rPr>
                          <w:rFonts w:hint="eastAsia"/>
                        </w:rPr>
                        <w:t>の例</w:t>
                      </w:r>
                    </w:p>
                  </w:txbxContent>
                </v:textbox>
                <w10:wrap type="topAndBottom" anchorx="margin"/>
              </v:shape>
            </w:pict>
          </mc:Fallback>
        </mc:AlternateContent>
      </w:r>
    </w:p>
    <w:p w14:paraId="1CF62F0F" w14:textId="77777777" w:rsidR="0069150E" w:rsidRPr="0069150E" w:rsidRDefault="0069150E" w:rsidP="0069150E">
      <w:pPr>
        <w:tabs>
          <w:tab w:val="left" w:pos="4820"/>
        </w:tabs>
        <w:ind w:firstLineChars="0" w:firstLine="0"/>
        <w:jc w:val="left"/>
        <w:rPr>
          <w:b/>
          <w:bCs/>
        </w:rPr>
      </w:pPr>
      <w:r w:rsidRPr="0069150E">
        <w:rPr>
          <w:rFonts w:hint="eastAsia"/>
          <w:b/>
          <w:bCs/>
        </w:rPr>
        <w:t>見積りの精査</w:t>
      </w:r>
    </w:p>
    <w:p w14:paraId="2B78082D" w14:textId="77777777" w:rsidR="0069150E" w:rsidRPr="0069150E" w:rsidRDefault="0069150E" w:rsidP="0069150E">
      <w:pPr>
        <w:ind w:firstLineChars="0" w:firstLine="0"/>
      </w:pPr>
      <w:r w:rsidRPr="0069150E">
        <w:rPr>
          <w:rFonts w:hint="eastAsia"/>
        </w:rPr>
        <w:t>情報システムの開発や運用などを委託する事業者は、情報システムを運営していくためのパートナーなため、良好な関係を維持することは重要です。良好な関係とは、業務の一切を事業者任せにする状態ではありません。適切な役割分担の下で、緊張感を持って協働することが良好な関係です。</w:t>
      </w:r>
    </w:p>
    <w:p w14:paraId="36DE62E4" w14:textId="77777777" w:rsidR="0069150E" w:rsidRPr="0069150E" w:rsidRDefault="0069150E" w:rsidP="0069150E">
      <w:pPr>
        <w:ind w:firstLineChars="0" w:firstLine="0"/>
      </w:pPr>
      <w:r w:rsidRPr="0069150E">
        <w:rPr>
          <w:rFonts w:hint="eastAsia"/>
        </w:rPr>
        <w:t>このことは、事業者が提示する見積りの精査についても当てはまります。発注者側である従業員が見積り内容を十分に理解し、前提条件や取り得る選択肢を理解した上で、実現機能と価格のバランスをとることが求められます。見積り金額を減らせば良いというものでもありません。必要不可欠な項目が抜け落ちてしまうと、システム開発や運用の段階で大きな問題になります。</w:t>
      </w:r>
    </w:p>
    <w:p w14:paraId="0C8495AE" w14:textId="77777777" w:rsidR="0069150E" w:rsidRPr="0069150E" w:rsidRDefault="0069150E" w:rsidP="0069150E">
      <w:pPr>
        <w:ind w:firstLineChars="0" w:firstLine="0"/>
      </w:pPr>
      <w:r w:rsidRPr="0069150E">
        <w:rPr>
          <w:rFonts w:hint="eastAsia"/>
        </w:rPr>
        <w:t>見積りの精査は、実際には簡単ではありません。ハードウェア、ソフトウェアの見積りには専門的知識がないとわからない横文字が列挙されています。人件費の工数積み上げについても、どのような観点で確認すべきか難しいです。</w:t>
      </w:r>
    </w:p>
    <w:p w14:paraId="556EE750" w14:textId="77777777" w:rsidR="0069150E" w:rsidRPr="0069150E" w:rsidRDefault="0069150E" w:rsidP="0069150E">
      <w:pPr>
        <w:ind w:firstLineChars="0" w:firstLine="0"/>
      </w:pPr>
      <w:r w:rsidRPr="0069150E">
        <w:rPr>
          <w:rFonts w:hint="eastAsia"/>
        </w:rPr>
        <w:t>見積り金額を適切な範囲に収めるとともに、発注者側・事業者側の双方がこの先の工程で円滑に活動ができるために、見積りを精査することが重要です。</w:t>
      </w:r>
    </w:p>
    <w:p w14:paraId="1AACBD42"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27C8034E" w14:textId="77777777" w:rsidTr="008F2664">
        <w:tc>
          <w:tcPr>
            <w:tcW w:w="10456" w:type="dxa"/>
          </w:tcPr>
          <w:p w14:paraId="6FE5549B" w14:textId="77777777" w:rsidR="0069150E" w:rsidRPr="0069150E" w:rsidRDefault="0069150E" w:rsidP="0069150E">
            <w:pPr>
              <w:tabs>
                <w:tab w:val="left" w:pos="4820"/>
              </w:tabs>
              <w:ind w:firstLineChars="0" w:firstLine="0"/>
              <w:jc w:val="left"/>
              <w:rPr>
                <w:b/>
                <w:bCs/>
              </w:rPr>
            </w:pPr>
            <w:r w:rsidRPr="0069150E">
              <w:rPr>
                <w:b/>
                <w:bCs/>
                <w:noProof/>
              </w:rPr>
              <w:drawing>
                <wp:anchor distT="0" distB="0" distL="114300" distR="114300" simplePos="0" relativeHeight="251674624" behindDoc="0" locked="1" layoutInCell="1" allowOverlap="1" wp14:anchorId="7965DDB3" wp14:editId="7015BC5F">
                  <wp:simplePos x="0" y="0"/>
                  <wp:positionH relativeFrom="column">
                    <wp:posOffset>-504190</wp:posOffset>
                  </wp:positionH>
                  <wp:positionV relativeFrom="paragraph">
                    <wp:posOffset>-222885</wp:posOffset>
                  </wp:positionV>
                  <wp:extent cx="824230" cy="518160"/>
                  <wp:effectExtent l="0" t="0" r="0" b="0"/>
                  <wp:wrapNone/>
                  <wp:docPr id="1662010513"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10513"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rFonts w:hint="eastAsia"/>
                <w:b/>
                <w:bCs/>
              </w:rPr>
              <w:t>生成AI活用による工数削減について</w:t>
            </w:r>
          </w:p>
          <w:p w14:paraId="4BEBB106" w14:textId="77777777" w:rsidR="0069150E" w:rsidRPr="0069150E" w:rsidRDefault="0069150E" w:rsidP="0069150E">
            <w:pPr>
              <w:tabs>
                <w:tab w:val="left" w:pos="1830"/>
              </w:tabs>
              <w:ind w:firstLineChars="0" w:firstLine="0"/>
              <w:jc w:val="left"/>
            </w:pPr>
            <w:r w:rsidRPr="0069150E">
              <w:rPr>
                <w:rFonts w:hint="eastAsia"/>
              </w:rPr>
              <w:t>昨今、情報システム開発に生成</w:t>
            </w:r>
            <w:bookmarkStart w:id="371" w:name="■AI20ー1ー3"/>
            <w:r>
              <w:fldChar w:fldCharType="begin"/>
            </w:r>
            <w:r>
              <w:instrText>HYPERLINK \l "■AI"</w:instrText>
            </w:r>
            <w:r>
              <w:fldChar w:fldCharType="separate"/>
            </w:r>
            <w:r w:rsidRPr="0069150E">
              <w:rPr>
                <w:color w:val="467886" w:themeColor="hyperlink"/>
                <w:u w:val="single"/>
              </w:rPr>
              <w:t>AI</w:t>
            </w:r>
            <w:r>
              <w:fldChar w:fldCharType="end"/>
            </w:r>
            <w:bookmarkEnd w:id="371"/>
            <w:r w:rsidRPr="0069150E">
              <w:t>を活用する事例が増えています。生成AIの利用</w:t>
            </w:r>
            <w:r w:rsidRPr="0069150E">
              <w:rPr>
                <w:rFonts w:hint="eastAsia"/>
              </w:rPr>
              <w:t>で、</w:t>
            </w:r>
            <w:r w:rsidRPr="0069150E">
              <w:t>従来より</w:t>
            </w:r>
            <w:r w:rsidRPr="0069150E">
              <w:rPr>
                <w:rFonts w:hint="eastAsia"/>
              </w:rPr>
              <w:t>も</w:t>
            </w:r>
            <w:r w:rsidRPr="0069150E">
              <w:t>工数</w:t>
            </w:r>
            <w:r w:rsidRPr="0069150E">
              <w:rPr>
                <w:rFonts w:hint="eastAsia"/>
              </w:rPr>
              <w:t>を</w:t>
            </w:r>
            <w:r w:rsidRPr="0069150E">
              <w:t>削減できる可能性</w:t>
            </w:r>
            <w:r w:rsidRPr="0069150E">
              <w:rPr>
                <w:rFonts w:hint="eastAsia"/>
              </w:rPr>
              <w:t>があります。</w:t>
            </w:r>
          </w:p>
          <w:p w14:paraId="2BF3109E" w14:textId="77777777" w:rsidR="0069150E" w:rsidRPr="0069150E" w:rsidRDefault="0069150E" w:rsidP="0069150E">
            <w:pPr>
              <w:tabs>
                <w:tab w:val="left" w:pos="1830"/>
              </w:tabs>
              <w:ind w:firstLineChars="0" w:firstLine="0"/>
              <w:jc w:val="left"/>
            </w:pPr>
          </w:p>
          <w:p w14:paraId="26D14448" w14:textId="77777777" w:rsidR="0069150E" w:rsidRPr="0069150E" w:rsidRDefault="0069150E" w:rsidP="0069150E">
            <w:pPr>
              <w:tabs>
                <w:tab w:val="left" w:pos="1830"/>
              </w:tabs>
              <w:ind w:firstLineChars="0" w:firstLine="0"/>
              <w:jc w:val="left"/>
            </w:pPr>
            <w:r w:rsidRPr="0069150E">
              <w:rPr>
                <w:rFonts w:hint="eastAsia"/>
              </w:rPr>
              <w:lastRenderedPageBreak/>
              <w:t>コードの自動生成と補完</w:t>
            </w:r>
          </w:p>
          <w:p w14:paraId="4535518D" w14:textId="14BC1813" w:rsidR="0069150E" w:rsidRPr="0069150E" w:rsidRDefault="0069150E" w:rsidP="0069150E">
            <w:pPr>
              <w:tabs>
                <w:tab w:val="left" w:pos="1830"/>
              </w:tabs>
              <w:ind w:firstLineChars="0" w:firstLine="0"/>
              <w:jc w:val="left"/>
            </w:pPr>
            <w:r w:rsidRPr="0069150E">
              <w:t>開発者が自然言語で指示を出すだけで生成AIがコードを自動生成するため、手動で書く手間を減らせます。また、未完成のコードをAIが補完してくれるため、</w:t>
            </w:r>
            <w:bookmarkStart w:id="372" w:name="コーディング20ー1ー3"/>
            <w:r w:rsidRPr="0069150E">
              <w:fldChar w:fldCharType="begin"/>
            </w:r>
            <w:r w:rsidR="000854CE">
              <w:instrText>HYPERLINK  \l "■コーディング"</w:instrText>
            </w:r>
            <w:r w:rsidRPr="0069150E">
              <w:fldChar w:fldCharType="separate"/>
            </w:r>
            <w:r w:rsidRPr="0069150E">
              <w:rPr>
                <w:color w:val="467886" w:themeColor="hyperlink"/>
                <w:u w:val="single"/>
              </w:rPr>
              <w:t>コーディング</w:t>
            </w:r>
            <w:bookmarkEnd w:id="372"/>
            <w:r w:rsidRPr="0069150E">
              <w:fldChar w:fldCharType="end"/>
            </w:r>
            <w:r w:rsidRPr="0069150E">
              <w:t>の時間を短縮できます。</w:t>
            </w:r>
          </w:p>
          <w:p w14:paraId="29866E6F" w14:textId="77777777" w:rsidR="0069150E" w:rsidRPr="0069150E" w:rsidRDefault="0069150E" w:rsidP="0069150E">
            <w:pPr>
              <w:tabs>
                <w:tab w:val="left" w:pos="1830"/>
              </w:tabs>
              <w:ind w:firstLineChars="0" w:firstLine="0"/>
              <w:jc w:val="left"/>
            </w:pPr>
            <w:r w:rsidRPr="0069150E">
              <w:rPr>
                <w:rFonts w:hint="eastAsia"/>
              </w:rPr>
              <w:t>バグ検出と修正</w:t>
            </w:r>
          </w:p>
          <w:p w14:paraId="2547547E" w14:textId="77777777" w:rsidR="0069150E" w:rsidRPr="0069150E" w:rsidRDefault="0069150E" w:rsidP="0069150E">
            <w:pPr>
              <w:tabs>
                <w:tab w:val="left" w:pos="1830"/>
              </w:tabs>
              <w:ind w:firstLineChars="0" w:firstLine="0"/>
              <w:jc w:val="left"/>
            </w:pPr>
            <w:r w:rsidRPr="0069150E">
              <w:t>AIはソースコードを自動的にレビューし、潜在的なバグを検出し、修正案を提示します。これにより、開発者はバグ探しや修正作業にかかる時間を</w:t>
            </w:r>
            <w:r w:rsidRPr="0069150E">
              <w:rPr>
                <w:rFonts w:hint="eastAsia"/>
              </w:rPr>
              <w:t>短縮</w:t>
            </w:r>
            <w:r w:rsidRPr="0069150E">
              <w:t>できます。</w:t>
            </w:r>
          </w:p>
          <w:p w14:paraId="3C813A25" w14:textId="77777777" w:rsidR="0069150E" w:rsidRPr="0069150E" w:rsidRDefault="0069150E" w:rsidP="0069150E">
            <w:pPr>
              <w:tabs>
                <w:tab w:val="left" w:pos="1830"/>
              </w:tabs>
              <w:ind w:firstLineChars="0" w:firstLine="0"/>
              <w:jc w:val="left"/>
            </w:pPr>
            <w:r w:rsidRPr="0069150E">
              <w:rPr>
                <w:rFonts w:hint="eastAsia"/>
              </w:rPr>
              <w:t>テストの自動化</w:t>
            </w:r>
          </w:p>
          <w:p w14:paraId="44A06526" w14:textId="77777777" w:rsidR="0069150E" w:rsidRPr="0069150E" w:rsidRDefault="0069150E" w:rsidP="0069150E">
            <w:pPr>
              <w:tabs>
                <w:tab w:val="left" w:pos="1830"/>
              </w:tabs>
              <w:ind w:firstLineChars="0" w:firstLine="0"/>
              <w:jc w:val="left"/>
            </w:pPr>
            <w:r w:rsidRPr="0069150E">
              <w:t>テストコードの生成やテストの自動実行もAIによってサポートされるため、手動でのテスト作業に費やす時間を短縮できます。</w:t>
            </w:r>
          </w:p>
          <w:p w14:paraId="58553620" w14:textId="77777777" w:rsidR="0069150E" w:rsidRPr="0069150E" w:rsidRDefault="0069150E" w:rsidP="0069150E">
            <w:pPr>
              <w:tabs>
                <w:tab w:val="left" w:pos="1830"/>
              </w:tabs>
              <w:ind w:firstLineChars="0" w:firstLine="0"/>
              <w:jc w:val="left"/>
            </w:pPr>
            <w:r w:rsidRPr="0069150E">
              <w:rPr>
                <w:rFonts w:hint="eastAsia"/>
              </w:rPr>
              <w:t>ドキュメント生成</w:t>
            </w:r>
          </w:p>
          <w:p w14:paraId="580A42DD" w14:textId="77777777" w:rsidR="0069150E" w:rsidRPr="0069150E" w:rsidRDefault="0069150E" w:rsidP="0069150E">
            <w:pPr>
              <w:tabs>
                <w:tab w:val="left" w:pos="1830"/>
              </w:tabs>
              <w:ind w:firstLineChars="0" w:firstLine="0"/>
              <w:jc w:val="left"/>
            </w:pPr>
            <w:r w:rsidRPr="0069150E">
              <w:t>ソースコードから自動的にドキュメントを生成する機能により、開発者がドキュメント作成に割く時間を</w:t>
            </w:r>
            <w:r w:rsidRPr="0069150E">
              <w:rPr>
                <w:rFonts w:hint="eastAsia"/>
              </w:rPr>
              <w:t>短縮</w:t>
            </w:r>
            <w:r w:rsidRPr="0069150E">
              <w:t>できます。</w:t>
            </w:r>
          </w:p>
          <w:p w14:paraId="1CB3FEF0" w14:textId="77777777" w:rsidR="0069150E" w:rsidRPr="0069150E" w:rsidRDefault="0069150E" w:rsidP="0069150E">
            <w:pPr>
              <w:tabs>
                <w:tab w:val="left" w:pos="1830"/>
              </w:tabs>
              <w:ind w:firstLineChars="0" w:firstLine="0"/>
              <w:jc w:val="left"/>
            </w:pPr>
          </w:p>
          <w:p w14:paraId="4048112F" w14:textId="77777777" w:rsidR="0069150E" w:rsidRPr="0069150E" w:rsidRDefault="0069150E" w:rsidP="0069150E">
            <w:pPr>
              <w:tabs>
                <w:tab w:val="left" w:pos="1830"/>
              </w:tabs>
              <w:ind w:firstLineChars="0" w:firstLine="0"/>
              <w:jc w:val="left"/>
            </w:pPr>
            <w:r w:rsidRPr="0069150E">
              <w:rPr>
                <w:rFonts w:hint="eastAsia"/>
              </w:rPr>
              <w:t>注意点として、</w:t>
            </w:r>
            <w:r w:rsidRPr="0069150E">
              <w:t>生成AIの利用によって脆弱なコードが混入する可能性が増加するという指摘</w:t>
            </w:r>
            <w:r w:rsidRPr="0069150E">
              <w:rPr>
                <w:rFonts w:hint="eastAsia"/>
              </w:rPr>
              <w:t>もあります。そのため、</w:t>
            </w:r>
            <w:r w:rsidRPr="0069150E">
              <w:t>生成されたコードは</w:t>
            </w:r>
            <w:r w:rsidRPr="0069150E">
              <w:rPr>
                <w:rFonts w:hint="eastAsia"/>
              </w:rPr>
              <w:t>しっかりと</w:t>
            </w:r>
            <w:r w:rsidRPr="0069150E">
              <w:t>レビューする必要</w:t>
            </w:r>
            <w:r w:rsidRPr="0069150E">
              <w:rPr>
                <w:rFonts w:hint="eastAsia"/>
              </w:rPr>
              <w:t>があります。</w:t>
            </w:r>
          </w:p>
        </w:tc>
      </w:tr>
    </w:tbl>
    <w:p w14:paraId="3F3388E6" w14:textId="77777777" w:rsidR="0069150E" w:rsidRPr="0069150E" w:rsidRDefault="0069150E" w:rsidP="0069150E">
      <w:pPr>
        <w:tabs>
          <w:tab w:val="left" w:pos="4820"/>
        </w:tabs>
        <w:ind w:firstLineChars="0" w:firstLine="0"/>
        <w:jc w:val="left"/>
        <w:rPr>
          <w:b/>
          <w:bCs/>
        </w:rPr>
      </w:pPr>
    </w:p>
    <w:p w14:paraId="3717B6EC" w14:textId="77777777" w:rsidR="0069150E" w:rsidRPr="0069150E" w:rsidRDefault="0069150E" w:rsidP="0069150E">
      <w:pPr>
        <w:tabs>
          <w:tab w:val="left" w:pos="4820"/>
        </w:tabs>
        <w:ind w:firstLineChars="0" w:firstLine="0"/>
        <w:jc w:val="left"/>
        <w:rPr>
          <w:b/>
          <w:bCs/>
        </w:rPr>
      </w:pPr>
      <w:r w:rsidRPr="0069150E">
        <w:rPr>
          <w:rFonts w:hint="eastAsia"/>
          <w:b/>
          <w:bCs/>
        </w:rPr>
        <w:t>人件費の見積り精査</w:t>
      </w:r>
    </w:p>
    <w:p w14:paraId="23D14DA2" w14:textId="77777777" w:rsidR="0069150E" w:rsidRPr="0069150E" w:rsidRDefault="0069150E" w:rsidP="0069150E">
      <w:pPr>
        <w:ind w:firstLineChars="0" w:firstLine="0"/>
      </w:pPr>
      <w:r w:rsidRPr="0069150E">
        <w:rPr>
          <w:rFonts w:hint="eastAsia"/>
        </w:rPr>
        <w:t>人件費は、工数（「人月」や「人日」）と単価の掛け算で算出できます。</w:t>
      </w:r>
    </w:p>
    <w:p w14:paraId="2F9C07C9" w14:textId="77777777" w:rsidR="0069150E" w:rsidRPr="0069150E" w:rsidRDefault="0069150E" w:rsidP="0069150E">
      <w:pPr>
        <w:ind w:firstLineChars="0" w:firstLine="0"/>
      </w:pPr>
      <w:r w:rsidRPr="0069150E">
        <w:rPr>
          <w:rFonts w:hint="eastAsia"/>
        </w:rPr>
        <w:t>例：</w:t>
      </w:r>
      <w:r w:rsidRPr="0069150E">
        <w:t>4人体制で15日間の作業=60人日（3人月）。</w:t>
      </w:r>
    </w:p>
    <w:p w14:paraId="0FE36BE2" w14:textId="77777777" w:rsidR="0069150E" w:rsidRPr="0069150E" w:rsidRDefault="0069150E" w:rsidP="0069150E">
      <w:pPr>
        <w:ind w:firstLineChars="0" w:firstLine="0"/>
      </w:pPr>
      <w:r w:rsidRPr="0069150E">
        <w:rPr>
          <w:rFonts w:hint="eastAsia"/>
        </w:rPr>
        <w:t>人日と人月の換算は、営業日ベースで計算するため、</w:t>
      </w:r>
      <w:r w:rsidRPr="0069150E">
        <w:t>20人日を</w:t>
      </w:r>
      <w:r w:rsidRPr="0069150E">
        <w:rPr>
          <w:rFonts w:hint="eastAsia"/>
        </w:rPr>
        <w:t>1</w:t>
      </w:r>
      <w:r w:rsidRPr="0069150E">
        <w:t>人月とすることが標準的です。</w:t>
      </w:r>
    </w:p>
    <w:p w14:paraId="22AE89FB" w14:textId="77777777" w:rsidR="0069150E" w:rsidRPr="0069150E" w:rsidRDefault="0069150E" w:rsidP="0069150E">
      <w:pPr>
        <w:tabs>
          <w:tab w:val="left" w:pos="4820"/>
        </w:tabs>
        <w:ind w:firstLineChars="0" w:firstLine="0"/>
        <w:jc w:val="left"/>
        <w:rPr>
          <w:b/>
          <w:bCs/>
        </w:rPr>
      </w:pPr>
    </w:p>
    <w:p w14:paraId="1CF02399" w14:textId="77777777" w:rsidR="0069150E" w:rsidRPr="0069150E" w:rsidRDefault="0069150E" w:rsidP="0069150E">
      <w:pPr>
        <w:ind w:firstLineChars="0" w:firstLine="0"/>
      </w:pPr>
      <w:r w:rsidRPr="0069150E">
        <w:rPr>
          <w:rFonts w:hint="eastAsia"/>
        </w:rPr>
        <w:t>【留意点】</w:t>
      </w:r>
    </w:p>
    <w:p w14:paraId="43926E03" w14:textId="77777777" w:rsidR="0069150E" w:rsidRPr="0069150E" w:rsidRDefault="0069150E" w:rsidP="0069150E">
      <w:pPr>
        <w:ind w:firstLineChars="0" w:firstLine="0"/>
      </w:pPr>
      <w:r w:rsidRPr="0069150E">
        <w:rPr>
          <w:rFonts w:hint="eastAsia"/>
        </w:rPr>
        <w:t>工数内訳を詳細に確認することが大切です。</w:t>
      </w:r>
    </w:p>
    <w:p w14:paraId="6393433A" w14:textId="77777777" w:rsidR="0069150E" w:rsidRPr="0069150E" w:rsidRDefault="0069150E" w:rsidP="0069150E">
      <w:pPr>
        <w:ind w:firstLineChars="0" w:firstLine="0"/>
      </w:pPr>
      <w:r w:rsidRPr="0069150E">
        <w:rPr>
          <w:rFonts w:hint="eastAsia"/>
        </w:rPr>
        <w:t>見積りの中で、数十人月といった大きな単位で一式としての工数が示される場合、その中にはさまざまな作業が混在して合算されているため、個々の作業工数の妥当性を判断することができません。</w:t>
      </w:r>
    </w:p>
    <w:p w14:paraId="2386F59E" w14:textId="77777777" w:rsidR="0069150E" w:rsidRPr="0069150E" w:rsidRDefault="0069150E" w:rsidP="0069150E">
      <w:pPr>
        <w:ind w:firstLineChars="0" w:firstLine="0"/>
      </w:pPr>
      <w:r w:rsidRPr="0069150E">
        <w:rPr>
          <w:rFonts w:hint="eastAsia"/>
        </w:rPr>
        <w:t>工数の内訳は、機能や作業単位で分けることが非常に重要です。</w:t>
      </w:r>
    </w:p>
    <w:p w14:paraId="0B89774F" w14:textId="77777777" w:rsidR="0069150E" w:rsidRPr="0069150E" w:rsidRDefault="0069150E" w:rsidP="0069150E">
      <w:pPr>
        <w:ind w:firstLineChars="0" w:firstLine="0"/>
      </w:pPr>
      <w:r w:rsidRPr="0069150E">
        <w:rPr>
          <w:rFonts w:hint="eastAsia"/>
        </w:rPr>
        <w:t>数十人月といった大規模作業を、工程単位（設計、開発、試験など）、期間単位（月ごとの工数など）、要員種別単位（プロジェクトマネージャ（PM）、システムエンジニア（SE）、プログラマ（PG））で分けて、一見すると詳細な内訳として提示されることがあります。しかし、このような分け方ではこれ以上精査することが困難です。</w:t>
      </w:r>
    </w:p>
    <w:p w14:paraId="33B2BB10" w14:textId="77777777" w:rsidR="0069150E" w:rsidRPr="0069150E" w:rsidRDefault="0069150E" w:rsidP="0069150E">
      <w:pPr>
        <w:ind w:firstLineChars="0" w:firstLine="0"/>
      </w:pPr>
      <w:r w:rsidRPr="0069150E">
        <w:rPr>
          <w:rFonts w:hint="eastAsia"/>
        </w:rPr>
        <w:t>個々の経費項目について必要性や生産性水準について精査できるようにするためには、実現する機能単位、実際に発生する作業単位での詳細工数が明記された見積りが不可欠です。</w:t>
      </w:r>
    </w:p>
    <w:p w14:paraId="6ABF127A" w14:textId="77777777" w:rsidR="0069150E" w:rsidRPr="0069150E" w:rsidRDefault="0069150E" w:rsidP="0069150E">
      <w:pPr>
        <w:ind w:firstLineChars="0" w:firstLine="0"/>
      </w:pPr>
      <w:r w:rsidRPr="0069150E">
        <w:rPr>
          <w:rFonts w:hint="eastAsia"/>
        </w:rPr>
        <w:t>このような見積りが提示されていない場合は、事業者に対して見積り精査上の必要性を伝えた上で、必要な粒度での工数見積りを取得しましょう。</w:t>
      </w:r>
    </w:p>
    <w:p w14:paraId="3F34BEF7" w14:textId="77777777" w:rsidR="0069150E" w:rsidRPr="0069150E" w:rsidRDefault="0069150E" w:rsidP="0069150E">
      <w:pPr>
        <w:ind w:firstLineChars="0" w:firstLine="0"/>
      </w:pPr>
    </w:p>
    <w:p w14:paraId="658EF21B" w14:textId="77777777" w:rsidR="0069150E" w:rsidRPr="0069150E" w:rsidRDefault="0069150E" w:rsidP="0069150E">
      <w:pPr>
        <w:tabs>
          <w:tab w:val="left" w:pos="4820"/>
        </w:tabs>
        <w:ind w:firstLineChars="0" w:firstLine="0"/>
        <w:jc w:val="left"/>
        <w:rPr>
          <w:b/>
          <w:bCs/>
        </w:rPr>
      </w:pPr>
      <w:r w:rsidRPr="0069150E">
        <w:rPr>
          <w:rFonts w:hint="eastAsia"/>
          <w:b/>
          <w:bCs/>
        </w:rPr>
        <w:t>ハードウェアなどの見積り精査</w:t>
      </w:r>
    </w:p>
    <w:p w14:paraId="37EAD09F" w14:textId="77777777" w:rsidR="0069150E" w:rsidRPr="0069150E" w:rsidRDefault="0069150E" w:rsidP="0069150E">
      <w:pPr>
        <w:ind w:firstLineChars="0" w:firstLine="0"/>
      </w:pPr>
      <w:r w:rsidRPr="0069150E">
        <w:rPr>
          <w:rFonts w:hint="eastAsia"/>
        </w:rPr>
        <w:t>ハードウェア、ソフトウェアの借料や保守経費は、経費全体の中で大きな比率を占めます。</w:t>
      </w:r>
    </w:p>
    <w:p w14:paraId="4652434C" w14:textId="77777777" w:rsidR="0069150E" w:rsidRPr="0069150E" w:rsidRDefault="0069150E" w:rsidP="0069150E">
      <w:pPr>
        <w:ind w:firstLineChars="0" w:firstLine="0"/>
      </w:pPr>
    </w:p>
    <w:p w14:paraId="5CEC84C9" w14:textId="77777777" w:rsidR="0069150E" w:rsidRPr="0069150E" w:rsidRDefault="0069150E" w:rsidP="0069150E">
      <w:pPr>
        <w:ind w:firstLineChars="0" w:firstLine="0"/>
      </w:pPr>
      <w:r w:rsidRPr="0069150E">
        <w:rPr>
          <w:rFonts w:hint="eastAsia"/>
        </w:rPr>
        <w:t>【留意点】</w:t>
      </w:r>
    </w:p>
    <w:p w14:paraId="78AF0C7A" w14:textId="77777777" w:rsidR="0069150E" w:rsidRPr="0069150E" w:rsidRDefault="0069150E" w:rsidP="0069150E">
      <w:pPr>
        <w:ind w:firstLineChars="0" w:firstLine="0"/>
      </w:pPr>
      <w:r w:rsidRPr="0069150E">
        <w:rPr>
          <w:rFonts w:hint="eastAsia"/>
        </w:rPr>
        <w:t>大前提として製品単位での価格内訳を入手することが大切です。</w:t>
      </w:r>
    </w:p>
    <w:p w14:paraId="6E7E8F04" w14:textId="77777777" w:rsidR="0069150E" w:rsidRPr="0069150E" w:rsidRDefault="0069150E" w:rsidP="0069150E">
      <w:pPr>
        <w:ind w:firstLineChars="0" w:firstLine="0"/>
      </w:pPr>
      <w:r w:rsidRPr="0069150E">
        <w:rPr>
          <w:rFonts w:hint="eastAsia"/>
        </w:rPr>
        <w:t>予算のための稟議の段階では、「一式」などの形で大括りの見積りが事業者から提示されることがあります。しかし一式の状態では、それ以上に金額の精査が行えません。新規に整備する情報システムであっても、想定する製品に基づいて金額を積算しているはずなので、内容を確かめるべきです。また、既存情報システムに対する改修や更改などの案件であれば、なおさら詳細な積算内訳を求めることが重要です。</w:t>
      </w:r>
    </w:p>
    <w:p w14:paraId="08417F79" w14:textId="77777777" w:rsidR="0069150E" w:rsidRPr="0069150E" w:rsidRDefault="0069150E" w:rsidP="0069150E">
      <w:pPr>
        <w:tabs>
          <w:tab w:val="left" w:pos="4820"/>
        </w:tabs>
        <w:ind w:firstLineChars="0" w:firstLine="0"/>
        <w:jc w:val="left"/>
        <w:rPr>
          <w:b/>
          <w:bCs/>
        </w:rPr>
      </w:pPr>
    </w:p>
    <w:p w14:paraId="53C3F18A" w14:textId="77777777" w:rsidR="0069150E" w:rsidRPr="0069150E" w:rsidRDefault="0069150E" w:rsidP="0069150E">
      <w:pPr>
        <w:tabs>
          <w:tab w:val="left" w:pos="4820"/>
        </w:tabs>
        <w:ind w:firstLineChars="0" w:firstLine="0"/>
        <w:jc w:val="left"/>
        <w:rPr>
          <w:b/>
          <w:bCs/>
        </w:rPr>
      </w:pPr>
      <w:r w:rsidRPr="0069150E">
        <w:rPr>
          <w:rFonts w:hint="eastAsia"/>
          <w:b/>
          <w:bCs/>
        </w:rPr>
        <w:t>複数事業者の見積りの比較</w:t>
      </w:r>
    </w:p>
    <w:p w14:paraId="1F1617E5" w14:textId="77777777" w:rsidR="0069150E" w:rsidRPr="0069150E" w:rsidRDefault="0069150E" w:rsidP="0069150E">
      <w:pPr>
        <w:ind w:firstLineChars="0" w:firstLine="0"/>
      </w:pPr>
      <w:r w:rsidRPr="0069150E">
        <w:rPr>
          <w:rFonts w:hint="eastAsia"/>
        </w:rPr>
        <w:t>複数事業者から見積りを取得した場合は、その内容について比較を行います。</w:t>
      </w:r>
    </w:p>
    <w:p w14:paraId="2D9F8116" w14:textId="77777777" w:rsidR="0069150E" w:rsidRPr="0069150E" w:rsidRDefault="0069150E" w:rsidP="0069150E">
      <w:pPr>
        <w:ind w:firstLineChars="0" w:firstLine="0"/>
      </w:pPr>
    </w:p>
    <w:p w14:paraId="5B27FB1D" w14:textId="77777777" w:rsidR="0069150E" w:rsidRPr="0069150E" w:rsidRDefault="0069150E" w:rsidP="0069150E">
      <w:pPr>
        <w:ind w:firstLineChars="0" w:firstLine="0"/>
      </w:pPr>
      <w:r w:rsidRPr="0069150E">
        <w:rPr>
          <w:rFonts w:hint="eastAsia"/>
        </w:rPr>
        <w:t>【留意点】</w:t>
      </w:r>
    </w:p>
    <w:p w14:paraId="27D96460" w14:textId="77777777" w:rsidR="0069150E" w:rsidRPr="0069150E" w:rsidRDefault="0069150E" w:rsidP="0069150E">
      <w:pPr>
        <w:ind w:firstLineChars="0" w:firstLine="0"/>
      </w:pPr>
      <w:r w:rsidRPr="0069150E">
        <w:rPr>
          <w:rFonts w:hint="eastAsia"/>
        </w:rPr>
        <w:t>比較に際しては、合計金額だけで比較するのではなく、主要な経費項目の単位で比較を行うことで事業者の得意分野、不得意分野などを把握することができます。</w:t>
      </w:r>
    </w:p>
    <w:p w14:paraId="59EC6C5F"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041C14D6" w14:textId="77777777" w:rsidTr="008F2664">
        <w:tc>
          <w:tcPr>
            <w:tcW w:w="10456" w:type="dxa"/>
          </w:tcPr>
          <w:p w14:paraId="5E066CE0" w14:textId="77777777" w:rsidR="0069150E" w:rsidRPr="0069150E" w:rsidRDefault="0069150E" w:rsidP="0069150E">
            <w:pPr>
              <w:tabs>
                <w:tab w:val="left" w:pos="4820"/>
              </w:tabs>
              <w:ind w:firstLineChars="0" w:firstLine="0"/>
              <w:jc w:val="left"/>
              <w:rPr>
                <w:b/>
                <w:bCs/>
              </w:rPr>
            </w:pPr>
            <w:r w:rsidRPr="0069150E">
              <w:rPr>
                <w:b/>
                <w:bCs/>
                <w:noProof/>
              </w:rPr>
              <w:drawing>
                <wp:anchor distT="0" distB="0" distL="114300" distR="114300" simplePos="0" relativeHeight="251662336" behindDoc="0" locked="1" layoutInCell="1" allowOverlap="1" wp14:anchorId="4BC34101" wp14:editId="0CE86D25">
                  <wp:simplePos x="0" y="0"/>
                  <wp:positionH relativeFrom="column">
                    <wp:posOffset>-477520</wp:posOffset>
                  </wp:positionH>
                  <wp:positionV relativeFrom="paragraph">
                    <wp:posOffset>-228600</wp:posOffset>
                  </wp:positionV>
                  <wp:extent cx="824230" cy="518160"/>
                  <wp:effectExtent l="0" t="0" r="0" b="0"/>
                  <wp:wrapNone/>
                  <wp:docPr id="884978154"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78154"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rFonts w:hint="eastAsia"/>
                <w:b/>
                <w:bCs/>
              </w:rPr>
              <w:t>三点見積りによる適正予算の算出</w:t>
            </w:r>
          </w:p>
          <w:p w14:paraId="378BAA96" w14:textId="77777777" w:rsidR="0069150E" w:rsidRPr="0069150E" w:rsidRDefault="0069150E" w:rsidP="0069150E">
            <w:pPr>
              <w:tabs>
                <w:tab w:val="left" w:pos="1830"/>
              </w:tabs>
              <w:ind w:firstLineChars="0" w:firstLine="0"/>
              <w:jc w:val="left"/>
            </w:pPr>
            <w:r w:rsidRPr="0069150E">
              <w:rPr>
                <w:rFonts w:hint="eastAsia"/>
              </w:rPr>
              <w:t>三点見積りとは、例えば５つの事業者から見積りを取得した際に、最高額と最低額を除外した3者で平均して算出した額を指します。見積り経費項目ごとに三点見積りを行い、総合計したものを適正予算額とします。三点見積りは、金額だけではなく工数や期間の算出にも適用できます。</w:t>
            </w:r>
          </w:p>
        </w:tc>
      </w:tr>
    </w:tbl>
    <w:p w14:paraId="44580F23" w14:textId="77777777" w:rsidR="0069150E" w:rsidRPr="0069150E" w:rsidRDefault="0069150E" w:rsidP="0069150E">
      <w:pPr>
        <w:ind w:firstLineChars="0" w:firstLine="0"/>
      </w:pPr>
    </w:p>
    <w:p w14:paraId="014990CE" w14:textId="77777777" w:rsidR="0069150E" w:rsidRPr="0069150E" w:rsidRDefault="0069150E" w:rsidP="0069150E">
      <w:pPr>
        <w:ind w:firstLineChars="0" w:firstLine="0"/>
      </w:pPr>
      <w:r w:rsidRPr="0069150E">
        <w:rPr>
          <w:rFonts w:hint="eastAsia"/>
        </w:rPr>
        <w:t>「予算および執行」において、中小企業でも意識すべき重要な観点の詳細は、「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30CDE9B7" w14:textId="77777777" w:rsidTr="008F2664">
        <w:tc>
          <w:tcPr>
            <w:tcW w:w="10456" w:type="dxa"/>
            <w:shd w:val="clear" w:color="auto" w:fill="215E99" w:themeFill="text2" w:themeFillTint="BF"/>
          </w:tcPr>
          <w:p w14:paraId="7E44CF3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1EFDCF6A" w14:textId="77777777" w:rsidTr="008F2664">
        <w:tc>
          <w:tcPr>
            <w:tcW w:w="10456" w:type="dxa"/>
          </w:tcPr>
          <w:p w14:paraId="668BDF2E" w14:textId="77777777" w:rsidR="0069150E" w:rsidRPr="0069150E" w:rsidRDefault="0069150E" w:rsidP="0069150E">
            <w:pPr>
              <w:tabs>
                <w:tab w:val="left" w:pos="1830"/>
              </w:tabs>
              <w:ind w:firstLineChars="0" w:firstLine="0"/>
              <w:jc w:val="left"/>
            </w:pPr>
            <w:r w:rsidRPr="0069150E">
              <w:rPr>
                <w:rFonts w:hint="eastAsia"/>
              </w:rPr>
              <w:t>第</w:t>
            </w:r>
            <w:r w:rsidRPr="0069150E">
              <w:t>3編 第</w:t>
            </w:r>
            <w:r w:rsidRPr="0069150E">
              <w:rPr>
                <w:rFonts w:hint="eastAsia"/>
              </w:rPr>
              <w:t>3</w:t>
            </w:r>
            <w:r w:rsidRPr="0069150E">
              <w:t xml:space="preserve">章 </w:t>
            </w:r>
            <w:r w:rsidRPr="0069150E">
              <w:rPr>
                <w:rFonts w:hint="eastAsia"/>
              </w:rPr>
              <w:t xml:space="preserve">予算および執行 </w:t>
            </w:r>
            <w:r w:rsidRPr="0069150E">
              <w:t>Step.5</w:t>
            </w:r>
            <w:r w:rsidRPr="0069150E">
              <w:rPr>
                <w:rFonts w:hint="eastAsia"/>
              </w:rPr>
              <w:t>予算要求に必要な資料の準備</w:t>
            </w:r>
          </w:p>
        </w:tc>
      </w:tr>
    </w:tbl>
    <w:p w14:paraId="0A0AD7F9" w14:textId="77777777" w:rsidR="0069150E" w:rsidRPr="0069150E" w:rsidRDefault="0069150E" w:rsidP="0069150E">
      <w:pPr>
        <w:tabs>
          <w:tab w:val="left" w:pos="4820"/>
        </w:tabs>
        <w:ind w:firstLineChars="0" w:firstLine="0"/>
        <w:jc w:val="left"/>
        <w:rPr>
          <w:b/>
          <w:bCs/>
        </w:rPr>
      </w:pPr>
    </w:p>
    <w:p w14:paraId="5D0C235A"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p w14:paraId="35B520DE"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15280A3C" w14:textId="77777777" w:rsidTr="008F2664">
        <w:tc>
          <w:tcPr>
            <w:tcW w:w="10456" w:type="dxa"/>
            <w:shd w:val="clear" w:color="auto" w:fill="215E99" w:themeFill="text2" w:themeFillTint="BF"/>
          </w:tcPr>
          <w:p w14:paraId="00BAB11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情報システムを構成する製品のサポート終了に付随する経費の考慮</w:t>
            </w:r>
          </w:p>
        </w:tc>
      </w:tr>
      <w:tr w:rsidR="0069150E" w:rsidRPr="0069150E" w14:paraId="00D0C2E3" w14:textId="77777777" w:rsidTr="008F2664">
        <w:tc>
          <w:tcPr>
            <w:tcW w:w="10456" w:type="dxa"/>
          </w:tcPr>
          <w:p w14:paraId="3C1D5B97" w14:textId="77777777" w:rsidR="0069150E" w:rsidRPr="0069150E" w:rsidRDefault="0069150E" w:rsidP="0069150E">
            <w:pPr>
              <w:tabs>
                <w:tab w:val="left" w:pos="1830"/>
              </w:tabs>
              <w:ind w:firstLineChars="0" w:firstLine="0"/>
              <w:jc w:val="left"/>
            </w:pPr>
            <w:r w:rsidRPr="0069150E">
              <w:rPr>
                <w:rFonts w:hint="eastAsia"/>
              </w:rPr>
              <w:t>情報システムを構築する際に、主要な作業経費（設計・開発経費やハードウェア関連経費など）が漏れることはまずありません。しかし、付随する作業経費については予算のための稟議の時点で漏れる可能性があります。</w:t>
            </w:r>
          </w:p>
          <w:p w14:paraId="4D4F933F" w14:textId="25137B9A" w:rsidR="0069150E" w:rsidRPr="0069150E" w:rsidRDefault="0069150E" w:rsidP="0069150E">
            <w:pPr>
              <w:tabs>
                <w:tab w:val="left" w:pos="1830"/>
              </w:tabs>
              <w:ind w:firstLineChars="0" w:firstLine="0"/>
              <w:jc w:val="left"/>
            </w:pPr>
            <w:r w:rsidRPr="0069150E">
              <w:rPr>
                <w:rFonts w:hint="eastAsia"/>
              </w:rPr>
              <w:lastRenderedPageBreak/>
              <w:t>情報システムを構成するハードウェア、ソフトウェアなどの製品には、製品供給元からのサポートサービスの提供期限が定められていることが一般的です。特に、各種ソフトウェア（OS、ブラウザ、アプリケーションサーバ用の</w:t>
            </w:r>
            <w:bookmarkStart w:id="373" w:name="■ミドルウェア20ー1ー3"/>
            <w:r w:rsidRPr="0069150E">
              <w:rPr>
                <w:rFonts w:hint="eastAsia"/>
              </w:rPr>
              <w:t>ミドルウェア</w:t>
            </w:r>
            <w:bookmarkEnd w:id="373"/>
            <w:r w:rsidRPr="0069150E">
              <w:rPr>
                <w:rFonts w:hint="eastAsia"/>
              </w:rPr>
              <w:t>、データベースサーバ用の</w:t>
            </w:r>
            <w:hyperlink w:anchor="■ミドルウェア" w:history="1">
              <w:r w:rsidRPr="0069150E">
                <w:rPr>
                  <w:rFonts w:hint="eastAsia"/>
                  <w:color w:val="467886" w:themeColor="hyperlink"/>
                  <w:u w:val="single"/>
                </w:rPr>
                <w:t>ミドルウェア</w:t>
              </w:r>
            </w:hyperlink>
            <w:r w:rsidRPr="0069150E">
              <w:rPr>
                <w:rFonts w:hint="eastAsia"/>
              </w:rPr>
              <w:t>など）については、バージョン別に細かくサポートポリシーが設定されており、注意が必要です。サポートが切れた製品の利用を継続すると、当該製品に対するセキュリティ</w:t>
            </w:r>
            <w:bookmarkStart w:id="374" w:name="■脆弱性20ー1－3"/>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■脆弱性</w:instrText>
            </w:r>
            <w:r w:rsidRPr="0069150E">
              <w:instrText>"</w:instrText>
            </w:r>
            <w:r w:rsidRPr="0069150E">
              <w:fldChar w:fldCharType="separate"/>
            </w:r>
            <w:r w:rsidRPr="0069150E">
              <w:rPr>
                <w:rFonts w:hint="eastAsia"/>
                <w:color w:val="467886" w:themeColor="hyperlink"/>
                <w:u w:val="single"/>
              </w:rPr>
              <w:t>脆弱性</w:t>
            </w:r>
            <w:bookmarkEnd w:id="374"/>
            <w:r w:rsidRPr="0069150E">
              <w:fldChar w:fldCharType="end"/>
            </w:r>
            <w:r w:rsidRPr="0069150E">
              <w:rPr>
                <w:rFonts w:hint="eastAsia"/>
              </w:rPr>
              <w:t>などの問題が発生した際に製品供給元からの対応が行われない可能性があります。そのため、原則として、サポートが終了するまでに後継製品を導入するなどの対応をとることが重要です。</w:t>
            </w:r>
          </w:p>
        </w:tc>
      </w:tr>
      <w:tr w:rsidR="0069150E" w:rsidRPr="0069150E" w14:paraId="6DA922E0" w14:textId="77777777" w:rsidTr="008F2664">
        <w:tc>
          <w:tcPr>
            <w:tcW w:w="10456" w:type="dxa"/>
            <w:shd w:val="clear" w:color="auto" w:fill="215E99" w:themeFill="text2" w:themeFillTint="BF"/>
          </w:tcPr>
          <w:p w14:paraId="63D140A0"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lastRenderedPageBreak/>
              <w:t>人事異動時の引継ぎ不足を防ぐこと</w:t>
            </w:r>
          </w:p>
        </w:tc>
      </w:tr>
      <w:tr w:rsidR="0069150E" w:rsidRPr="0069150E" w14:paraId="360FB16A" w14:textId="77777777" w:rsidTr="008F2664">
        <w:tc>
          <w:tcPr>
            <w:tcW w:w="10456" w:type="dxa"/>
          </w:tcPr>
          <w:p w14:paraId="0CABCE22" w14:textId="77777777" w:rsidR="0069150E" w:rsidRPr="0069150E" w:rsidRDefault="0069150E" w:rsidP="0069150E">
            <w:pPr>
              <w:tabs>
                <w:tab w:val="left" w:pos="1830"/>
              </w:tabs>
              <w:ind w:firstLineChars="0" w:firstLine="0"/>
              <w:jc w:val="left"/>
            </w:pPr>
            <w:r w:rsidRPr="0069150E">
              <w:rPr>
                <w:rFonts w:hint="eastAsia"/>
              </w:rPr>
              <w:t>プロジェクト推進責任者など、プロジェクトの中心となる従業員が人事異動で離れる際、後任者がプロジェクトを円滑に引継げないことで問題になることがあります。これを防ぐために、予算のための稟議などの作業は複数人のグループで行い、常に情報共有することが大切です。異動する従業員は、まず後任の従業員ではなくグループのメンバーへ引継ぐことにより、引継ぐ情報量が少なくて済み、円滑に引継ぎができます。</w:t>
            </w:r>
            <w:r w:rsidRPr="0069150E">
              <w:t>1名でプロジェクトを担当する場合は、後任者のために資料をしっかり作成し、引継ぎを行うことが重要です。</w:t>
            </w:r>
          </w:p>
        </w:tc>
      </w:tr>
    </w:tbl>
    <w:p w14:paraId="1315F8CA"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09DAD2D0" w14:textId="77777777" w:rsidTr="008F2664">
        <w:tc>
          <w:tcPr>
            <w:tcW w:w="10456" w:type="dxa"/>
          </w:tcPr>
          <w:p w14:paraId="4CF62996" w14:textId="77777777" w:rsidR="0069150E" w:rsidRPr="0069150E" w:rsidRDefault="0069150E" w:rsidP="0069150E">
            <w:pPr>
              <w:tabs>
                <w:tab w:val="left" w:pos="4820"/>
              </w:tabs>
              <w:ind w:firstLineChars="0" w:firstLine="0"/>
              <w:jc w:val="left"/>
              <w:rPr>
                <w:b/>
                <w:bCs/>
              </w:rPr>
            </w:pPr>
            <w:r w:rsidRPr="0069150E">
              <w:rPr>
                <w:b/>
                <w:bCs/>
                <w:noProof/>
              </w:rPr>
              <w:drawing>
                <wp:anchor distT="0" distB="0" distL="114300" distR="114300" simplePos="0" relativeHeight="251660288" behindDoc="0" locked="1" layoutInCell="1" allowOverlap="1" wp14:anchorId="01772A47" wp14:editId="4BAFD5D2">
                  <wp:simplePos x="0" y="0"/>
                  <wp:positionH relativeFrom="column">
                    <wp:posOffset>-490855</wp:posOffset>
                  </wp:positionH>
                  <wp:positionV relativeFrom="paragraph">
                    <wp:posOffset>-214630</wp:posOffset>
                  </wp:positionV>
                  <wp:extent cx="824230" cy="518160"/>
                  <wp:effectExtent l="0" t="0" r="0" b="0"/>
                  <wp:wrapNone/>
                  <wp:docPr id="440985900"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85900"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rFonts w:hint="eastAsia"/>
                <w:b/>
                <w:bCs/>
              </w:rPr>
              <w:t>事例：引継ぎ不足により、後日問題が顕在化した</w:t>
            </w:r>
          </w:p>
          <w:p w14:paraId="1AA62EEB" w14:textId="77777777" w:rsidR="0069150E" w:rsidRPr="0069150E" w:rsidRDefault="0069150E" w:rsidP="0069150E">
            <w:pPr>
              <w:tabs>
                <w:tab w:val="left" w:pos="1830"/>
              </w:tabs>
              <w:ind w:firstLineChars="0" w:firstLine="0"/>
              <w:jc w:val="left"/>
            </w:pPr>
            <w:r w:rsidRPr="0069150E">
              <w:rPr>
                <w:rFonts w:hint="eastAsia"/>
              </w:rPr>
              <w:t>監査を実施した結果、新たに機器・ソフトウェアなどを購入しなければ情報セキュリティ対策ができないことが判明しました。その結果が判明した後、担当者が人事異動で交替しましたが、新たな情報セキュリティ対策用の予算を確保しなければならないことについて、引継ぎが十分に行われていませんでした。</w:t>
            </w:r>
          </w:p>
          <w:p w14:paraId="7462B586" w14:textId="77777777" w:rsidR="0069150E" w:rsidRPr="0069150E" w:rsidRDefault="0069150E" w:rsidP="0069150E">
            <w:pPr>
              <w:tabs>
                <w:tab w:val="left" w:pos="1830"/>
              </w:tabs>
              <w:ind w:firstLineChars="0" w:firstLine="0"/>
              <w:jc w:val="left"/>
            </w:pPr>
            <w:r w:rsidRPr="0069150E">
              <w:rPr>
                <w:rFonts w:hint="eastAsia"/>
              </w:rPr>
              <w:t>1年後、情報漏えい事案が発生し、原因究明や報道対応を含めたさまざまな対応業務が大量に必要となりました。このとき、監査結果を反映した情報セキュリティ対策が講じられていれば、情報漏えい事案が発生しなかった可能性が高いことが判明しました。しかし、予算担当、会計課、PMOにおいても監査結果から新たな情報セキュリティ対策が必要なこと、そして予算のための稟議が必要だったことを誰も知りませんでした。</w:t>
            </w:r>
          </w:p>
        </w:tc>
      </w:tr>
    </w:tbl>
    <w:p w14:paraId="2AD6363A" w14:textId="77777777" w:rsidR="0069150E" w:rsidRPr="0069150E" w:rsidRDefault="0069150E" w:rsidP="0069150E">
      <w:pPr>
        <w:ind w:firstLineChars="0" w:firstLine="0"/>
      </w:pPr>
    </w:p>
    <w:p w14:paraId="76EB1F8A" w14:textId="77777777" w:rsidR="0069150E" w:rsidRPr="0069150E" w:rsidRDefault="0069150E" w:rsidP="00A038CC">
      <w:pPr>
        <w:pStyle w:val="30"/>
        <w:numPr>
          <w:ilvl w:val="2"/>
          <w:numId w:val="186"/>
        </w:numPr>
        <w:ind w:left="0"/>
      </w:pPr>
      <w:bookmarkStart w:id="375" w:name="_Toc176166803"/>
      <w:bookmarkStart w:id="376" w:name="_Toc185339005"/>
      <w:bookmarkStart w:id="377" w:name="_Toc188349105"/>
      <w:bookmarkStart w:id="378" w:name="_Toc210056121"/>
      <w:r w:rsidRPr="0069150E">
        <w:rPr>
          <w:rFonts w:hint="eastAsia"/>
        </w:rPr>
        <w:t>サービス・業務企画</w:t>
      </w:r>
      <w:bookmarkEnd w:id="375"/>
      <w:bookmarkEnd w:id="376"/>
      <w:bookmarkEnd w:id="377"/>
      <w:bookmarkEnd w:id="378"/>
    </w:p>
    <w:p w14:paraId="3525F47C" w14:textId="77777777" w:rsidR="0069150E" w:rsidRPr="0069150E" w:rsidRDefault="0069150E" w:rsidP="0069150E">
      <w:pPr>
        <w:ind w:firstLineChars="0" w:firstLine="0"/>
      </w:pPr>
    </w:p>
    <w:p w14:paraId="0C20FC90" w14:textId="77777777" w:rsidR="0069150E" w:rsidRPr="0069150E" w:rsidRDefault="0069150E" w:rsidP="0069150E">
      <w:pPr>
        <w:ind w:firstLineChars="0" w:firstLine="0"/>
      </w:pPr>
      <w:r w:rsidRPr="0069150E">
        <w:rPr>
          <w:rFonts w:hint="eastAsia"/>
        </w:rPr>
        <w:t>サービス・業務企画活動全体の流れは以下の通りです。</w:t>
      </w:r>
    </w:p>
    <w:tbl>
      <w:tblPr>
        <w:tblStyle w:val="aa"/>
        <w:tblW w:w="0" w:type="auto"/>
        <w:tblLook w:val="04A0" w:firstRow="1" w:lastRow="0" w:firstColumn="1" w:lastColumn="0" w:noHBand="0" w:noVBand="1"/>
      </w:tblPr>
      <w:tblGrid>
        <w:gridCol w:w="10456"/>
      </w:tblGrid>
      <w:tr w:rsidR="0069150E" w:rsidRPr="0069150E" w14:paraId="6F23B4AF" w14:textId="77777777" w:rsidTr="008F2664">
        <w:tc>
          <w:tcPr>
            <w:tcW w:w="10456" w:type="dxa"/>
            <w:shd w:val="clear" w:color="auto" w:fill="215E99" w:themeFill="text2" w:themeFillTint="BF"/>
          </w:tcPr>
          <w:p w14:paraId="6885C6AC"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サービス・業務企画の全体の流れ</w:t>
            </w:r>
          </w:p>
        </w:tc>
      </w:tr>
      <w:tr w:rsidR="0069150E" w:rsidRPr="0069150E" w14:paraId="34935B36" w14:textId="77777777" w:rsidTr="008F2664">
        <w:tc>
          <w:tcPr>
            <w:tcW w:w="10456" w:type="dxa"/>
          </w:tcPr>
          <w:p w14:paraId="47D7959C" w14:textId="77777777" w:rsidR="0069150E" w:rsidRPr="0069150E" w:rsidRDefault="0069150E" w:rsidP="0069150E">
            <w:pPr>
              <w:tabs>
                <w:tab w:val="left" w:pos="4820"/>
              </w:tabs>
              <w:ind w:firstLineChars="0" w:firstLine="0"/>
              <w:jc w:val="left"/>
              <w:rPr>
                <w:b/>
                <w:bCs/>
              </w:rPr>
            </w:pPr>
            <w:r w:rsidRPr="0069150E">
              <w:rPr>
                <w:rFonts w:hint="eastAsia"/>
                <w:b/>
                <w:bCs/>
              </w:rPr>
              <w:t>サービス・業務企画の開始準備</w:t>
            </w:r>
          </w:p>
        </w:tc>
      </w:tr>
      <w:tr w:rsidR="0069150E" w:rsidRPr="0069150E" w14:paraId="156CD5A9" w14:textId="77777777" w:rsidTr="008F2664">
        <w:tc>
          <w:tcPr>
            <w:tcW w:w="10456" w:type="dxa"/>
          </w:tcPr>
          <w:p w14:paraId="141F02C8" w14:textId="77777777" w:rsidR="0069150E" w:rsidRPr="0069150E" w:rsidRDefault="0069150E" w:rsidP="0069150E">
            <w:pPr>
              <w:tabs>
                <w:tab w:val="left" w:pos="1830"/>
              </w:tabs>
              <w:ind w:firstLineChars="0" w:firstLine="0"/>
              <w:jc w:val="left"/>
            </w:pPr>
            <w:r w:rsidRPr="0069150E">
              <w:rPr>
                <w:rFonts w:hint="eastAsia"/>
              </w:rPr>
              <w:t>サービス・業務企画を開始する前に、今のサービスや業務の現状をよく調べます。誰が何に困っているのか、背景にどのような事象が発生しているのか、事実を正確に把握します。</w:t>
            </w:r>
          </w:p>
          <w:p w14:paraId="04BA762C" w14:textId="77777777" w:rsidR="0069150E" w:rsidRPr="0069150E" w:rsidRDefault="0069150E" w:rsidP="0069150E">
            <w:pPr>
              <w:tabs>
                <w:tab w:val="left" w:pos="1830"/>
              </w:tabs>
              <w:ind w:firstLineChars="0" w:firstLine="0"/>
              <w:jc w:val="left"/>
            </w:pPr>
          </w:p>
          <w:p w14:paraId="00541C5A" w14:textId="77777777" w:rsidR="0069150E" w:rsidRPr="0069150E" w:rsidRDefault="0069150E" w:rsidP="0069150E">
            <w:pPr>
              <w:tabs>
                <w:tab w:val="left" w:pos="1830"/>
              </w:tabs>
              <w:ind w:firstLineChars="0" w:firstLine="0"/>
              <w:jc w:val="left"/>
            </w:pPr>
            <w:r w:rsidRPr="0069150E">
              <w:rPr>
                <w:rFonts w:hint="eastAsia"/>
              </w:rPr>
              <w:t>サービスデザイン思考を理解する</w:t>
            </w:r>
          </w:p>
          <w:p w14:paraId="35D05C2C" w14:textId="77777777" w:rsidR="0069150E" w:rsidRPr="0069150E" w:rsidRDefault="0069150E" w:rsidP="0069150E">
            <w:pPr>
              <w:ind w:firstLineChars="0" w:firstLine="0"/>
            </w:pPr>
            <w:r w:rsidRPr="0069150E">
              <w:rPr>
                <w:rFonts w:hint="eastAsia"/>
              </w:rPr>
              <w:t>心構えと視点（サービス設計12箇条）を理解する</w:t>
            </w:r>
          </w:p>
        </w:tc>
      </w:tr>
      <w:tr w:rsidR="0069150E" w:rsidRPr="0069150E" w14:paraId="35AD4FA1" w14:textId="77777777" w:rsidTr="008F2664">
        <w:tc>
          <w:tcPr>
            <w:tcW w:w="10456" w:type="dxa"/>
          </w:tcPr>
          <w:p w14:paraId="0B4D75CF" w14:textId="77777777" w:rsidR="0069150E" w:rsidRPr="0069150E" w:rsidRDefault="0069150E" w:rsidP="0069150E">
            <w:pPr>
              <w:tabs>
                <w:tab w:val="left" w:pos="4820"/>
              </w:tabs>
              <w:ind w:firstLineChars="0" w:firstLine="0"/>
              <w:jc w:val="left"/>
              <w:rPr>
                <w:b/>
                <w:bCs/>
              </w:rPr>
            </w:pPr>
            <w:r w:rsidRPr="0069150E">
              <w:rPr>
                <w:rFonts w:hint="eastAsia"/>
                <w:b/>
                <w:bCs/>
              </w:rPr>
              <w:lastRenderedPageBreak/>
              <w:t>利用者視点でのニーズ把握</w:t>
            </w:r>
          </w:p>
        </w:tc>
      </w:tr>
      <w:tr w:rsidR="0069150E" w:rsidRPr="0069150E" w14:paraId="487B078F" w14:textId="77777777" w:rsidTr="008F2664">
        <w:tc>
          <w:tcPr>
            <w:tcW w:w="10456" w:type="dxa"/>
          </w:tcPr>
          <w:p w14:paraId="54D4ADA0" w14:textId="77777777" w:rsidR="0069150E" w:rsidRPr="0069150E" w:rsidRDefault="0069150E" w:rsidP="0069150E">
            <w:pPr>
              <w:tabs>
                <w:tab w:val="left" w:pos="1830"/>
              </w:tabs>
              <w:ind w:firstLineChars="0" w:firstLine="0"/>
              <w:jc w:val="left"/>
            </w:pPr>
            <w:r w:rsidRPr="0069150E">
              <w:rPr>
                <w:rFonts w:hint="eastAsia"/>
              </w:rPr>
              <w:t>利用者視点でのニーズを把握するためには、まずどのような利用者が存在するかを把握した上で、利用者の立場に立ってサービスの現状を考えることが重要です。</w:t>
            </w:r>
          </w:p>
          <w:p w14:paraId="7E15C0AB" w14:textId="77777777" w:rsidR="0069150E" w:rsidRPr="0069150E" w:rsidRDefault="0069150E" w:rsidP="0069150E">
            <w:pPr>
              <w:tabs>
                <w:tab w:val="left" w:pos="1830"/>
              </w:tabs>
              <w:ind w:firstLineChars="0" w:firstLine="0"/>
              <w:jc w:val="left"/>
            </w:pPr>
          </w:p>
          <w:p w14:paraId="238D4F64" w14:textId="77777777" w:rsidR="0069150E" w:rsidRPr="0069150E" w:rsidRDefault="0069150E" w:rsidP="0069150E">
            <w:pPr>
              <w:tabs>
                <w:tab w:val="left" w:pos="1830"/>
              </w:tabs>
              <w:ind w:firstLineChars="0" w:firstLine="0"/>
              <w:jc w:val="left"/>
            </w:pPr>
            <w:r w:rsidRPr="0069150E">
              <w:rPr>
                <w:rFonts w:hint="eastAsia"/>
              </w:rPr>
              <w:t>利用者のことを知る</w:t>
            </w:r>
          </w:p>
          <w:p w14:paraId="7F2B7F20" w14:textId="77777777" w:rsidR="0069150E" w:rsidRPr="0069150E" w:rsidRDefault="0069150E" w:rsidP="0069150E">
            <w:pPr>
              <w:ind w:firstLineChars="0" w:firstLine="0"/>
            </w:pPr>
            <w:r w:rsidRPr="0069150E">
              <w:rPr>
                <w:rFonts w:hint="eastAsia"/>
              </w:rPr>
              <w:t>どんな利用者がいるかを調べる</w:t>
            </w:r>
          </w:p>
          <w:p w14:paraId="42B8D99F" w14:textId="77777777" w:rsidR="0069150E" w:rsidRPr="0069150E" w:rsidRDefault="0069150E" w:rsidP="0069150E">
            <w:pPr>
              <w:ind w:firstLineChars="0" w:firstLine="0"/>
            </w:pPr>
            <w:r w:rsidRPr="0069150E">
              <w:rPr>
                <w:rFonts w:hint="eastAsia"/>
              </w:rPr>
              <w:t>利用者の人数を把握する</w:t>
            </w:r>
          </w:p>
          <w:p w14:paraId="48819149" w14:textId="77777777" w:rsidR="0069150E" w:rsidRPr="0069150E" w:rsidRDefault="0069150E" w:rsidP="0069150E">
            <w:pPr>
              <w:tabs>
                <w:tab w:val="left" w:pos="1830"/>
              </w:tabs>
              <w:ind w:firstLineChars="0" w:firstLine="0"/>
              <w:jc w:val="left"/>
            </w:pPr>
            <w:r w:rsidRPr="0069150E">
              <w:t>「どのような利用者が」「どこに」「どれくらい」いるのか、その利用者は「何のために」「どのように行動し」「何を求めて」いるのかを事実に基づいて把握し、情報を整理していきます。</w:t>
            </w:r>
          </w:p>
          <w:p w14:paraId="2DAF8645" w14:textId="77777777" w:rsidR="0069150E" w:rsidRPr="0069150E" w:rsidRDefault="0069150E" w:rsidP="0069150E">
            <w:pPr>
              <w:ind w:firstLineChars="0" w:firstLine="0"/>
            </w:pPr>
          </w:p>
          <w:p w14:paraId="41BEDC5C" w14:textId="77777777" w:rsidR="0069150E" w:rsidRPr="0069150E" w:rsidRDefault="0069150E" w:rsidP="0069150E">
            <w:pPr>
              <w:tabs>
                <w:tab w:val="left" w:pos="1830"/>
              </w:tabs>
              <w:ind w:firstLineChars="0" w:firstLine="0"/>
              <w:jc w:val="left"/>
            </w:pPr>
            <w:r w:rsidRPr="0069150E">
              <w:rPr>
                <w:rFonts w:hint="eastAsia"/>
              </w:rPr>
              <w:t>利用者のニーズを理解する</w:t>
            </w:r>
          </w:p>
          <w:p w14:paraId="52188059" w14:textId="77777777" w:rsidR="0069150E" w:rsidRPr="0069150E" w:rsidRDefault="0069150E" w:rsidP="0069150E">
            <w:pPr>
              <w:ind w:firstLineChars="0" w:firstLine="0"/>
            </w:pPr>
            <w:r w:rsidRPr="0069150E">
              <w:rPr>
                <w:rFonts w:hint="eastAsia"/>
              </w:rPr>
              <w:t>利用者のニーズから出発する</w:t>
            </w:r>
          </w:p>
          <w:p w14:paraId="1100C8C0" w14:textId="77777777" w:rsidR="0069150E" w:rsidRPr="0069150E" w:rsidRDefault="0069150E" w:rsidP="0069150E">
            <w:pPr>
              <w:ind w:firstLineChars="0" w:firstLine="0"/>
            </w:pPr>
            <w:r w:rsidRPr="0069150E">
              <w:rPr>
                <w:rFonts w:hint="eastAsia"/>
              </w:rPr>
              <w:t>エンドツーエンドで考える</w:t>
            </w:r>
          </w:p>
          <w:p w14:paraId="66222F3C" w14:textId="77777777" w:rsidR="0069150E" w:rsidRPr="0069150E" w:rsidRDefault="0069150E" w:rsidP="0069150E">
            <w:pPr>
              <w:tabs>
                <w:tab w:val="left" w:pos="1830"/>
              </w:tabs>
              <w:ind w:firstLineChars="0" w:firstLine="0"/>
              <w:jc w:val="left"/>
            </w:pPr>
            <w:r w:rsidRPr="0069150E">
              <w:t>現場を知らない人の推測のみで目標を設定するのではなく、現場の流れ、利用者の状況を調べて、利用者の本当のニーズを把握</w:t>
            </w:r>
            <w:r w:rsidRPr="0069150E">
              <w:rPr>
                <w:rFonts w:hint="eastAsia"/>
              </w:rPr>
              <w:t>します。</w:t>
            </w:r>
          </w:p>
        </w:tc>
      </w:tr>
      <w:tr w:rsidR="0069150E" w:rsidRPr="0069150E" w14:paraId="0259C7A8" w14:textId="77777777" w:rsidTr="008F2664">
        <w:tc>
          <w:tcPr>
            <w:tcW w:w="10456" w:type="dxa"/>
          </w:tcPr>
          <w:p w14:paraId="32DDCEF8" w14:textId="77777777" w:rsidR="0069150E" w:rsidRPr="0069150E" w:rsidRDefault="0069150E" w:rsidP="0069150E">
            <w:pPr>
              <w:tabs>
                <w:tab w:val="left" w:pos="4820"/>
              </w:tabs>
              <w:ind w:firstLineChars="0" w:firstLine="0"/>
              <w:jc w:val="left"/>
              <w:rPr>
                <w:b/>
                <w:bCs/>
              </w:rPr>
            </w:pPr>
            <w:r w:rsidRPr="0069150E">
              <w:rPr>
                <w:rFonts w:hint="eastAsia"/>
                <w:b/>
                <w:bCs/>
              </w:rPr>
              <w:t>業務の現状把握</w:t>
            </w:r>
          </w:p>
        </w:tc>
      </w:tr>
      <w:tr w:rsidR="0069150E" w:rsidRPr="0069150E" w14:paraId="3F02D6AD" w14:textId="77777777" w:rsidTr="008F2664">
        <w:tc>
          <w:tcPr>
            <w:tcW w:w="10456" w:type="dxa"/>
          </w:tcPr>
          <w:p w14:paraId="494D170D" w14:textId="77777777" w:rsidR="0069150E" w:rsidRPr="0069150E" w:rsidRDefault="0069150E" w:rsidP="0069150E">
            <w:pPr>
              <w:tabs>
                <w:tab w:val="left" w:pos="1830"/>
              </w:tabs>
              <w:ind w:firstLineChars="0" w:firstLine="0"/>
              <w:jc w:val="left"/>
            </w:pPr>
            <w:r w:rsidRPr="0069150E">
              <w:rPr>
                <w:rFonts w:hint="eastAsia"/>
              </w:rPr>
              <w:t>何かを変えようとするときには、まず今がどうなっているかを正確に把握することから始めることが重要です。しかし、むやみに情報をかき集めても、整理しきれず、重要な情報の抜け漏れを招くおそれがあります。現状のサービス内容や業務内容を調査する方法を理解することが重要です。</w:t>
            </w:r>
          </w:p>
          <w:p w14:paraId="2D7A2F35" w14:textId="77777777" w:rsidR="0069150E" w:rsidRPr="0069150E" w:rsidRDefault="0069150E" w:rsidP="0069150E">
            <w:pPr>
              <w:tabs>
                <w:tab w:val="left" w:pos="1830"/>
              </w:tabs>
              <w:ind w:firstLineChars="0" w:firstLine="0"/>
              <w:jc w:val="left"/>
            </w:pPr>
          </w:p>
          <w:p w14:paraId="4371DACC" w14:textId="77777777" w:rsidR="0069150E" w:rsidRPr="0069150E" w:rsidRDefault="0069150E" w:rsidP="0069150E">
            <w:pPr>
              <w:tabs>
                <w:tab w:val="left" w:pos="1830"/>
              </w:tabs>
              <w:ind w:firstLineChars="0" w:firstLine="0"/>
              <w:jc w:val="left"/>
            </w:pPr>
            <w:r w:rsidRPr="0069150E">
              <w:rPr>
                <w:rFonts w:hint="eastAsia"/>
              </w:rPr>
              <w:t>業務を観察する</w:t>
            </w:r>
          </w:p>
          <w:p w14:paraId="01E39616" w14:textId="77777777" w:rsidR="0069150E" w:rsidRPr="0069150E" w:rsidRDefault="0069150E" w:rsidP="0069150E">
            <w:pPr>
              <w:ind w:firstLineChars="0" w:firstLine="0"/>
            </w:pPr>
            <w:r w:rsidRPr="0069150E">
              <w:rPr>
                <w:rFonts w:hint="eastAsia"/>
              </w:rPr>
              <w:t>事実を詳細に把握する</w:t>
            </w:r>
          </w:p>
          <w:p w14:paraId="13017288" w14:textId="77777777" w:rsidR="0069150E" w:rsidRPr="0069150E" w:rsidRDefault="0069150E" w:rsidP="0069150E">
            <w:pPr>
              <w:ind w:firstLineChars="0" w:firstLine="0"/>
            </w:pPr>
            <w:r w:rsidRPr="0069150E">
              <w:rPr>
                <w:rFonts w:hint="eastAsia"/>
              </w:rPr>
              <w:t>推測ではなく、現場で発生している事実をみる</w:t>
            </w:r>
          </w:p>
          <w:p w14:paraId="39938926" w14:textId="77777777" w:rsidR="0069150E" w:rsidRPr="0069150E" w:rsidRDefault="0069150E" w:rsidP="0069150E">
            <w:pPr>
              <w:ind w:firstLineChars="0" w:firstLine="0"/>
            </w:pPr>
            <w:r w:rsidRPr="0069150E">
              <w:rPr>
                <w:rFonts w:hint="eastAsia"/>
              </w:rPr>
              <w:t>1カ所だけの現場分析結果を全体に拡張しない</w:t>
            </w:r>
          </w:p>
          <w:p w14:paraId="6C015B0E" w14:textId="77777777" w:rsidR="0069150E" w:rsidRPr="0069150E" w:rsidRDefault="0069150E" w:rsidP="0069150E">
            <w:pPr>
              <w:ind w:firstLineChars="0" w:firstLine="0"/>
            </w:pPr>
            <w:r w:rsidRPr="0069150E">
              <w:rPr>
                <w:rFonts w:hint="eastAsia"/>
              </w:rPr>
              <w:t>日常的に業務の課題を収集し、分析に利用する</w:t>
            </w:r>
          </w:p>
          <w:p w14:paraId="0B0F29A4" w14:textId="77777777" w:rsidR="0069150E" w:rsidRPr="0069150E" w:rsidRDefault="0069150E" w:rsidP="0069150E">
            <w:pPr>
              <w:tabs>
                <w:tab w:val="left" w:pos="1830"/>
              </w:tabs>
              <w:ind w:firstLineChars="0" w:firstLine="0"/>
              <w:jc w:val="left"/>
            </w:pPr>
            <w:r w:rsidRPr="0069150E">
              <w:rPr>
                <w:rFonts w:hint="eastAsia"/>
              </w:rPr>
              <w:t>業務を観察する際には、</w:t>
            </w:r>
            <w:r w:rsidRPr="0069150E">
              <w:t>先入観を持たずに観察</w:t>
            </w:r>
            <w:r w:rsidRPr="0069150E">
              <w:rPr>
                <w:rFonts w:hint="eastAsia"/>
              </w:rPr>
              <w:t>することが大切です。</w:t>
            </w:r>
            <w:r w:rsidRPr="0069150E">
              <w:t>細かな粒度で１つ１つの事実を徹底的に把握していく</w:t>
            </w:r>
            <w:r w:rsidRPr="0069150E">
              <w:rPr>
                <w:rFonts w:hint="eastAsia"/>
              </w:rPr>
              <w:t>ことで、</w:t>
            </w:r>
            <w:r w:rsidRPr="0069150E">
              <w:t>今までに気づいていなかった</w:t>
            </w:r>
            <w:r w:rsidRPr="0069150E">
              <w:rPr>
                <w:rFonts w:hint="eastAsia"/>
              </w:rPr>
              <w:t>もの</w:t>
            </w:r>
            <w:r w:rsidRPr="0069150E">
              <w:t>が見えてきます。実際に発生している事実に基づいて問題が可視化</w:t>
            </w:r>
            <w:r w:rsidRPr="0069150E">
              <w:rPr>
                <w:rFonts w:hint="eastAsia"/>
              </w:rPr>
              <w:t>し、</w:t>
            </w:r>
            <w:r w:rsidRPr="0069150E">
              <w:t>その問題に対して因果関係の整理を行った上で具体的な改善策を打つことができます。</w:t>
            </w:r>
          </w:p>
          <w:p w14:paraId="5FBD2E4D" w14:textId="77777777" w:rsidR="0069150E" w:rsidRPr="0069150E" w:rsidRDefault="0069150E" w:rsidP="0069150E">
            <w:pPr>
              <w:ind w:firstLineChars="0" w:firstLine="0"/>
            </w:pPr>
          </w:p>
          <w:p w14:paraId="77A622E0" w14:textId="77777777" w:rsidR="0069150E" w:rsidRPr="0069150E" w:rsidRDefault="0069150E" w:rsidP="0069150E">
            <w:pPr>
              <w:tabs>
                <w:tab w:val="left" w:pos="1830"/>
              </w:tabs>
              <w:ind w:firstLineChars="0" w:firstLine="0"/>
              <w:jc w:val="left"/>
            </w:pPr>
            <w:r w:rsidRPr="0069150E">
              <w:rPr>
                <w:rFonts w:hint="eastAsia"/>
              </w:rPr>
              <w:t>実績データを分析する</w:t>
            </w:r>
          </w:p>
          <w:p w14:paraId="3B94E296" w14:textId="77777777" w:rsidR="0069150E" w:rsidRPr="0069150E" w:rsidRDefault="0069150E" w:rsidP="0069150E">
            <w:pPr>
              <w:ind w:firstLineChars="0" w:firstLine="0"/>
            </w:pPr>
            <w:r w:rsidRPr="0069150E">
              <w:rPr>
                <w:rFonts w:hint="eastAsia"/>
              </w:rPr>
              <w:t>平均、合計ではなく、ばらつきを見る</w:t>
            </w:r>
          </w:p>
          <w:p w14:paraId="59C56E08" w14:textId="77777777" w:rsidR="0069150E" w:rsidRPr="0069150E" w:rsidRDefault="0069150E" w:rsidP="0069150E">
            <w:pPr>
              <w:ind w:firstLineChars="0" w:firstLine="0"/>
            </w:pPr>
            <w:r w:rsidRPr="0069150E">
              <w:rPr>
                <w:rFonts w:hint="eastAsia"/>
              </w:rPr>
              <w:t>時間と期間を区別して滞留状況をつかむ</w:t>
            </w:r>
          </w:p>
          <w:p w14:paraId="061B0512" w14:textId="77777777" w:rsidR="0069150E" w:rsidRPr="0069150E" w:rsidRDefault="0069150E" w:rsidP="0069150E">
            <w:pPr>
              <w:ind w:firstLineChars="0" w:firstLine="0"/>
            </w:pPr>
            <w:r w:rsidRPr="0069150E">
              <w:rPr>
                <w:rFonts w:hint="eastAsia"/>
              </w:rPr>
              <w:t>業務量のピークを捉え、ピークの発生原因を把握する</w:t>
            </w:r>
          </w:p>
          <w:p w14:paraId="559E470C" w14:textId="77777777" w:rsidR="0069150E" w:rsidRPr="0069150E" w:rsidRDefault="0069150E" w:rsidP="0069150E">
            <w:pPr>
              <w:ind w:firstLineChars="0" w:firstLine="0"/>
            </w:pPr>
            <w:r w:rsidRPr="0069150E">
              <w:rPr>
                <w:rFonts w:hint="eastAsia"/>
              </w:rPr>
              <w:t>問い合わせや要望は、根本原因が同じになる粒度まで分類する</w:t>
            </w:r>
          </w:p>
          <w:p w14:paraId="34188A73" w14:textId="77777777" w:rsidR="0069150E" w:rsidRPr="0069150E" w:rsidRDefault="0069150E" w:rsidP="0069150E">
            <w:pPr>
              <w:tabs>
                <w:tab w:val="left" w:pos="1830"/>
              </w:tabs>
              <w:ind w:firstLineChars="0" w:firstLine="0"/>
              <w:jc w:val="left"/>
            </w:pPr>
            <w:r w:rsidRPr="0069150E">
              <w:lastRenderedPageBreak/>
              <w:t>ばらつきを見</w:t>
            </w:r>
            <w:r w:rsidRPr="0069150E">
              <w:rPr>
                <w:rFonts w:hint="eastAsia"/>
              </w:rPr>
              <w:t>ると、</w:t>
            </w:r>
            <w:r w:rsidRPr="0069150E">
              <w:t>時間帯や曜日によって利用方法にピーク特性が</w:t>
            </w:r>
            <w:r w:rsidRPr="0069150E">
              <w:rPr>
                <w:rFonts w:hint="eastAsia"/>
              </w:rPr>
              <w:t>あるなどの</w:t>
            </w:r>
            <w:r w:rsidRPr="0069150E">
              <w:t>実情が見えてきます。また、業務の滞留箇所を探ること</w:t>
            </w:r>
            <w:r w:rsidRPr="0069150E">
              <w:rPr>
                <w:rFonts w:hint="eastAsia"/>
              </w:rPr>
              <w:t>で</w:t>
            </w:r>
            <w:r w:rsidRPr="0069150E">
              <w:t>業務処理の中のボトルネックを可視化できます。さらに、実際に発生している事象を確認し、ピーク</w:t>
            </w:r>
            <w:r w:rsidRPr="0069150E">
              <w:rPr>
                <w:rFonts w:hint="eastAsia"/>
              </w:rPr>
              <w:t>の</w:t>
            </w:r>
            <w:r w:rsidRPr="0069150E">
              <w:t>発生</w:t>
            </w:r>
            <w:r w:rsidRPr="0069150E">
              <w:rPr>
                <w:rFonts w:hint="eastAsia"/>
              </w:rPr>
              <w:t>原因</w:t>
            </w:r>
            <w:r w:rsidRPr="0069150E">
              <w:t>を理解することで、業務量のピークを抑えることが可能です。</w:t>
            </w:r>
            <w:r w:rsidRPr="0069150E">
              <w:rPr>
                <w:rFonts w:hint="eastAsia"/>
              </w:rPr>
              <w:t>問い合わせ・要望についても詳細な分類をすることで</w:t>
            </w:r>
            <w:r w:rsidRPr="0069150E">
              <w:t>、問</w:t>
            </w:r>
            <w:r w:rsidRPr="0069150E">
              <w:rPr>
                <w:rFonts w:hint="eastAsia"/>
              </w:rPr>
              <w:t>い</w:t>
            </w:r>
            <w:r w:rsidRPr="0069150E">
              <w:t>合</w:t>
            </w:r>
            <w:r w:rsidRPr="0069150E">
              <w:rPr>
                <w:rFonts w:hint="eastAsia"/>
              </w:rPr>
              <w:t>わ</w:t>
            </w:r>
            <w:r w:rsidRPr="0069150E">
              <w:t>せ発生数を時系列で把握できるという点で、業務・サービス改革のために有効な分析が行えます。</w:t>
            </w:r>
          </w:p>
          <w:p w14:paraId="2C84379E" w14:textId="77777777" w:rsidR="0069150E" w:rsidRPr="0069150E" w:rsidRDefault="0069150E" w:rsidP="0069150E">
            <w:pPr>
              <w:ind w:firstLineChars="0" w:firstLine="0"/>
            </w:pPr>
          </w:p>
          <w:p w14:paraId="67567A11" w14:textId="77777777" w:rsidR="0069150E" w:rsidRPr="0069150E" w:rsidRDefault="0069150E" w:rsidP="0069150E">
            <w:pPr>
              <w:tabs>
                <w:tab w:val="left" w:pos="1830"/>
              </w:tabs>
              <w:ind w:firstLineChars="0" w:firstLine="0"/>
              <w:jc w:val="left"/>
            </w:pPr>
            <w:r w:rsidRPr="0069150E">
              <w:rPr>
                <w:rFonts w:hint="eastAsia"/>
              </w:rPr>
              <w:t>業務を可視化する</w:t>
            </w:r>
          </w:p>
          <w:p w14:paraId="7B95DDED" w14:textId="77777777" w:rsidR="0069150E" w:rsidRPr="0069150E" w:rsidRDefault="0069150E" w:rsidP="0069150E">
            <w:pPr>
              <w:ind w:firstLineChars="0" w:firstLine="0"/>
            </w:pPr>
            <w:r w:rsidRPr="0069150E">
              <w:rPr>
                <w:rFonts w:hint="eastAsia"/>
              </w:rPr>
              <w:t>さまざまな立場の人が理解できる業務フローを作成する</w:t>
            </w:r>
          </w:p>
          <w:p w14:paraId="3F6FC1B0" w14:textId="77777777" w:rsidR="0069150E" w:rsidRPr="0069150E" w:rsidRDefault="0069150E" w:rsidP="0069150E">
            <w:pPr>
              <w:ind w:firstLineChars="0" w:firstLine="0"/>
            </w:pPr>
            <w:r w:rsidRPr="0069150E">
              <w:rPr>
                <w:rFonts w:hint="eastAsia"/>
              </w:rPr>
              <w:t>業務ルールや業務実施方法をまとめる</w:t>
            </w:r>
          </w:p>
          <w:p w14:paraId="3D6648B1" w14:textId="77777777" w:rsidR="0069150E" w:rsidRPr="0069150E" w:rsidRDefault="0069150E" w:rsidP="0069150E">
            <w:pPr>
              <w:ind w:firstLineChars="0" w:firstLine="0"/>
            </w:pPr>
            <w:r w:rsidRPr="0069150E">
              <w:rPr>
                <w:rFonts w:hint="eastAsia"/>
              </w:rPr>
              <w:t>入出力情報や管理対象情報をまとめる</w:t>
            </w:r>
          </w:p>
          <w:p w14:paraId="17FF7A48" w14:textId="77777777" w:rsidR="0069150E" w:rsidRPr="0069150E" w:rsidRDefault="0069150E" w:rsidP="0069150E">
            <w:pPr>
              <w:tabs>
                <w:tab w:val="left" w:pos="1830"/>
              </w:tabs>
              <w:ind w:firstLineChars="0" w:firstLine="0"/>
              <w:jc w:val="left"/>
            </w:pPr>
            <w:r w:rsidRPr="0069150E">
              <w:rPr>
                <w:rFonts w:hint="eastAsia"/>
              </w:rPr>
              <w:t>業務の分析結果は多くのドキュメントになることがあり、分析した人は内容を理解していても、初めて読む人にとってはポイントを把握するのが難しいです。プロジェクト内部や外部の関係者など多くの人が業務の分析結果を確認する必要があるため、業務フローなどを使って誰にでもわかりやすく可視化した資料を作成することが重要です。</w:t>
            </w:r>
          </w:p>
        </w:tc>
      </w:tr>
      <w:tr w:rsidR="0069150E" w:rsidRPr="0069150E" w14:paraId="740D0ECA" w14:textId="77777777" w:rsidTr="008F2664">
        <w:tc>
          <w:tcPr>
            <w:tcW w:w="10456" w:type="dxa"/>
          </w:tcPr>
          <w:p w14:paraId="6AF27F5D" w14:textId="77777777" w:rsidR="0069150E" w:rsidRPr="0069150E" w:rsidRDefault="0069150E" w:rsidP="0069150E">
            <w:pPr>
              <w:tabs>
                <w:tab w:val="left" w:pos="4820"/>
              </w:tabs>
              <w:ind w:firstLineChars="0" w:firstLine="0"/>
              <w:jc w:val="left"/>
              <w:rPr>
                <w:b/>
                <w:bCs/>
              </w:rPr>
            </w:pPr>
            <w:r w:rsidRPr="0069150E">
              <w:rPr>
                <w:rFonts w:hint="eastAsia"/>
                <w:b/>
                <w:bCs/>
              </w:rPr>
              <w:lastRenderedPageBreak/>
              <w:t>サービス・業務企画内容の検討</w:t>
            </w:r>
          </w:p>
        </w:tc>
      </w:tr>
      <w:tr w:rsidR="0069150E" w:rsidRPr="0069150E" w14:paraId="725D1A0B" w14:textId="77777777" w:rsidTr="008F2664">
        <w:tc>
          <w:tcPr>
            <w:tcW w:w="10456" w:type="dxa"/>
          </w:tcPr>
          <w:p w14:paraId="33FD4CE6" w14:textId="77777777" w:rsidR="0069150E" w:rsidRPr="0069150E" w:rsidRDefault="0069150E" w:rsidP="0069150E">
            <w:pPr>
              <w:tabs>
                <w:tab w:val="left" w:pos="1830"/>
              </w:tabs>
              <w:ind w:firstLineChars="0" w:firstLine="0"/>
              <w:jc w:val="left"/>
            </w:pPr>
            <w:r w:rsidRPr="0069150E">
              <w:rPr>
                <w:rFonts w:hint="eastAsia"/>
              </w:rPr>
              <w:t>現状の業務・システムを調査した結果をもとに、課題を把握し分析します。</w:t>
            </w:r>
          </w:p>
          <w:p w14:paraId="177BF497" w14:textId="77777777" w:rsidR="0069150E" w:rsidRPr="0069150E" w:rsidRDefault="0069150E" w:rsidP="0069150E">
            <w:pPr>
              <w:tabs>
                <w:tab w:val="left" w:pos="1830"/>
              </w:tabs>
              <w:ind w:firstLineChars="0" w:firstLine="0"/>
              <w:jc w:val="left"/>
            </w:pPr>
          </w:p>
          <w:p w14:paraId="096300F4" w14:textId="77777777" w:rsidR="0069150E" w:rsidRPr="0069150E" w:rsidRDefault="0069150E" w:rsidP="0069150E">
            <w:pPr>
              <w:tabs>
                <w:tab w:val="left" w:pos="1830"/>
              </w:tabs>
              <w:ind w:firstLineChars="0" w:firstLine="0"/>
              <w:jc w:val="left"/>
            </w:pPr>
            <w:r w:rsidRPr="0069150E">
              <w:rPr>
                <w:rFonts w:hint="eastAsia"/>
              </w:rPr>
              <w:t>課題を整理し、分析する</w:t>
            </w:r>
          </w:p>
          <w:p w14:paraId="362837AE" w14:textId="77777777" w:rsidR="0069150E" w:rsidRPr="0069150E" w:rsidRDefault="0069150E" w:rsidP="0069150E">
            <w:pPr>
              <w:ind w:firstLineChars="0" w:firstLine="0"/>
            </w:pPr>
            <w:r w:rsidRPr="0069150E">
              <w:rPr>
                <w:rFonts w:hint="eastAsia"/>
              </w:rPr>
              <w:t>優先順位・影響度・費用対効果による分析</w:t>
            </w:r>
          </w:p>
          <w:p w14:paraId="3FECDA0A" w14:textId="77777777" w:rsidR="0069150E" w:rsidRPr="0069150E" w:rsidRDefault="0069150E" w:rsidP="0069150E">
            <w:pPr>
              <w:tabs>
                <w:tab w:val="left" w:pos="1830"/>
              </w:tabs>
              <w:ind w:firstLineChars="0" w:firstLine="0"/>
              <w:jc w:val="left"/>
            </w:pPr>
            <w:r w:rsidRPr="0069150E">
              <w:t>課題を原因ごとにグルーピングした後は、それらの課題を利用者への影響度や費用対効果を</w:t>
            </w:r>
            <w:r w:rsidRPr="0069150E">
              <w:rPr>
                <w:rFonts w:hint="eastAsia"/>
              </w:rPr>
              <w:t>もと</w:t>
            </w:r>
            <w:r w:rsidRPr="0069150E">
              <w:t>に優先順位</w:t>
            </w:r>
            <w:r w:rsidRPr="0069150E">
              <w:rPr>
                <w:rFonts w:hint="eastAsia"/>
              </w:rPr>
              <w:t>づ</w:t>
            </w:r>
            <w:r w:rsidRPr="0069150E">
              <w:t>けし、主要課題を抽出していきます。</w:t>
            </w:r>
          </w:p>
          <w:p w14:paraId="7C758493" w14:textId="77777777" w:rsidR="0069150E" w:rsidRPr="0069150E" w:rsidRDefault="0069150E" w:rsidP="0069150E">
            <w:pPr>
              <w:tabs>
                <w:tab w:val="left" w:pos="1830"/>
              </w:tabs>
              <w:ind w:firstLineChars="0" w:firstLine="0"/>
              <w:jc w:val="left"/>
            </w:pPr>
          </w:p>
          <w:p w14:paraId="436BFE87" w14:textId="77777777" w:rsidR="0069150E" w:rsidRPr="0069150E" w:rsidRDefault="0069150E" w:rsidP="0069150E">
            <w:pPr>
              <w:tabs>
                <w:tab w:val="left" w:pos="1830"/>
              </w:tabs>
              <w:ind w:firstLineChars="0" w:firstLine="0"/>
              <w:jc w:val="left"/>
            </w:pPr>
            <w:r w:rsidRPr="0069150E">
              <w:rPr>
                <w:rFonts w:hint="eastAsia"/>
              </w:rPr>
              <w:t>企画案を作成する</w:t>
            </w:r>
          </w:p>
          <w:p w14:paraId="21105617" w14:textId="77777777" w:rsidR="0069150E" w:rsidRPr="0069150E" w:rsidRDefault="0069150E" w:rsidP="0069150E">
            <w:pPr>
              <w:ind w:firstLineChars="0" w:firstLine="0"/>
            </w:pPr>
            <w:r w:rsidRPr="0069150E">
              <w:rPr>
                <w:rFonts w:hint="eastAsia"/>
              </w:rPr>
              <w:t>すべての関係者に気を配る</w:t>
            </w:r>
          </w:p>
          <w:p w14:paraId="0AC36A0E" w14:textId="77777777" w:rsidR="0069150E" w:rsidRPr="0069150E" w:rsidRDefault="0069150E" w:rsidP="0069150E">
            <w:pPr>
              <w:ind w:firstLineChars="0" w:firstLine="0"/>
            </w:pPr>
            <w:r w:rsidRPr="0069150E">
              <w:rPr>
                <w:rFonts w:hint="eastAsia"/>
              </w:rPr>
              <w:t>利用者の日常体験に溶け込む</w:t>
            </w:r>
          </w:p>
          <w:p w14:paraId="05C84952" w14:textId="77777777" w:rsidR="0069150E" w:rsidRPr="0069150E" w:rsidRDefault="0069150E" w:rsidP="0069150E">
            <w:pPr>
              <w:ind w:firstLineChars="0" w:firstLine="0"/>
            </w:pPr>
            <w:r w:rsidRPr="0069150E">
              <w:rPr>
                <w:rFonts w:hint="eastAsia"/>
              </w:rPr>
              <w:t>縦割り組織にやわらかく横串を刺す</w:t>
            </w:r>
          </w:p>
          <w:p w14:paraId="6FB18509" w14:textId="77777777" w:rsidR="0069150E" w:rsidRPr="0069150E" w:rsidRDefault="0069150E" w:rsidP="0069150E">
            <w:pPr>
              <w:ind w:firstLineChars="0" w:firstLine="0"/>
            </w:pPr>
            <w:r w:rsidRPr="0069150E">
              <w:rPr>
                <w:rFonts w:hint="eastAsia"/>
              </w:rPr>
              <w:t>必要に応じて制度自体を見直す</w:t>
            </w:r>
          </w:p>
          <w:p w14:paraId="08499798" w14:textId="77777777" w:rsidR="0069150E" w:rsidRPr="0069150E" w:rsidRDefault="0069150E" w:rsidP="0069150E">
            <w:pPr>
              <w:ind w:firstLineChars="0" w:firstLine="0"/>
            </w:pPr>
            <w:r w:rsidRPr="0069150E">
              <w:rPr>
                <w:rFonts w:hint="eastAsia"/>
              </w:rPr>
              <w:t>システムを作る前に、業務を標準化する</w:t>
            </w:r>
          </w:p>
          <w:p w14:paraId="0A49564C" w14:textId="77777777" w:rsidR="0069150E" w:rsidRPr="0069150E" w:rsidRDefault="0069150E" w:rsidP="0069150E">
            <w:pPr>
              <w:ind w:firstLineChars="0" w:firstLine="0"/>
            </w:pPr>
            <w:r w:rsidRPr="0069150E">
              <w:rPr>
                <w:rFonts w:hint="eastAsia"/>
              </w:rPr>
              <w:t>将来の業務フローには、効果を紐づける</w:t>
            </w:r>
          </w:p>
          <w:p w14:paraId="3A805E4D" w14:textId="77777777" w:rsidR="0069150E" w:rsidRPr="0069150E" w:rsidRDefault="0069150E" w:rsidP="0069150E">
            <w:pPr>
              <w:ind w:firstLineChars="0" w:firstLine="0"/>
            </w:pPr>
            <w:r w:rsidRPr="0069150E">
              <w:rPr>
                <w:rFonts w:hint="eastAsia"/>
              </w:rPr>
              <w:t>精緻に効果を積算し、主要な効果を実感可能なものとする</w:t>
            </w:r>
          </w:p>
          <w:p w14:paraId="69AE8EC1" w14:textId="77777777" w:rsidR="0069150E" w:rsidRPr="0069150E" w:rsidRDefault="0069150E" w:rsidP="0069150E">
            <w:pPr>
              <w:ind w:firstLineChars="0" w:firstLine="0"/>
            </w:pPr>
            <w:r w:rsidRPr="0069150E">
              <w:rPr>
                <w:rFonts w:hint="eastAsia"/>
              </w:rPr>
              <w:t>オープンにサービスを作る</w:t>
            </w:r>
          </w:p>
          <w:p w14:paraId="68A779B2" w14:textId="77777777" w:rsidR="0069150E" w:rsidRPr="0069150E" w:rsidRDefault="0069150E" w:rsidP="0069150E">
            <w:pPr>
              <w:ind w:firstLineChars="0" w:firstLine="0"/>
            </w:pPr>
            <w:r w:rsidRPr="0069150E">
              <w:rPr>
                <w:rFonts w:hint="eastAsia"/>
              </w:rPr>
              <w:t>企画案を客観的に見直してみる</w:t>
            </w:r>
          </w:p>
          <w:p w14:paraId="7BF49DF7" w14:textId="77777777" w:rsidR="0069150E" w:rsidRPr="0069150E" w:rsidRDefault="0069150E" w:rsidP="0069150E">
            <w:pPr>
              <w:tabs>
                <w:tab w:val="left" w:pos="1830"/>
              </w:tabs>
              <w:ind w:firstLineChars="0" w:firstLine="0"/>
              <w:jc w:val="left"/>
            </w:pPr>
            <w:r w:rsidRPr="0069150E">
              <w:t>サービスは</w:t>
            </w:r>
            <w:r w:rsidRPr="0069150E">
              <w:rPr>
                <w:rFonts w:hint="eastAsia"/>
              </w:rPr>
              <w:t>さまざま</w:t>
            </w:r>
            <w:r w:rsidRPr="0069150E">
              <w:t>な関係者によって成り立っています。利用者だけでなく、</w:t>
            </w:r>
            <w:r w:rsidRPr="0069150E">
              <w:rPr>
                <w:rFonts w:hint="eastAsia"/>
              </w:rPr>
              <w:t>すべて</w:t>
            </w:r>
            <w:r w:rsidRPr="0069150E">
              <w:t>の関係者についてどのような影響が発生するかを分析し</w:t>
            </w:r>
            <w:r w:rsidRPr="0069150E">
              <w:rPr>
                <w:rFonts w:hint="eastAsia"/>
              </w:rPr>
              <w:t>、</w:t>
            </w:r>
            <w:r w:rsidRPr="0069150E">
              <w:t>企画案を作成する際には既存の活動の中で完結できる方策を検討</w:t>
            </w:r>
            <w:r w:rsidRPr="0069150E">
              <w:rPr>
                <w:rFonts w:hint="eastAsia"/>
              </w:rPr>
              <w:t>します。企画に関わる各所とは時間をかけて調整を進めることで、円滑に</w:t>
            </w:r>
            <w:r w:rsidRPr="0069150E">
              <w:rPr>
                <w:rFonts w:hint="eastAsia"/>
              </w:rPr>
              <w:lastRenderedPageBreak/>
              <w:t>進められるよう配慮することが必要です。システムを作る前には業務を標準化し、また、システムの効果について業務フローに紐づけることで目指す姿をわかりやすくできます。</w:t>
            </w:r>
          </w:p>
        </w:tc>
      </w:tr>
      <w:tr w:rsidR="0069150E" w:rsidRPr="0069150E" w14:paraId="06E94A36" w14:textId="77777777" w:rsidTr="008F2664">
        <w:tc>
          <w:tcPr>
            <w:tcW w:w="10456" w:type="dxa"/>
          </w:tcPr>
          <w:p w14:paraId="78BD0803" w14:textId="77777777" w:rsidR="0069150E" w:rsidRPr="0069150E" w:rsidRDefault="0069150E" w:rsidP="0069150E">
            <w:pPr>
              <w:tabs>
                <w:tab w:val="left" w:pos="4820"/>
              </w:tabs>
              <w:ind w:firstLineChars="0" w:firstLine="0"/>
              <w:jc w:val="left"/>
              <w:rPr>
                <w:b/>
                <w:bCs/>
              </w:rPr>
            </w:pPr>
            <w:r w:rsidRPr="0069150E">
              <w:rPr>
                <w:rFonts w:hint="eastAsia"/>
                <w:b/>
                <w:bCs/>
              </w:rPr>
              <w:lastRenderedPageBreak/>
              <w:t>軌道修正</w:t>
            </w:r>
          </w:p>
        </w:tc>
      </w:tr>
      <w:tr w:rsidR="0069150E" w:rsidRPr="0069150E" w14:paraId="094AD2DD" w14:textId="77777777" w:rsidTr="008F2664">
        <w:tc>
          <w:tcPr>
            <w:tcW w:w="10456" w:type="dxa"/>
          </w:tcPr>
          <w:p w14:paraId="3ED0BB7B" w14:textId="77777777" w:rsidR="0069150E" w:rsidRPr="0069150E" w:rsidRDefault="0069150E" w:rsidP="0069150E">
            <w:pPr>
              <w:tabs>
                <w:tab w:val="left" w:pos="1830"/>
              </w:tabs>
              <w:ind w:firstLineChars="0" w:firstLine="0"/>
              <w:jc w:val="left"/>
            </w:pPr>
            <w:r w:rsidRPr="0069150E">
              <w:rPr>
                <w:rFonts w:hint="eastAsia"/>
              </w:rPr>
              <w:t>プロジェクトの方針は、把握した情報に応じてより良いものに見直されるべきものです。</w:t>
            </w:r>
          </w:p>
          <w:p w14:paraId="68B52A8F" w14:textId="77777777" w:rsidR="0069150E" w:rsidRPr="0069150E" w:rsidRDefault="0069150E" w:rsidP="0069150E">
            <w:pPr>
              <w:tabs>
                <w:tab w:val="left" w:pos="1830"/>
              </w:tabs>
              <w:ind w:firstLineChars="0" w:firstLine="0"/>
              <w:jc w:val="left"/>
            </w:pPr>
          </w:p>
          <w:p w14:paraId="092E97BB" w14:textId="77777777" w:rsidR="0069150E" w:rsidRPr="0069150E" w:rsidRDefault="0069150E" w:rsidP="0069150E">
            <w:pPr>
              <w:tabs>
                <w:tab w:val="left" w:pos="1830"/>
              </w:tabs>
              <w:ind w:firstLineChars="0" w:firstLine="0"/>
              <w:jc w:val="left"/>
            </w:pPr>
            <w:r w:rsidRPr="0069150E">
              <w:rPr>
                <w:rFonts w:hint="eastAsia"/>
              </w:rPr>
              <w:t>軌道修正しやすい進め方にする</w:t>
            </w:r>
          </w:p>
          <w:p w14:paraId="5B7F8400" w14:textId="77777777" w:rsidR="0069150E" w:rsidRPr="0069150E" w:rsidRDefault="0069150E" w:rsidP="0069150E">
            <w:pPr>
              <w:ind w:firstLineChars="0" w:firstLine="0"/>
            </w:pPr>
            <w:r w:rsidRPr="0069150E">
              <w:rPr>
                <w:rFonts w:hint="eastAsia"/>
              </w:rPr>
              <w:t>一遍にやらず、一貫してやる</w:t>
            </w:r>
          </w:p>
          <w:p w14:paraId="45F7CE24" w14:textId="77777777" w:rsidR="0069150E" w:rsidRPr="0069150E" w:rsidRDefault="0069150E" w:rsidP="0069150E">
            <w:pPr>
              <w:tabs>
                <w:tab w:val="left" w:pos="1830"/>
              </w:tabs>
              <w:ind w:firstLineChars="0" w:firstLine="0"/>
              <w:jc w:val="left"/>
            </w:pPr>
            <w:r w:rsidRPr="0069150E">
              <w:t>開発段階でプロトタイプを作って利用者によるテストを行ったり、本番運用も一度に行うのではなく一部の利用者を対象に実証実験を行ってから本格的に展開</w:t>
            </w:r>
            <w:r w:rsidRPr="0069150E">
              <w:rPr>
                <w:rFonts w:hint="eastAsia"/>
              </w:rPr>
              <w:t>したり</w:t>
            </w:r>
            <w:r w:rsidRPr="0069150E">
              <w:t>するなど段階的に整備することによって、利用者の声を取り入れながら軌道修正を積み重ねることができます</w:t>
            </w:r>
            <w:r w:rsidRPr="0069150E">
              <w:rPr>
                <w:rFonts w:hint="eastAsia"/>
              </w:rPr>
              <w:t>。</w:t>
            </w:r>
          </w:p>
          <w:p w14:paraId="4EAC0242" w14:textId="77777777" w:rsidR="0069150E" w:rsidRPr="0069150E" w:rsidRDefault="0069150E" w:rsidP="0069150E">
            <w:pPr>
              <w:ind w:firstLineChars="0" w:firstLine="0"/>
            </w:pPr>
          </w:p>
          <w:p w14:paraId="37DF8D3F" w14:textId="77777777" w:rsidR="0069150E" w:rsidRPr="0069150E" w:rsidRDefault="0069150E" w:rsidP="0069150E">
            <w:pPr>
              <w:tabs>
                <w:tab w:val="left" w:pos="1830"/>
              </w:tabs>
              <w:ind w:firstLineChars="0" w:firstLine="0"/>
              <w:jc w:val="left"/>
            </w:pPr>
            <w:r w:rsidRPr="0069150E">
              <w:rPr>
                <w:rFonts w:hint="eastAsia"/>
              </w:rPr>
              <w:t>柔軟に軌道修正する</w:t>
            </w:r>
          </w:p>
          <w:p w14:paraId="163A799D" w14:textId="77777777" w:rsidR="0069150E" w:rsidRPr="0069150E" w:rsidRDefault="0069150E" w:rsidP="0069150E">
            <w:pPr>
              <w:ind w:firstLineChars="0" w:firstLine="0"/>
            </w:pPr>
            <w:r w:rsidRPr="0069150E">
              <w:rPr>
                <w:rFonts w:hint="eastAsia"/>
              </w:rPr>
              <w:t>何度も繰り返す</w:t>
            </w:r>
          </w:p>
          <w:p w14:paraId="5C5839B3" w14:textId="77777777" w:rsidR="0069150E" w:rsidRPr="0069150E" w:rsidRDefault="0069150E" w:rsidP="0069150E">
            <w:pPr>
              <w:ind w:firstLineChars="0" w:firstLine="0"/>
            </w:pPr>
            <w:r w:rsidRPr="0069150E">
              <w:rPr>
                <w:rFonts w:hint="eastAsia"/>
              </w:rPr>
              <w:t>無理に継続しない</w:t>
            </w:r>
          </w:p>
          <w:p w14:paraId="3FAA74AC" w14:textId="77777777" w:rsidR="0069150E" w:rsidRPr="0069150E" w:rsidRDefault="0069150E" w:rsidP="0069150E">
            <w:pPr>
              <w:tabs>
                <w:tab w:val="left" w:pos="1830"/>
              </w:tabs>
              <w:ind w:firstLineChars="0" w:firstLine="0"/>
              <w:jc w:val="left"/>
            </w:pPr>
            <w:r w:rsidRPr="0069150E">
              <w:t>プロジェクト初期に想定したサービス・業務企画の前提となる課題や仮説が、現状調査の結果と異なってい</w:t>
            </w:r>
            <w:r w:rsidRPr="0069150E">
              <w:rPr>
                <w:rFonts w:hint="eastAsia"/>
              </w:rPr>
              <w:t>ると</w:t>
            </w:r>
            <w:r w:rsidRPr="0069150E">
              <w:t>判明した</w:t>
            </w:r>
            <w:r w:rsidRPr="0069150E">
              <w:rPr>
                <w:rFonts w:hint="eastAsia"/>
              </w:rPr>
              <w:t>場合</w:t>
            </w:r>
            <w:r w:rsidRPr="0069150E">
              <w:t>は、プロジェクト計画全体の軌道修正</w:t>
            </w:r>
            <w:r w:rsidRPr="0069150E">
              <w:rPr>
                <w:rFonts w:hint="eastAsia"/>
              </w:rPr>
              <w:t>の</w:t>
            </w:r>
            <w:r w:rsidRPr="0069150E">
              <w:t>検討</w:t>
            </w:r>
            <w:r w:rsidRPr="0069150E">
              <w:rPr>
                <w:rFonts w:hint="eastAsia"/>
              </w:rPr>
              <w:t>が必要です</w:t>
            </w:r>
            <w:r w:rsidRPr="0069150E">
              <w:t>。試行的にサービスの提供や業務を実施し、利用者や関係者からのフィードバックを踏まえてサービスの見直しを行うなど、何度も確認と改善のプロセスを繰り返しながら品質を向上させ</w:t>
            </w:r>
            <w:r w:rsidRPr="0069150E">
              <w:rPr>
                <w:rFonts w:hint="eastAsia"/>
              </w:rPr>
              <w:t>ます。また、</w:t>
            </w:r>
            <w:r w:rsidRPr="0069150E">
              <w:t>費用対効果に乏しいと判明したプロジェクト</w:t>
            </w:r>
            <w:r w:rsidRPr="0069150E">
              <w:rPr>
                <w:rFonts w:hint="eastAsia"/>
              </w:rPr>
              <w:t>については無理に継続せず、中止を含めた検討をすることが大切です。</w:t>
            </w:r>
          </w:p>
        </w:tc>
      </w:tr>
      <w:tr w:rsidR="0069150E" w:rsidRPr="0069150E" w14:paraId="7EC337D4" w14:textId="77777777" w:rsidTr="008F2664">
        <w:tc>
          <w:tcPr>
            <w:tcW w:w="10456" w:type="dxa"/>
          </w:tcPr>
          <w:p w14:paraId="16881CBD" w14:textId="77777777" w:rsidR="0069150E" w:rsidRPr="0069150E" w:rsidRDefault="0069150E" w:rsidP="0069150E">
            <w:pPr>
              <w:tabs>
                <w:tab w:val="left" w:pos="4820"/>
              </w:tabs>
              <w:ind w:firstLineChars="0" w:firstLine="0"/>
              <w:jc w:val="left"/>
              <w:rPr>
                <w:b/>
                <w:bCs/>
              </w:rPr>
            </w:pPr>
            <w:r w:rsidRPr="0069150E">
              <w:rPr>
                <w:rFonts w:hint="eastAsia"/>
                <w:b/>
                <w:bCs/>
              </w:rPr>
              <w:t>新しい業務要件の定義</w:t>
            </w:r>
          </w:p>
        </w:tc>
      </w:tr>
      <w:tr w:rsidR="0069150E" w:rsidRPr="0069150E" w14:paraId="1909161A" w14:textId="77777777" w:rsidTr="008F2664">
        <w:tc>
          <w:tcPr>
            <w:tcW w:w="10456" w:type="dxa"/>
          </w:tcPr>
          <w:p w14:paraId="2241B08F" w14:textId="77777777" w:rsidR="0069150E" w:rsidRPr="0069150E" w:rsidRDefault="0069150E" w:rsidP="0069150E">
            <w:pPr>
              <w:tabs>
                <w:tab w:val="left" w:pos="1830"/>
              </w:tabs>
              <w:ind w:firstLineChars="0" w:firstLine="0"/>
              <w:jc w:val="left"/>
            </w:pPr>
            <w:r w:rsidRPr="0069150E">
              <w:rPr>
                <w:rFonts w:hint="eastAsia"/>
              </w:rPr>
              <w:t>「利用者視点でのニーズ把握」「業務の現状把握」で</w:t>
            </w:r>
            <w:r w:rsidRPr="0069150E">
              <w:t>把握した現状をベースに、</w:t>
            </w:r>
            <w:r w:rsidRPr="0069150E">
              <w:rPr>
                <w:rFonts w:hint="eastAsia"/>
              </w:rPr>
              <w:t>「サービス・業務企画内容の見当」「軌道修正」</w:t>
            </w:r>
            <w:r w:rsidRPr="0069150E">
              <w:t>で検討した次の業務・システムの方向性</w:t>
            </w:r>
            <w:r w:rsidRPr="0069150E">
              <w:rPr>
                <w:rFonts w:hint="eastAsia"/>
              </w:rPr>
              <w:t>に則り、次の新しい業務に関する要件を定めていきます。</w:t>
            </w:r>
          </w:p>
          <w:p w14:paraId="4D1F3132" w14:textId="77777777" w:rsidR="0069150E" w:rsidRPr="0069150E" w:rsidRDefault="0069150E" w:rsidP="0069150E">
            <w:pPr>
              <w:tabs>
                <w:tab w:val="left" w:pos="1830"/>
              </w:tabs>
              <w:ind w:firstLineChars="0" w:firstLine="0"/>
              <w:jc w:val="left"/>
            </w:pPr>
            <w:r w:rsidRPr="0069150E">
              <w:rPr>
                <w:rFonts w:hint="eastAsia"/>
              </w:rPr>
              <w:t>業務要件をまとめる</w:t>
            </w:r>
          </w:p>
          <w:p w14:paraId="40AF1D70" w14:textId="77777777" w:rsidR="0069150E" w:rsidRPr="0069150E" w:rsidRDefault="0069150E" w:rsidP="0069150E">
            <w:pPr>
              <w:tabs>
                <w:tab w:val="left" w:pos="1830"/>
              </w:tabs>
              <w:ind w:firstLineChars="0" w:firstLine="0"/>
              <w:jc w:val="left"/>
            </w:pPr>
            <w:r w:rsidRPr="0069150E">
              <w:rPr>
                <w:rFonts w:hint="eastAsia"/>
              </w:rPr>
              <w:t>定義内容を関係者に共有する</w:t>
            </w:r>
          </w:p>
        </w:tc>
      </w:tr>
    </w:tbl>
    <w:p w14:paraId="0CA190B5"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2D391824" w14:textId="77777777" w:rsidR="0069150E" w:rsidRPr="0069150E" w:rsidRDefault="0069150E" w:rsidP="0069150E">
      <w:pPr>
        <w:ind w:firstLineChars="0" w:firstLine="0"/>
      </w:pPr>
    </w:p>
    <w:p w14:paraId="025FF340" w14:textId="77777777" w:rsidR="0069150E" w:rsidRPr="0069150E" w:rsidRDefault="0069150E" w:rsidP="0069150E">
      <w:pPr>
        <w:tabs>
          <w:tab w:val="left" w:pos="4820"/>
        </w:tabs>
        <w:ind w:firstLineChars="0" w:firstLine="0"/>
        <w:jc w:val="left"/>
        <w:rPr>
          <w:b/>
          <w:bCs/>
        </w:rPr>
      </w:pPr>
      <w:r w:rsidRPr="0069150E">
        <w:rPr>
          <w:rFonts w:hint="eastAsia"/>
          <w:b/>
          <w:bCs/>
        </w:rPr>
        <w:t>例：業務の現状把握</w:t>
      </w:r>
    </w:p>
    <w:p w14:paraId="36038D61" w14:textId="77777777" w:rsidR="0069150E" w:rsidRPr="0069150E" w:rsidRDefault="0069150E" w:rsidP="0069150E">
      <w:pPr>
        <w:ind w:firstLineChars="0" w:firstLine="0"/>
      </w:pPr>
      <w:r w:rsidRPr="0069150E">
        <w:rPr>
          <w:rFonts w:hint="eastAsia"/>
        </w:rPr>
        <w:t>実際に発生しているさまざまな事象をしっかり観察し、把握することが重要です。現状を正しく把握せずにサービス・業務企画を行うと、見た目としては新しいサービスが実現できたように見えても、実際にはサービスが使われなかったり、業務上大きな問題が発生したりするなど、さまざまなトラブルが発生する危険性があります。</w:t>
      </w:r>
    </w:p>
    <w:p w14:paraId="4153A5BF" w14:textId="77777777" w:rsidR="0069150E" w:rsidRPr="0069150E" w:rsidRDefault="0069150E" w:rsidP="0069150E">
      <w:pPr>
        <w:ind w:firstLineChars="0" w:firstLine="0"/>
      </w:pPr>
      <w:r w:rsidRPr="0069150E">
        <w:rPr>
          <w:rFonts w:hint="eastAsia"/>
        </w:rPr>
        <w:t>事実を詳細に把握するということは、サービス・企画のプロセス全般を通じて根底となる重要な姿勢です。</w:t>
      </w:r>
    </w:p>
    <w:p w14:paraId="410A6342" w14:textId="77777777" w:rsidR="0069150E" w:rsidRPr="0069150E" w:rsidRDefault="0069150E" w:rsidP="0069150E">
      <w:pPr>
        <w:tabs>
          <w:tab w:val="left" w:pos="4820"/>
        </w:tabs>
        <w:ind w:firstLineChars="0" w:firstLine="0"/>
        <w:jc w:val="left"/>
        <w:rPr>
          <w:b/>
          <w:bCs/>
        </w:rPr>
      </w:pPr>
    </w:p>
    <w:p w14:paraId="468EB0C5" w14:textId="77777777" w:rsidR="0069150E" w:rsidRPr="0069150E" w:rsidRDefault="0069150E" w:rsidP="0069150E">
      <w:pPr>
        <w:ind w:firstLineChars="0" w:firstLine="0"/>
      </w:pPr>
      <w:r w:rsidRPr="0069150E">
        <w:rPr>
          <w:rFonts w:hint="eastAsia"/>
        </w:rPr>
        <w:t>【事実把握時の留意点】</w:t>
      </w:r>
    </w:p>
    <w:p w14:paraId="6B204E94" w14:textId="77777777" w:rsidR="0069150E" w:rsidRPr="0069150E" w:rsidRDefault="0069150E" w:rsidP="0069150E">
      <w:pPr>
        <w:ind w:firstLineChars="0" w:firstLine="0"/>
      </w:pPr>
      <w:r w:rsidRPr="0069150E">
        <w:rPr>
          <w:rFonts w:hint="eastAsia"/>
        </w:rPr>
        <w:t>事実把握には「平均や合計ではなく、ばらつきを見る」「推測ではなく、現場の事実を確認する」といった考え方があります。あまりにも当然のことですが、今までに数多くのプロジェクトでトラブルが発生したり、失敗に終わってしまったりした原因を辿ると、最初の企画時点で事実を詳細に把握できていなかったことに帰結する例が本当に多いです。</w:t>
      </w:r>
    </w:p>
    <w:p w14:paraId="51737BE0" w14:textId="77777777" w:rsidR="0069150E" w:rsidRPr="0069150E" w:rsidRDefault="0069150E" w:rsidP="0069150E">
      <w:pPr>
        <w:ind w:firstLineChars="0" w:firstLine="0"/>
      </w:pPr>
      <w:r w:rsidRPr="0069150E">
        <w:rPr>
          <w:rFonts w:hint="eastAsia"/>
        </w:rPr>
        <w:t>細かな粒度で事実を徹底的に把握することで、今まで気づいていなかった問題が見えてきます。実際に発生している事実に基づいて問題が可視化されれば、因果関係を整理し、具体的な改善策が導き出せます。問題が可視化されないと、思い込みや仮説に基づいた業務設計となり、問題を解決できません。</w:t>
      </w:r>
    </w:p>
    <w:p w14:paraId="566420CF" w14:textId="77777777" w:rsidR="0069150E" w:rsidRPr="0069150E" w:rsidRDefault="0069150E" w:rsidP="0069150E">
      <w:pPr>
        <w:ind w:firstLineChars="0" w:firstLine="0"/>
      </w:pPr>
      <w:r w:rsidRPr="0069150E">
        <w:rPr>
          <w:rFonts w:hint="eastAsia"/>
        </w:rPr>
        <w:t>験豊富な人ほど、先入観で事実を見過ごしてしまうことがあります。現場を観察し、業務で発生する実データを確認しながら、何が起きているかを先入観なく調べることが大切です。</w:t>
      </w:r>
    </w:p>
    <w:p w14:paraId="5A4B7645" w14:textId="77777777" w:rsidR="0069150E" w:rsidRPr="0069150E" w:rsidRDefault="0069150E" w:rsidP="0069150E">
      <w:pPr>
        <w:ind w:firstLineChars="0" w:firstLine="0"/>
      </w:pPr>
      <w:r w:rsidRPr="0069150E">
        <w:rPr>
          <w:noProof/>
        </w:rPr>
        <mc:AlternateContent>
          <mc:Choice Requires="wps">
            <w:drawing>
              <wp:anchor distT="0" distB="0" distL="114300" distR="114300" simplePos="0" relativeHeight="251663360" behindDoc="0" locked="0" layoutInCell="1" allowOverlap="1" wp14:anchorId="61E80866" wp14:editId="1D97207A">
                <wp:simplePos x="0" y="0"/>
                <wp:positionH relativeFrom="margin">
                  <wp:posOffset>1223645</wp:posOffset>
                </wp:positionH>
                <wp:positionV relativeFrom="paragraph">
                  <wp:posOffset>4577452</wp:posOffset>
                </wp:positionV>
                <wp:extent cx="4198620" cy="431165"/>
                <wp:effectExtent l="0" t="0" r="0" b="6985"/>
                <wp:wrapTopAndBottom/>
                <wp:docPr id="648637452" name="テキスト ボックス 8"/>
                <wp:cNvGraphicFramePr/>
                <a:graphic xmlns:a="http://schemas.openxmlformats.org/drawingml/2006/main">
                  <a:graphicData uri="http://schemas.microsoft.com/office/word/2010/wordprocessingShape">
                    <wps:wsp>
                      <wps:cNvSpPr txBox="1"/>
                      <wps:spPr>
                        <a:xfrm>
                          <a:off x="0" y="0"/>
                          <a:ext cx="4198620" cy="431165"/>
                        </a:xfrm>
                        <a:prstGeom prst="rect">
                          <a:avLst/>
                        </a:prstGeom>
                        <a:noFill/>
                        <a:ln w="6350">
                          <a:noFill/>
                        </a:ln>
                      </wps:spPr>
                      <wps:txbx>
                        <w:txbxContent>
                          <w:p w14:paraId="6CE0021F" w14:textId="77777777" w:rsidR="0069150E" w:rsidRDefault="0069150E" w:rsidP="0069150E">
                            <w:pPr>
                              <w:pStyle w:val="aff2"/>
                            </w:pPr>
                            <w:r>
                              <w:rPr>
                                <w:rFonts w:hint="eastAsia"/>
                              </w:rPr>
                              <w:t xml:space="preserve">図74. </w:t>
                            </w:r>
                            <w:r w:rsidRPr="000F75DB">
                              <w:rPr>
                                <w:rFonts w:hint="eastAsia"/>
                              </w:rPr>
                              <w:t>事実を詳細に把握</w:t>
                            </w:r>
                            <w:r>
                              <w:rPr>
                                <w:rFonts w:hint="eastAsia"/>
                              </w:rPr>
                              <w:t>するイメージ図</w:t>
                            </w:r>
                          </w:p>
                          <w:p w14:paraId="68BE587E" w14:textId="77777777" w:rsidR="0069150E" w:rsidRDefault="0069150E" w:rsidP="0069150E">
                            <w:pPr>
                              <w:pStyle w:val="aff2"/>
                            </w:pPr>
                            <w:r w:rsidRPr="00BC3EBB">
                              <w:rPr>
                                <w:rFonts w:hint="eastAsia"/>
                              </w:rPr>
                              <w:t>（出典）「</w:t>
                            </w:r>
                            <w:r w:rsidRPr="002757C0">
                              <w:rPr>
                                <w:rFonts w:hint="eastAsia"/>
                              </w:rPr>
                              <w:t>デジタル・ガバメント推進標準ガイドライン</w:t>
                            </w:r>
                            <w:r w:rsidRPr="002757C0">
                              <w:t xml:space="preserve"> 実践ガイドブック</w:t>
                            </w:r>
                            <w:r w:rsidRPr="00BC3EBB">
                              <w:t>」をもとに作成</w:t>
                            </w:r>
                          </w:p>
                          <w:p w14:paraId="6955D614" w14:textId="77777777" w:rsidR="0069150E" w:rsidRDefault="0069150E" w:rsidP="0069150E">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0866" id="テキスト ボックス 8" o:spid="_x0000_s1043" type="#_x0000_t202" style="position:absolute;left:0;text-align:left;margin-left:96.35pt;margin-top:360.45pt;width:330.6pt;height:3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" filled="f" stroked="f" strokeweight=".5pt">
                <v:textbox>
                  <w:txbxContent>
                    <w:p w14:paraId="6CE0021F" w14:textId="77777777" w:rsidR="0069150E" w:rsidRDefault="0069150E" w:rsidP="0069150E">
                      <w:pPr>
                        <w:pStyle w:val="aff2"/>
                      </w:pPr>
                      <w:r>
                        <w:rPr>
                          <w:rFonts w:hint="eastAsia"/>
                        </w:rPr>
                        <w:t xml:space="preserve">図74. </w:t>
                      </w:r>
                      <w:r w:rsidRPr="000F75DB">
                        <w:rPr>
                          <w:rFonts w:hint="eastAsia"/>
                        </w:rPr>
                        <w:t>事実を詳細に把握</w:t>
                      </w:r>
                      <w:r>
                        <w:rPr>
                          <w:rFonts w:hint="eastAsia"/>
                        </w:rPr>
                        <w:t>するイメージ図</w:t>
                      </w:r>
                    </w:p>
                    <w:p w14:paraId="68BE587E" w14:textId="77777777" w:rsidR="0069150E" w:rsidRDefault="0069150E" w:rsidP="0069150E">
                      <w:pPr>
                        <w:pStyle w:val="aff2"/>
                      </w:pPr>
                      <w:r w:rsidRPr="00BC3EBB">
                        <w:rPr>
                          <w:rFonts w:hint="eastAsia"/>
                        </w:rPr>
                        <w:t>（出典）「</w:t>
                      </w:r>
                      <w:r w:rsidRPr="002757C0">
                        <w:rPr>
                          <w:rFonts w:hint="eastAsia"/>
                        </w:rPr>
                        <w:t>デジタル・ガバメント推進標準ガイドライン</w:t>
                      </w:r>
                      <w:r w:rsidRPr="002757C0">
                        <w:t xml:space="preserve"> 実践ガイドブック</w:t>
                      </w:r>
                      <w:r w:rsidRPr="00BC3EBB">
                        <w:t>」をもとに作成</w:t>
                      </w:r>
                    </w:p>
                    <w:p w14:paraId="6955D614" w14:textId="77777777" w:rsidR="0069150E" w:rsidRDefault="0069150E" w:rsidP="0069150E">
                      <w:pPr>
                        <w:pStyle w:val="aff2"/>
                      </w:pPr>
                    </w:p>
                  </w:txbxContent>
                </v:textbox>
                <w10:wrap type="topAndBottom" anchorx="margin"/>
              </v:shape>
            </w:pict>
          </mc:Fallback>
        </mc:AlternateContent>
      </w:r>
      <w:r w:rsidRPr="0069150E">
        <w:rPr>
          <w:noProof/>
        </w:rPr>
        <w:drawing>
          <wp:anchor distT="0" distB="0" distL="114300" distR="114300" simplePos="0" relativeHeight="251670528" behindDoc="0" locked="0" layoutInCell="1" allowOverlap="1" wp14:anchorId="49C59F9E" wp14:editId="33AAA7AA">
            <wp:simplePos x="0" y="0"/>
            <wp:positionH relativeFrom="margin">
              <wp:posOffset>748216</wp:posOffset>
            </wp:positionH>
            <wp:positionV relativeFrom="paragraph">
              <wp:posOffset>433</wp:posOffset>
            </wp:positionV>
            <wp:extent cx="5236845" cy="4310380"/>
            <wp:effectExtent l="0" t="0" r="0" b="0"/>
            <wp:wrapTopAndBottom/>
            <wp:docPr id="1456259801" name="Picture 8"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9801" name="Picture 8" descr="時計 が含まれている画像&#10;&#10;AI によって生成されたコンテンツは間違っている可能性があります。"/>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6845" cy="4310380"/>
                    </a:xfrm>
                    <a:prstGeom prst="rect">
                      <a:avLst/>
                    </a:prstGeom>
                    <a:noFill/>
                    <a:ln>
                      <a:noFill/>
                    </a:ln>
                  </pic:spPr>
                </pic:pic>
              </a:graphicData>
            </a:graphic>
          </wp:anchor>
        </w:drawing>
      </w:r>
    </w:p>
    <w:p w14:paraId="1C052370" w14:textId="77777777" w:rsidR="0069150E" w:rsidRPr="0069150E" w:rsidRDefault="0069150E" w:rsidP="0069150E">
      <w:pPr>
        <w:ind w:firstLineChars="0" w:firstLine="0"/>
      </w:pPr>
    </w:p>
    <w:p w14:paraId="0C2D4885" w14:textId="77777777" w:rsidR="0069150E" w:rsidRPr="0069150E" w:rsidRDefault="0069150E" w:rsidP="0069150E">
      <w:pPr>
        <w:ind w:firstLineChars="0" w:firstLine="0"/>
      </w:pPr>
      <w:r w:rsidRPr="0069150E">
        <w:rPr>
          <w:rFonts w:hint="eastAsia"/>
        </w:rPr>
        <w:t>「サービス・業務企画」において、中小企業でも意識すべき重要な観点の詳細は、「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06D19DB1" w14:textId="77777777" w:rsidTr="008F2664">
        <w:tc>
          <w:tcPr>
            <w:tcW w:w="10456" w:type="dxa"/>
            <w:shd w:val="clear" w:color="auto" w:fill="215E99" w:themeFill="text2" w:themeFillTint="BF"/>
          </w:tcPr>
          <w:p w14:paraId="4043DF12"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28BB135F" w14:textId="77777777" w:rsidTr="008F2664">
        <w:tc>
          <w:tcPr>
            <w:tcW w:w="10456" w:type="dxa"/>
          </w:tcPr>
          <w:p w14:paraId="329B5536" w14:textId="77777777" w:rsidR="0069150E" w:rsidRPr="0069150E" w:rsidRDefault="0069150E" w:rsidP="0069150E">
            <w:pPr>
              <w:tabs>
                <w:tab w:val="left" w:pos="1830"/>
              </w:tabs>
              <w:ind w:firstLineChars="0" w:firstLine="0"/>
              <w:jc w:val="left"/>
            </w:pPr>
            <w:r w:rsidRPr="0069150E">
              <w:rPr>
                <w:rFonts w:hint="eastAsia"/>
              </w:rPr>
              <w:lastRenderedPageBreak/>
              <w:t>第3</w:t>
            </w:r>
            <w:r w:rsidRPr="0069150E">
              <w:t>編 第</w:t>
            </w:r>
            <w:r w:rsidRPr="0069150E">
              <w:rPr>
                <w:rFonts w:hint="eastAsia"/>
              </w:rPr>
              <w:t>4</w:t>
            </w:r>
            <w:r w:rsidRPr="0069150E">
              <w:t xml:space="preserve">章 </w:t>
            </w:r>
            <w:r w:rsidRPr="0069150E">
              <w:rPr>
                <w:rFonts w:hint="eastAsia"/>
              </w:rPr>
              <w:t>サービス・業務企画</w:t>
            </w:r>
            <w:r w:rsidRPr="0069150E">
              <w:t xml:space="preserve"> Step</w:t>
            </w:r>
            <w:r w:rsidRPr="0069150E">
              <w:rPr>
                <w:rFonts w:hint="eastAsia"/>
              </w:rPr>
              <w:t>3</w:t>
            </w:r>
            <w:r w:rsidRPr="0069150E">
              <w:t xml:space="preserve"> </w:t>
            </w:r>
            <w:r w:rsidRPr="0069150E">
              <w:rPr>
                <w:rFonts w:hint="eastAsia"/>
              </w:rPr>
              <w:t>利用者視点でのニーズ把握</w:t>
            </w:r>
          </w:p>
          <w:p w14:paraId="0C20BE27" w14:textId="77777777" w:rsidR="0069150E" w:rsidRPr="0069150E" w:rsidRDefault="0069150E" w:rsidP="0069150E">
            <w:pPr>
              <w:tabs>
                <w:tab w:val="left" w:pos="1830"/>
              </w:tabs>
              <w:ind w:firstLineChars="0" w:firstLine="0"/>
              <w:jc w:val="left"/>
            </w:pPr>
            <w:r w:rsidRPr="0069150E">
              <w:rPr>
                <w:rFonts w:hint="eastAsia"/>
              </w:rPr>
              <w:t>第</w:t>
            </w:r>
            <w:r w:rsidRPr="0069150E">
              <w:t>3編 第</w:t>
            </w:r>
            <w:r w:rsidRPr="0069150E">
              <w:rPr>
                <w:rFonts w:hint="eastAsia"/>
              </w:rPr>
              <w:t>4</w:t>
            </w:r>
            <w:r w:rsidRPr="0069150E">
              <w:t xml:space="preserve">章 </w:t>
            </w:r>
            <w:r w:rsidRPr="0069150E">
              <w:rPr>
                <w:rFonts w:hint="eastAsia"/>
              </w:rPr>
              <w:t>サービス・業務企画</w:t>
            </w:r>
            <w:r w:rsidRPr="0069150E">
              <w:t xml:space="preserve"> Step</w:t>
            </w:r>
            <w:r w:rsidRPr="0069150E">
              <w:rPr>
                <w:rFonts w:hint="eastAsia"/>
              </w:rPr>
              <w:t>4 業務の現状把握</w:t>
            </w:r>
          </w:p>
          <w:p w14:paraId="5F2BA739" w14:textId="77777777" w:rsidR="0069150E" w:rsidRPr="0069150E" w:rsidRDefault="0069150E" w:rsidP="0069150E">
            <w:pPr>
              <w:tabs>
                <w:tab w:val="left" w:pos="1830"/>
              </w:tabs>
              <w:ind w:firstLineChars="0" w:firstLine="0"/>
              <w:jc w:val="left"/>
            </w:pPr>
            <w:r w:rsidRPr="0069150E">
              <w:rPr>
                <w:rFonts w:hint="eastAsia"/>
              </w:rPr>
              <w:t>第</w:t>
            </w:r>
            <w:r w:rsidRPr="0069150E">
              <w:t>3編 第</w:t>
            </w:r>
            <w:r w:rsidRPr="0069150E">
              <w:rPr>
                <w:rFonts w:hint="eastAsia"/>
              </w:rPr>
              <w:t>4</w:t>
            </w:r>
            <w:r w:rsidRPr="0069150E">
              <w:t xml:space="preserve">章 </w:t>
            </w:r>
            <w:r w:rsidRPr="0069150E">
              <w:rPr>
                <w:rFonts w:hint="eastAsia"/>
              </w:rPr>
              <w:t>サービス・業務企画</w:t>
            </w:r>
            <w:r w:rsidRPr="0069150E">
              <w:t xml:space="preserve"> Step</w:t>
            </w:r>
            <w:r w:rsidRPr="0069150E">
              <w:rPr>
                <w:rFonts w:hint="eastAsia"/>
              </w:rPr>
              <w:t>5 サービス・業務企画内容の検討</w:t>
            </w:r>
          </w:p>
        </w:tc>
      </w:tr>
    </w:tbl>
    <w:p w14:paraId="2BE2D8F0" w14:textId="77777777" w:rsidR="0069150E" w:rsidRPr="0069150E" w:rsidRDefault="0069150E" w:rsidP="0069150E">
      <w:pPr>
        <w:ind w:firstLineChars="0" w:firstLine="0"/>
      </w:pPr>
    </w:p>
    <w:p w14:paraId="38A93638"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tbl>
      <w:tblPr>
        <w:tblStyle w:val="aa"/>
        <w:tblW w:w="0" w:type="auto"/>
        <w:tblLook w:val="04A0" w:firstRow="1" w:lastRow="0" w:firstColumn="1" w:lastColumn="0" w:noHBand="0" w:noVBand="1"/>
      </w:tblPr>
      <w:tblGrid>
        <w:gridCol w:w="10456"/>
      </w:tblGrid>
      <w:tr w:rsidR="0069150E" w:rsidRPr="0069150E" w14:paraId="4DD83BD0" w14:textId="77777777" w:rsidTr="008F2664">
        <w:tc>
          <w:tcPr>
            <w:tcW w:w="10456" w:type="dxa"/>
            <w:shd w:val="clear" w:color="auto" w:fill="215E99" w:themeFill="text2" w:themeFillTint="BF"/>
          </w:tcPr>
          <w:p w14:paraId="4E91E3AD"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デジタル技術を徹底的に活用する</w:t>
            </w:r>
          </w:p>
        </w:tc>
      </w:tr>
      <w:tr w:rsidR="0069150E" w:rsidRPr="0069150E" w14:paraId="4B9794CB" w14:textId="77777777" w:rsidTr="008F2664">
        <w:tc>
          <w:tcPr>
            <w:tcW w:w="10456" w:type="dxa"/>
          </w:tcPr>
          <w:p w14:paraId="7B7B7DD7" w14:textId="77777777" w:rsidR="0069150E" w:rsidRPr="0069150E" w:rsidRDefault="0069150E" w:rsidP="0069150E">
            <w:pPr>
              <w:tabs>
                <w:tab w:val="left" w:pos="1830"/>
              </w:tabs>
              <w:ind w:firstLineChars="0" w:firstLine="0"/>
              <w:jc w:val="left"/>
            </w:pPr>
            <w:r w:rsidRPr="0069150E">
              <w:rPr>
                <w:rFonts w:hint="eastAsia"/>
              </w:rPr>
              <w:t>デジタル技術は日々進化しています。今までは手間をかけなければできなかったことが、デジタル技術を活用することで効率的に実施できる可能性があります。情報セキュリティとプライバシーを確保する観点からも、</w:t>
            </w:r>
            <w:r w:rsidRPr="0069150E">
              <w:t>ITマネジメント全体を通し</w:t>
            </w:r>
            <w:r w:rsidRPr="0069150E">
              <w:rPr>
                <w:rFonts w:hint="eastAsia"/>
              </w:rPr>
              <w:t>てリスク管理を適切に行い、情報セキュリティ対策を確実に行うデジタル技術の活用が重要です。</w:t>
            </w:r>
          </w:p>
        </w:tc>
      </w:tr>
    </w:tbl>
    <w:p w14:paraId="11341AF9" w14:textId="77777777" w:rsidR="0069150E" w:rsidRPr="0069150E" w:rsidRDefault="0069150E" w:rsidP="0069150E">
      <w:pPr>
        <w:ind w:firstLineChars="0" w:firstLine="0"/>
      </w:pPr>
    </w:p>
    <w:p w14:paraId="16FB732A" w14:textId="77777777" w:rsidR="0069150E" w:rsidRPr="0069150E" w:rsidRDefault="0069150E" w:rsidP="00A038CC">
      <w:pPr>
        <w:pStyle w:val="30"/>
        <w:numPr>
          <w:ilvl w:val="2"/>
          <w:numId w:val="186"/>
        </w:numPr>
        <w:ind w:left="0"/>
      </w:pPr>
      <w:bookmarkStart w:id="379" w:name="_Toc176166804"/>
      <w:bookmarkStart w:id="380" w:name="_Toc185339006"/>
      <w:bookmarkStart w:id="381" w:name="_Toc188349106"/>
      <w:bookmarkStart w:id="382" w:name="_Toc210056122"/>
      <w:r w:rsidRPr="0069150E">
        <w:rPr>
          <w:rFonts w:hint="eastAsia"/>
        </w:rPr>
        <w:t>要件定義</w:t>
      </w:r>
      <w:bookmarkEnd w:id="379"/>
      <w:bookmarkEnd w:id="380"/>
      <w:bookmarkEnd w:id="381"/>
      <w:bookmarkEnd w:id="382"/>
    </w:p>
    <w:p w14:paraId="477DC848" w14:textId="77777777" w:rsidR="0069150E" w:rsidRPr="0069150E" w:rsidRDefault="0069150E" w:rsidP="0069150E">
      <w:pPr>
        <w:ind w:firstLineChars="0" w:firstLine="0"/>
      </w:pPr>
    </w:p>
    <w:p w14:paraId="3F794A92" w14:textId="77777777" w:rsidR="0069150E" w:rsidRPr="0069150E" w:rsidRDefault="0069150E" w:rsidP="0069150E">
      <w:pPr>
        <w:ind w:firstLineChars="0" w:firstLine="0"/>
      </w:pPr>
      <w:r w:rsidRPr="0069150E">
        <w:rPr>
          <w:rFonts w:hint="eastAsia"/>
        </w:rPr>
        <w:t>要件定義の活動全体の流れは以下の通りです。</w:t>
      </w:r>
    </w:p>
    <w:tbl>
      <w:tblPr>
        <w:tblStyle w:val="aa"/>
        <w:tblW w:w="0" w:type="auto"/>
        <w:tblLook w:val="04A0" w:firstRow="1" w:lastRow="0" w:firstColumn="1" w:lastColumn="0" w:noHBand="0" w:noVBand="1"/>
      </w:tblPr>
      <w:tblGrid>
        <w:gridCol w:w="10456"/>
      </w:tblGrid>
      <w:tr w:rsidR="0069150E" w:rsidRPr="0069150E" w14:paraId="38339F2B" w14:textId="77777777" w:rsidTr="008F2664">
        <w:tc>
          <w:tcPr>
            <w:tcW w:w="10456" w:type="dxa"/>
            <w:shd w:val="clear" w:color="auto" w:fill="215E99" w:themeFill="text2" w:themeFillTint="BF"/>
          </w:tcPr>
          <w:p w14:paraId="2B2EA9C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要件定義の全体の流れ</w:t>
            </w:r>
          </w:p>
        </w:tc>
      </w:tr>
      <w:tr w:rsidR="0069150E" w:rsidRPr="0069150E" w14:paraId="295EF6DF" w14:textId="77777777" w:rsidTr="008F2664">
        <w:tc>
          <w:tcPr>
            <w:tcW w:w="10456" w:type="dxa"/>
          </w:tcPr>
          <w:p w14:paraId="2F6DFBBB" w14:textId="77777777" w:rsidR="0069150E" w:rsidRPr="0069150E" w:rsidRDefault="0069150E" w:rsidP="0069150E">
            <w:pPr>
              <w:tabs>
                <w:tab w:val="left" w:pos="4820"/>
              </w:tabs>
              <w:ind w:firstLineChars="0" w:firstLine="0"/>
              <w:jc w:val="left"/>
              <w:rPr>
                <w:b/>
                <w:bCs/>
              </w:rPr>
            </w:pPr>
            <w:r w:rsidRPr="0069150E">
              <w:rPr>
                <w:rFonts w:hint="eastAsia"/>
                <w:b/>
                <w:bCs/>
              </w:rPr>
              <w:t>要件定義の事前準備</w:t>
            </w:r>
          </w:p>
        </w:tc>
      </w:tr>
      <w:tr w:rsidR="0069150E" w:rsidRPr="0069150E" w14:paraId="6EFE9CF5" w14:textId="77777777" w:rsidTr="008F2664">
        <w:tc>
          <w:tcPr>
            <w:tcW w:w="10456" w:type="dxa"/>
          </w:tcPr>
          <w:p w14:paraId="3B319CDB" w14:textId="77777777" w:rsidR="0069150E" w:rsidRPr="0069150E" w:rsidRDefault="0069150E" w:rsidP="0069150E">
            <w:pPr>
              <w:tabs>
                <w:tab w:val="left" w:pos="1830"/>
              </w:tabs>
              <w:ind w:firstLineChars="0" w:firstLine="0"/>
              <w:jc w:val="left"/>
            </w:pPr>
            <w:r w:rsidRPr="0069150E">
              <w:rPr>
                <w:rFonts w:hint="eastAsia"/>
              </w:rPr>
              <w:t>要件定義を開始するに当たって、まずは、目標、対象範囲、サービス・業務企画の方向性など、実施計画などを把握し、プロジェクトとして達成すべきゴールを把握します。</w:t>
            </w:r>
          </w:p>
          <w:p w14:paraId="795B6136" w14:textId="77777777" w:rsidR="0069150E" w:rsidRPr="0069150E" w:rsidRDefault="0069150E" w:rsidP="0069150E">
            <w:pPr>
              <w:tabs>
                <w:tab w:val="left" w:pos="1830"/>
              </w:tabs>
              <w:ind w:firstLineChars="0" w:firstLine="0"/>
              <w:jc w:val="left"/>
            </w:pPr>
          </w:p>
          <w:p w14:paraId="41AD44C9" w14:textId="77777777" w:rsidR="0069150E" w:rsidRPr="0069150E" w:rsidRDefault="0069150E" w:rsidP="0069150E">
            <w:pPr>
              <w:tabs>
                <w:tab w:val="left" w:pos="1830"/>
              </w:tabs>
              <w:ind w:firstLineChars="0" w:firstLine="0"/>
              <w:jc w:val="left"/>
            </w:pPr>
            <w:r w:rsidRPr="0069150E">
              <w:rPr>
                <w:rFonts w:hint="eastAsia"/>
              </w:rPr>
              <w:t>要件定義で従業員が得た知識は貴重な財産</w:t>
            </w:r>
          </w:p>
          <w:p w14:paraId="2F34A9B7" w14:textId="77777777" w:rsidR="0069150E" w:rsidRPr="0069150E" w:rsidRDefault="0069150E" w:rsidP="0069150E">
            <w:pPr>
              <w:tabs>
                <w:tab w:val="left" w:pos="1830"/>
              </w:tabs>
              <w:ind w:firstLineChars="0" w:firstLine="0"/>
              <w:jc w:val="left"/>
            </w:pPr>
            <w:r w:rsidRPr="0069150E">
              <w:rPr>
                <w:rFonts w:hint="eastAsia"/>
              </w:rPr>
              <w:t>要件定義を行うことで、</w:t>
            </w:r>
            <w:r w:rsidRPr="0069150E">
              <w:t>サービス・業務の企画内容、情報システムの要件に係る背景、決定経緯、理由</w:t>
            </w:r>
            <w:r w:rsidRPr="0069150E">
              <w:rPr>
                <w:rFonts w:hint="eastAsia"/>
              </w:rPr>
              <w:t>、従業員の</w:t>
            </w:r>
            <w:r w:rsidRPr="0069150E">
              <w:t>長年の経験や勘に基づく知識</w:t>
            </w:r>
            <w:r w:rsidRPr="0069150E">
              <w:rPr>
                <w:rFonts w:hint="eastAsia"/>
              </w:rPr>
              <w:t>が収集されます。これはプロジェクトを進める上で貴重な財産となります。担当者が異動する場合は、これらの知識がなくならないように十分な引継ぎが必要です。</w:t>
            </w:r>
          </w:p>
          <w:p w14:paraId="125F8B07" w14:textId="77777777" w:rsidR="0069150E" w:rsidRPr="0069150E" w:rsidRDefault="0069150E" w:rsidP="0069150E">
            <w:pPr>
              <w:tabs>
                <w:tab w:val="left" w:pos="1830"/>
              </w:tabs>
              <w:ind w:firstLineChars="0" w:firstLine="0"/>
              <w:jc w:val="left"/>
            </w:pPr>
          </w:p>
          <w:p w14:paraId="76655233" w14:textId="77777777" w:rsidR="0069150E" w:rsidRPr="0069150E" w:rsidRDefault="0069150E" w:rsidP="0069150E">
            <w:pPr>
              <w:tabs>
                <w:tab w:val="left" w:pos="1830"/>
              </w:tabs>
              <w:ind w:firstLineChars="0" w:firstLine="0"/>
              <w:jc w:val="left"/>
            </w:pPr>
            <w:r w:rsidRPr="0069150E">
              <w:rPr>
                <w:rFonts w:hint="eastAsia"/>
              </w:rPr>
              <w:t>プロジェクト計画や業務要件を把握する</w:t>
            </w:r>
          </w:p>
          <w:p w14:paraId="280F5362" w14:textId="77777777" w:rsidR="0069150E" w:rsidRPr="0069150E" w:rsidRDefault="0069150E" w:rsidP="0069150E">
            <w:pPr>
              <w:tabs>
                <w:tab w:val="left" w:pos="1830"/>
              </w:tabs>
              <w:ind w:firstLineChars="0" w:firstLine="0"/>
              <w:jc w:val="left"/>
            </w:pPr>
            <w:r w:rsidRPr="0069150E">
              <w:t>要件定義を開始するに当たって</w:t>
            </w:r>
            <w:r w:rsidRPr="0069150E">
              <w:rPr>
                <w:rFonts w:hint="eastAsia"/>
              </w:rPr>
              <w:t>は、</w:t>
            </w:r>
            <w:r w:rsidRPr="0069150E">
              <w:t>目的、目標、対象範囲、サービス・業務企画の方向性など、実施計画など</w:t>
            </w:r>
            <w:r w:rsidRPr="0069150E">
              <w:rPr>
                <w:rFonts w:hint="eastAsia"/>
              </w:rPr>
              <w:t>から</w:t>
            </w:r>
            <w:r w:rsidRPr="0069150E">
              <w:t>プロジェクトとして達成すべきゴールを</w:t>
            </w:r>
            <w:r w:rsidRPr="0069150E">
              <w:rPr>
                <w:rFonts w:hint="eastAsia"/>
              </w:rPr>
              <w:t>確認し、</w:t>
            </w:r>
            <w:r w:rsidRPr="0069150E">
              <w:t>サービス・業務から見た情報システムに対する要求を理解</w:t>
            </w:r>
            <w:r w:rsidRPr="0069150E">
              <w:rPr>
                <w:rFonts w:hint="eastAsia"/>
              </w:rPr>
              <w:t>する必要があります。</w:t>
            </w:r>
          </w:p>
        </w:tc>
      </w:tr>
      <w:tr w:rsidR="0069150E" w:rsidRPr="0069150E" w14:paraId="5DDBF72C" w14:textId="77777777" w:rsidTr="008F2664">
        <w:tc>
          <w:tcPr>
            <w:tcW w:w="10456" w:type="dxa"/>
          </w:tcPr>
          <w:p w14:paraId="38D85259" w14:textId="77777777" w:rsidR="0069150E" w:rsidRPr="0069150E" w:rsidRDefault="0069150E" w:rsidP="0069150E">
            <w:pPr>
              <w:tabs>
                <w:tab w:val="left" w:pos="4820"/>
              </w:tabs>
              <w:ind w:firstLineChars="0" w:firstLine="0"/>
              <w:jc w:val="left"/>
              <w:rPr>
                <w:b/>
                <w:bCs/>
              </w:rPr>
            </w:pPr>
            <w:r w:rsidRPr="0069150E">
              <w:rPr>
                <w:rFonts w:hint="eastAsia"/>
                <w:b/>
                <w:bCs/>
              </w:rPr>
              <w:t>RFIの実施</w:t>
            </w:r>
          </w:p>
        </w:tc>
      </w:tr>
      <w:bookmarkStart w:id="383" w:name="■RFI20ー1－5"/>
      <w:tr w:rsidR="0069150E" w:rsidRPr="0069150E" w14:paraId="574F7A53" w14:textId="77777777" w:rsidTr="008F2664">
        <w:tc>
          <w:tcPr>
            <w:tcW w:w="10456" w:type="dxa"/>
          </w:tcPr>
          <w:p w14:paraId="5AA640D4" w14:textId="77777777" w:rsidR="0069150E" w:rsidRPr="0069150E" w:rsidRDefault="0069150E" w:rsidP="0069150E">
            <w:pPr>
              <w:tabs>
                <w:tab w:val="left" w:pos="1830"/>
              </w:tabs>
              <w:ind w:firstLineChars="0" w:firstLine="0"/>
              <w:jc w:val="left"/>
            </w:pPr>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RFI"</w:instrText>
            </w:r>
            <w:r w:rsidRPr="0069150E">
              <w:fldChar w:fldCharType="separate"/>
            </w:r>
            <w:r w:rsidRPr="0069150E">
              <w:rPr>
                <w:rFonts w:hint="eastAsia"/>
                <w:color w:val="467886" w:themeColor="hyperlink"/>
                <w:u w:val="single"/>
              </w:rPr>
              <w:t>RFI</w:t>
            </w:r>
            <w:bookmarkEnd w:id="383"/>
            <w:r w:rsidRPr="0069150E">
              <w:fldChar w:fldCharType="end"/>
            </w:r>
            <w:r w:rsidRPr="0069150E">
              <w:rPr>
                <w:rFonts w:hint="eastAsia"/>
              </w:rPr>
              <w:t>（</w:t>
            </w:r>
            <w:r w:rsidRPr="0069150E">
              <w:t>Request For Information）は、情報システムに関する</w:t>
            </w:r>
            <w:r w:rsidRPr="0069150E">
              <w:rPr>
                <w:rFonts w:hint="eastAsia"/>
              </w:rPr>
              <w:t>さまざま</w:t>
            </w:r>
            <w:r w:rsidRPr="0069150E">
              <w:t>な情報を収集するために事</w:t>
            </w:r>
            <w:r w:rsidRPr="0069150E">
              <w:rPr>
                <w:rFonts w:hint="eastAsia"/>
              </w:rPr>
              <w:t>業者などに対して、構築しようと考えている情報システムに関わる、技術的な情報や動向、参考事例の提供を依頼する活動です。</w:t>
            </w:r>
          </w:p>
          <w:p w14:paraId="3711E9CC" w14:textId="77777777" w:rsidR="0069150E" w:rsidRPr="0069150E" w:rsidRDefault="0069150E" w:rsidP="0069150E">
            <w:pPr>
              <w:tabs>
                <w:tab w:val="left" w:pos="1830"/>
              </w:tabs>
              <w:ind w:firstLineChars="0" w:firstLine="0"/>
              <w:jc w:val="left"/>
            </w:pPr>
            <w:r w:rsidRPr="0069150E">
              <w:rPr>
                <w:rFonts w:hint="eastAsia"/>
              </w:rPr>
              <w:t>要件定義では、RFIなどの情報収集を行うことにより、さまざまな情報を複数の事業者から収集し、情報システム構築の方向性や実現性、適用可能な技術などの情報を把握できます。</w:t>
            </w:r>
          </w:p>
          <w:p w14:paraId="4542F659" w14:textId="77777777" w:rsidR="0069150E" w:rsidRPr="0069150E" w:rsidRDefault="0069150E" w:rsidP="0069150E">
            <w:pPr>
              <w:tabs>
                <w:tab w:val="left" w:pos="1830"/>
              </w:tabs>
              <w:ind w:firstLineChars="0" w:firstLine="0"/>
              <w:jc w:val="left"/>
            </w:pPr>
          </w:p>
          <w:p w14:paraId="34F199DC" w14:textId="77777777" w:rsidR="0069150E" w:rsidRPr="0069150E" w:rsidRDefault="0069150E" w:rsidP="0069150E">
            <w:pPr>
              <w:tabs>
                <w:tab w:val="left" w:pos="1830"/>
              </w:tabs>
              <w:ind w:firstLineChars="0" w:firstLine="0"/>
              <w:jc w:val="left"/>
            </w:pPr>
            <w:r w:rsidRPr="0069150E">
              <w:rPr>
                <w:rFonts w:hint="eastAsia"/>
              </w:rPr>
              <w:lastRenderedPageBreak/>
              <w:t>RFIを理解し、必要な資料を準備する</w:t>
            </w:r>
          </w:p>
          <w:p w14:paraId="33A86B7C" w14:textId="77777777" w:rsidR="0069150E" w:rsidRPr="0069150E" w:rsidRDefault="0069150E" w:rsidP="0069150E">
            <w:pPr>
              <w:ind w:firstLineChars="0" w:firstLine="0"/>
            </w:pPr>
            <w:r w:rsidRPr="0069150E">
              <w:rPr>
                <w:rFonts w:hint="eastAsia"/>
              </w:rPr>
              <w:t>RFIの意義と用途を理解する</w:t>
            </w:r>
          </w:p>
          <w:p w14:paraId="5F30305D" w14:textId="77777777" w:rsidR="0069150E" w:rsidRPr="0069150E" w:rsidRDefault="0069150E" w:rsidP="0069150E">
            <w:pPr>
              <w:ind w:firstLineChars="0" w:firstLine="0"/>
            </w:pPr>
            <w:r w:rsidRPr="0069150E">
              <w:rPr>
                <w:rFonts w:hint="eastAsia"/>
              </w:rPr>
              <w:t>RFIに必要な資料を準備する</w:t>
            </w:r>
          </w:p>
          <w:p w14:paraId="56BC4217" w14:textId="77777777" w:rsidR="0069150E" w:rsidRPr="0069150E" w:rsidRDefault="0069150E" w:rsidP="0069150E">
            <w:pPr>
              <w:ind w:firstLineChars="0" w:firstLine="0"/>
            </w:pPr>
          </w:p>
          <w:p w14:paraId="0F405230" w14:textId="77777777" w:rsidR="0069150E" w:rsidRPr="0069150E" w:rsidRDefault="0069150E" w:rsidP="0069150E">
            <w:pPr>
              <w:tabs>
                <w:tab w:val="left" w:pos="1830"/>
              </w:tabs>
              <w:ind w:firstLineChars="0" w:firstLine="0"/>
              <w:jc w:val="left"/>
            </w:pPr>
            <w:r w:rsidRPr="0069150E">
              <w:rPr>
                <w:rFonts w:hint="eastAsia"/>
              </w:rPr>
              <w:t>公平性を確保したヒアリングを行う</w:t>
            </w:r>
          </w:p>
          <w:p w14:paraId="319DA925" w14:textId="77777777" w:rsidR="0069150E" w:rsidRPr="0069150E" w:rsidRDefault="0069150E" w:rsidP="0069150E">
            <w:pPr>
              <w:tabs>
                <w:tab w:val="left" w:pos="1830"/>
              </w:tabs>
              <w:ind w:firstLineChars="0" w:firstLine="0"/>
              <w:jc w:val="left"/>
            </w:pPr>
          </w:p>
          <w:p w14:paraId="086EC2A4" w14:textId="77777777" w:rsidR="0069150E" w:rsidRPr="0069150E" w:rsidRDefault="0069150E" w:rsidP="0069150E">
            <w:pPr>
              <w:tabs>
                <w:tab w:val="left" w:pos="1830"/>
              </w:tabs>
              <w:ind w:firstLineChars="0" w:firstLine="0"/>
              <w:jc w:val="left"/>
            </w:pPr>
            <w:r w:rsidRPr="0069150E">
              <w:rPr>
                <w:rFonts w:hint="eastAsia"/>
              </w:rPr>
              <w:t>収集した情報をもとに資料を更新する</w:t>
            </w:r>
          </w:p>
          <w:p w14:paraId="1C2DCB06" w14:textId="77777777" w:rsidR="0069150E" w:rsidRPr="0069150E" w:rsidRDefault="0069150E" w:rsidP="0069150E">
            <w:pPr>
              <w:ind w:firstLineChars="0" w:firstLine="0"/>
            </w:pPr>
            <w:r w:rsidRPr="0069150E">
              <w:rPr>
                <w:rFonts w:hint="eastAsia"/>
              </w:rPr>
              <w:t>RFIや発注前ヒアリングの結果を整理する</w:t>
            </w:r>
          </w:p>
          <w:p w14:paraId="23D2568F" w14:textId="77777777" w:rsidR="0069150E" w:rsidRPr="0069150E" w:rsidRDefault="0069150E" w:rsidP="0069150E">
            <w:pPr>
              <w:ind w:firstLineChars="0" w:firstLine="0"/>
            </w:pPr>
            <w:r w:rsidRPr="0069150E">
              <w:rPr>
                <w:rFonts w:hint="eastAsia"/>
              </w:rPr>
              <w:t>既存の資料を最新化する</w:t>
            </w:r>
          </w:p>
        </w:tc>
      </w:tr>
      <w:tr w:rsidR="0069150E" w:rsidRPr="0069150E" w14:paraId="74AB7133" w14:textId="77777777" w:rsidTr="008F2664">
        <w:tc>
          <w:tcPr>
            <w:tcW w:w="10456" w:type="dxa"/>
          </w:tcPr>
          <w:p w14:paraId="1F149BD8" w14:textId="77777777" w:rsidR="0069150E" w:rsidRPr="0069150E" w:rsidRDefault="0069150E" w:rsidP="0069150E">
            <w:pPr>
              <w:tabs>
                <w:tab w:val="left" w:pos="4820"/>
              </w:tabs>
              <w:ind w:firstLineChars="0" w:firstLine="0"/>
              <w:jc w:val="left"/>
              <w:rPr>
                <w:b/>
                <w:bCs/>
              </w:rPr>
            </w:pPr>
            <w:r w:rsidRPr="0069150E">
              <w:rPr>
                <w:rFonts w:hint="eastAsia"/>
                <w:b/>
                <w:bCs/>
              </w:rPr>
              <w:lastRenderedPageBreak/>
              <w:t>要件定義の全体像</w:t>
            </w:r>
          </w:p>
        </w:tc>
      </w:tr>
      <w:tr w:rsidR="0069150E" w:rsidRPr="0069150E" w14:paraId="7C86CE0C" w14:textId="77777777" w:rsidTr="008F2664">
        <w:tc>
          <w:tcPr>
            <w:tcW w:w="10456" w:type="dxa"/>
          </w:tcPr>
          <w:p w14:paraId="7022B985" w14:textId="77777777" w:rsidR="0069150E" w:rsidRPr="0069150E" w:rsidRDefault="0069150E" w:rsidP="0069150E">
            <w:pPr>
              <w:tabs>
                <w:tab w:val="left" w:pos="1830"/>
              </w:tabs>
              <w:ind w:firstLineChars="0" w:firstLine="0"/>
              <w:jc w:val="left"/>
            </w:pPr>
            <w:r w:rsidRPr="0069150E">
              <w:rPr>
                <w:rFonts w:hint="eastAsia"/>
              </w:rPr>
              <w:t>要件定義では、業務要件、機能要件、非機能要件で定めた各項目の内容を定義します。</w:t>
            </w:r>
          </w:p>
          <w:p w14:paraId="7F34173A" w14:textId="77777777" w:rsidR="0069150E" w:rsidRPr="0069150E" w:rsidRDefault="0069150E" w:rsidP="0069150E">
            <w:pPr>
              <w:tabs>
                <w:tab w:val="left" w:pos="1830"/>
              </w:tabs>
              <w:ind w:firstLineChars="0" w:firstLine="0"/>
              <w:jc w:val="left"/>
            </w:pPr>
          </w:p>
          <w:p w14:paraId="0C6C0C47" w14:textId="77777777" w:rsidR="0069150E" w:rsidRPr="0069150E" w:rsidRDefault="0069150E" w:rsidP="0069150E">
            <w:pPr>
              <w:tabs>
                <w:tab w:val="left" w:pos="1830"/>
              </w:tabs>
              <w:ind w:firstLineChars="0" w:firstLine="0"/>
              <w:jc w:val="left"/>
            </w:pPr>
            <w:r w:rsidRPr="0069150E">
              <w:rPr>
                <w:rFonts w:hint="eastAsia"/>
              </w:rPr>
              <w:t>構成要素を把握し要件を定義する</w:t>
            </w:r>
          </w:p>
          <w:p w14:paraId="281FAB2E" w14:textId="77777777" w:rsidR="0069150E" w:rsidRPr="0069150E" w:rsidRDefault="0069150E" w:rsidP="0069150E">
            <w:pPr>
              <w:tabs>
                <w:tab w:val="left" w:pos="1830"/>
              </w:tabs>
              <w:ind w:firstLineChars="0" w:firstLine="0"/>
              <w:jc w:val="left"/>
            </w:pPr>
            <w:r w:rsidRPr="0069150E">
              <w:rPr>
                <w:rFonts w:hint="eastAsia"/>
              </w:rPr>
              <w:t>機能の優先順位は改善後の業務で判断する</w:t>
            </w:r>
          </w:p>
          <w:p w14:paraId="61F6BDB4" w14:textId="77777777" w:rsidR="0069150E" w:rsidRPr="0069150E" w:rsidRDefault="0069150E" w:rsidP="0069150E">
            <w:pPr>
              <w:tabs>
                <w:tab w:val="left" w:pos="1830"/>
              </w:tabs>
              <w:ind w:firstLineChars="0" w:firstLine="0"/>
              <w:jc w:val="left"/>
            </w:pPr>
            <w:r w:rsidRPr="0069150E">
              <w:rPr>
                <w:rFonts w:hint="eastAsia"/>
              </w:rPr>
              <w:t>一貫性を持った論理的な記載とする</w:t>
            </w:r>
          </w:p>
          <w:p w14:paraId="51D892DB" w14:textId="77777777" w:rsidR="0069150E" w:rsidRPr="0069150E" w:rsidRDefault="0069150E" w:rsidP="0069150E">
            <w:pPr>
              <w:tabs>
                <w:tab w:val="left" w:pos="1830"/>
              </w:tabs>
              <w:ind w:firstLineChars="0" w:firstLine="0"/>
              <w:jc w:val="left"/>
            </w:pPr>
            <w:r w:rsidRPr="0069150E">
              <w:rPr>
                <w:rFonts w:hint="eastAsia"/>
              </w:rPr>
              <w:t>要件定義書は継続的にメンテナンスする</w:t>
            </w:r>
          </w:p>
        </w:tc>
      </w:tr>
      <w:tr w:rsidR="0069150E" w:rsidRPr="0069150E" w14:paraId="1D1D5E11" w14:textId="77777777" w:rsidTr="008F2664">
        <w:tc>
          <w:tcPr>
            <w:tcW w:w="10456" w:type="dxa"/>
          </w:tcPr>
          <w:p w14:paraId="5A9B912D" w14:textId="77777777" w:rsidR="0069150E" w:rsidRPr="0069150E" w:rsidRDefault="0069150E" w:rsidP="0069150E">
            <w:pPr>
              <w:tabs>
                <w:tab w:val="left" w:pos="4820"/>
              </w:tabs>
              <w:ind w:firstLineChars="0" w:firstLine="0"/>
              <w:jc w:val="left"/>
              <w:rPr>
                <w:b/>
                <w:bCs/>
              </w:rPr>
            </w:pPr>
            <w:r w:rsidRPr="0069150E">
              <w:rPr>
                <w:b/>
                <w:bCs/>
              </w:rPr>
              <w:t>機能要件の定義</w:t>
            </w:r>
          </w:p>
        </w:tc>
      </w:tr>
      <w:tr w:rsidR="0069150E" w:rsidRPr="0069150E" w14:paraId="3352C2EF" w14:textId="77777777" w:rsidTr="008F2664">
        <w:tc>
          <w:tcPr>
            <w:tcW w:w="10456" w:type="dxa"/>
          </w:tcPr>
          <w:p w14:paraId="0AAE692D" w14:textId="77777777" w:rsidR="0069150E" w:rsidRPr="0069150E" w:rsidRDefault="0069150E" w:rsidP="0069150E">
            <w:pPr>
              <w:tabs>
                <w:tab w:val="left" w:pos="1830"/>
              </w:tabs>
              <w:ind w:firstLineChars="0" w:firstLine="0"/>
              <w:jc w:val="left"/>
            </w:pPr>
            <w:r w:rsidRPr="0069150E">
              <w:rPr>
                <w:rFonts w:hint="eastAsia"/>
              </w:rPr>
              <w:t>機能要件を具体的に検討し、ドキュメント化します。</w:t>
            </w:r>
          </w:p>
          <w:p w14:paraId="6005A343" w14:textId="77777777" w:rsidR="0069150E" w:rsidRPr="0069150E" w:rsidRDefault="0069150E" w:rsidP="0069150E">
            <w:pPr>
              <w:tabs>
                <w:tab w:val="left" w:pos="1830"/>
              </w:tabs>
              <w:ind w:firstLineChars="0" w:firstLine="0"/>
              <w:jc w:val="left"/>
            </w:pPr>
          </w:p>
          <w:p w14:paraId="535518DB" w14:textId="77777777" w:rsidR="0069150E" w:rsidRPr="0069150E" w:rsidRDefault="0069150E" w:rsidP="0069150E">
            <w:pPr>
              <w:tabs>
                <w:tab w:val="left" w:pos="1830"/>
              </w:tabs>
              <w:ind w:firstLineChars="0" w:firstLine="0"/>
              <w:jc w:val="left"/>
            </w:pPr>
            <w:r w:rsidRPr="0069150E">
              <w:rPr>
                <w:rFonts w:hint="eastAsia"/>
              </w:rPr>
              <w:t>個々の領域について要件を定める</w:t>
            </w:r>
          </w:p>
          <w:p w14:paraId="02A76965" w14:textId="77777777" w:rsidR="0069150E" w:rsidRPr="0069150E" w:rsidRDefault="0069150E" w:rsidP="0069150E">
            <w:pPr>
              <w:ind w:firstLineChars="0" w:firstLine="0"/>
            </w:pPr>
            <w:r w:rsidRPr="0069150E">
              <w:rPr>
                <w:rFonts w:hint="eastAsia"/>
              </w:rPr>
              <w:t>機能に関する事項</w:t>
            </w:r>
          </w:p>
          <w:p w14:paraId="6B830761" w14:textId="77777777" w:rsidR="0069150E" w:rsidRPr="0069150E" w:rsidRDefault="0069150E" w:rsidP="0069150E">
            <w:pPr>
              <w:ind w:firstLineChars="0" w:firstLine="0"/>
            </w:pPr>
            <w:r w:rsidRPr="0069150E">
              <w:rPr>
                <w:rFonts w:hint="eastAsia"/>
              </w:rPr>
              <w:t>画面に関する事項</w:t>
            </w:r>
          </w:p>
          <w:p w14:paraId="1CBEFD38" w14:textId="77777777" w:rsidR="0069150E" w:rsidRPr="0069150E" w:rsidRDefault="0069150E" w:rsidP="0069150E">
            <w:pPr>
              <w:ind w:firstLineChars="0" w:firstLine="0"/>
            </w:pPr>
            <w:r w:rsidRPr="0069150E">
              <w:rPr>
                <w:rFonts w:hint="eastAsia"/>
              </w:rPr>
              <w:t>帳票に関する事項</w:t>
            </w:r>
          </w:p>
          <w:p w14:paraId="660503D1" w14:textId="77777777" w:rsidR="0069150E" w:rsidRPr="0069150E" w:rsidRDefault="0069150E" w:rsidP="0069150E">
            <w:pPr>
              <w:ind w:firstLineChars="0" w:firstLine="0"/>
            </w:pPr>
            <w:r w:rsidRPr="0069150E">
              <w:rPr>
                <w:rFonts w:hint="eastAsia"/>
              </w:rPr>
              <w:t>データに関する事項</w:t>
            </w:r>
          </w:p>
          <w:p w14:paraId="697044C9" w14:textId="77777777" w:rsidR="0069150E" w:rsidRPr="0069150E" w:rsidRDefault="0069150E" w:rsidP="0069150E">
            <w:pPr>
              <w:ind w:firstLineChars="0" w:firstLine="0"/>
            </w:pPr>
            <w:r w:rsidRPr="0069150E">
              <w:rPr>
                <w:rFonts w:hint="eastAsia"/>
              </w:rPr>
              <w:t>外部インターフェースに関する事項</w:t>
            </w:r>
          </w:p>
          <w:p w14:paraId="130BC763" w14:textId="77777777" w:rsidR="0069150E" w:rsidRPr="0069150E" w:rsidRDefault="0069150E" w:rsidP="0069150E">
            <w:pPr>
              <w:ind w:firstLineChars="0" w:firstLine="0"/>
            </w:pPr>
          </w:p>
          <w:p w14:paraId="45ECD7D0" w14:textId="77777777" w:rsidR="0069150E" w:rsidRPr="0069150E" w:rsidRDefault="0069150E" w:rsidP="0069150E">
            <w:pPr>
              <w:tabs>
                <w:tab w:val="left" w:pos="1830"/>
              </w:tabs>
              <w:ind w:firstLineChars="0" w:firstLine="0"/>
              <w:jc w:val="left"/>
            </w:pPr>
            <w:r w:rsidRPr="0069150E">
              <w:rPr>
                <w:rFonts w:hint="eastAsia"/>
              </w:rPr>
              <w:t>必要な機能を漏れなく抽出し検討する</w:t>
            </w:r>
          </w:p>
          <w:p w14:paraId="2A201EE8" w14:textId="77777777" w:rsidR="0069150E" w:rsidRPr="0069150E" w:rsidRDefault="0069150E" w:rsidP="0069150E">
            <w:pPr>
              <w:tabs>
                <w:tab w:val="left" w:pos="1830"/>
              </w:tabs>
              <w:ind w:firstLineChars="0" w:firstLine="0"/>
              <w:jc w:val="left"/>
            </w:pPr>
          </w:p>
          <w:p w14:paraId="2D4E63AE" w14:textId="77777777" w:rsidR="0069150E" w:rsidRPr="0069150E" w:rsidRDefault="0069150E" w:rsidP="0069150E">
            <w:pPr>
              <w:tabs>
                <w:tab w:val="left" w:pos="1830"/>
              </w:tabs>
              <w:ind w:firstLineChars="0" w:firstLine="0"/>
              <w:jc w:val="left"/>
            </w:pPr>
            <w:r w:rsidRPr="0069150E">
              <w:rPr>
                <w:rFonts w:hint="eastAsia"/>
              </w:rPr>
              <w:t>実現手段ではなく、求める結果を記載する</w:t>
            </w:r>
          </w:p>
        </w:tc>
      </w:tr>
      <w:tr w:rsidR="0069150E" w:rsidRPr="0069150E" w14:paraId="55676068" w14:textId="77777777" w:rsidTr="008F2664">
        <w:tc>
          <w:tcPr>
            <w:tcW w:w="10456" w:type="dxa"/>
          </w:tcPr>
          <w:p w14:paraId="090D118F" w14:textId="77777777" w:rsidR="0069150E" w:rsidRPr="0069150E" w:rsidRDefault="0069150E" w:rsidP="0069150E">
            <w:pPr>
              <w:tabs>
                <w:tab w:val="left" w:pos="4820"/>
              </w:tabs>
              <w:ind w:firstLineChars="0" w:firstLine="0"/>
              <w:jc w:val="left"/>
              <w:rPr>
                <w:b/>
                <w:bCs/>
              </w:rPr>
            </w:pPr>
            <w:r w:rsidRPr="0069150E">
              <w:rPr>
                <w:rFonts w:hint="eastAsia"/>
                <w:b/>
                <w:bCs/>
              </w:rPr>
              <w:t>新しい非機能要件の定義</w:t>
            </w:r>
          </w:p>
        </w:tc>
      </w:tr>
      <w:tr w:rsidR="0069150E" w:rsidRPr="0069150E" w14:paraId="50B239B8" w14:textId="77777777" w:rsidTr="008F2664">
        <w:tc>
          <w:tcPr>
            <w:tcW w:w="10456" w:type="dxa"/>
          </w:tcPr>
          <w:p w14:paraId="79EA5E3A" w14:textId="77777777" w:rsidR="0069150E" w:rsidRPr="0069150E" w:rsidRDefault="0069150E" w:rsidP="0069150E">
            <w:pPr>
              <w:tabs>
                <w:tab w:val="left" w:pos="1830"/>
              </w:tabs>
              <w:ind w:firstLineChars="0" w:firstLine="0"/>
              <w:jc w:val="left"/>
            </w:pPr>
            <w:r w:rsidRPr="0069150E">
              <w:rPr>
                <w:rFonts w:hint="eastAsia"/>
              </w:rPr>
              <w:t>すでに定められた業務要件に基づき、業務要件を満たすために情報システムの非機能に求められる要件を定義していきます。</w:t>
            </w:r>
          </w:p>
          <w:p w14:paraId="2F2DDF37" w14:textId="77777777" w:rsidR="0069150E" w:rsidRPr="0069150E" w:rsidRDefault="0069150E" w:rsidP="0069150E">
            <w:pPr>
              <w:tabs>
                <w:tab w:val="left" w:pos="1830"/>
              </w:tabs>
              <w:ind w:firstLineChars="0" w:firstLine="0"/>
              <w:jc w:val="left"/>
            </w:pPr>
          </w:p>
          <w:p w14:paraId="0DD91C79" w14:textId="77777777" w:rsidR="0069150E" w:rsidRPr="0069150E" w:rsidRDefault="0069150E" w:rsidP="0069150E">
            <w:pPr>
              <w:tabs>
                <w:tab w:val="left" w:pos="1830"/>
              </w:tabs>
              <w:ind w:firstLineChars="0" w:firstLine="0"/>
              <w:jc w:val="left"/>
            </w:pPr>
            <w:r w:rsidRPr="0069150E">
              <w:rPr>
                <w:rFonts w:hint="eastAsia"/>
              </w:rPr>
              <w:t>個々の領域について要件を定める</w:t>
            </w:r>
          </w:p>
          <w:p w14:paraId="5D25F91D" w14:textId="77777777" w:rsidR="0069150E" w:rsidRPr="0069150E" w:rsidRDefault="0069150E" w:rsidP="0069150E">
            <w:pPr>
              <w:ind w:firstLineChars="0" w:firstLine="0"/>
            </w:pPr>
            <w:r w:rsidRPr="0069150E">
              <w:rPr>
                <w:rFonts w:hint="eastAsia"/>
              </w:rPr>
              <w:t>ユーザビリティおよびアクセシビリティに関する事項</w:t>
            </w:r>
          </w:p>
          <w:p w14:paraId="14D2BF5B" w14:textId="77777777" w:rsidR="0069150E" w:rsidRPr="0069150E" w:rsidRDefault="0069150E" w:rsidP="0069150E">
            <w:pPr>
              <w:ind w:firstLineChars="0" w:firstLine="0"/>
            </w:pPr>
            <w:r w:rsidRPr="0069150E">
              <w:rPr>
                <w:rFonts w:hint="eastAsia"/>
              </w:rPr>
              <w:t>システム方式に関する事項</w:t>
            </w:r>
          </w:p>
          <w:p w14:paraId="7403B629" w14:textId="77777777" w:rsidR="0069150E" w:rsidRPr="0069150E" w:rsidRDefault="0069150E" w:rsidP="0069150E">
            <w:pPr>
              <w:ind w:firstLineChars="0" w:firstLine="0"/>
            </w:pPr>
            <w:r w:rsidRPr="0069150E">
              <w:rPr>
                <w:rFonts w:hint="eastAsia"/>
              </w:rPr>
              <w:t>規模に関する事項</w:t>
            </w:r>
          </w:p>
          <w:p w14:paraId="4D703443" w14:textId="77777777" w:rsidR="0069150E" w:rsidRPr="0069150E" w:rsidRDefault="0069150E" w:rsidP="0069150E">
            <w:pPr>
              <w:ind w:firstLineChars="0" w:firstLine="0"/>
            </w:pPr>
            <w:r w:rsidRPr="0069150E">
              <w:rPr>
                <w:rFonts w:hint="eastAsia"/>
              </w:rPr>
              <w:t>性能に関する事項</w:t>
            </w:r>
          </w:p>
          <w:bookmarkStart w:id="384" w:name="■信頼性20ー1ー5"/>
          <w:p w14:paraId="6491C16F" w14:textId="77777777" w:rsidR="0069150E" w:rsidRPr="0069150E" w:rsidRDefault="0069150E" w:rsidP="0069150E">
            <w:pPr>
              <w:ind w:firstLineChars="0" w:firstLine="0"/>
            </w:pPr>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■信頼性</w:instrText>
            </w:r>
            <w:r w:rsidRPr="0069150E">
              <w:instrText>"</w:instrText>
            </w:r>
            <w:r w:rsidRPr="0069150E">
              <w:fldChar w:fldCharType="separate"/>
            </w:r>
            <w:r w:rsidRPr="0069150E">
              <w:rPr>
                <w:rFonts w:hint="eastAsia"/>
                <w:color w:val="467886" w:themeColor="hyperlink"/>
                <w:u w:val="single"/>
              </w:rPr>
              <w:t>信頼性</w:t>
            </w:r>
            <w:bookmarkEnd w:id="384"/>
            <w:r w:rsidRPr="0069150E">
              <w:fldChar w:fldCharType="end"/>
            </w:r>
            <w:r w:rsidRPr="0069150E">
              <w:rPr>
                <w:rFonts w:hint="eastAsia"/>
              </w:rPr>
              <w:t>に関する事項</w:t>
            </w:r>
          </w:p>
          <w:p w14:paraId="46B6AA06" w14:textId="77777777" w:rsidR="0069150E" w:rsidRPr="0069150E" w:rsidRDefault="0069150E" w:rsidP="0069150E">
            <w:pPr>
              <w:ind w:firstLineChars="0" w:firstLine="0"/>
            </w:pPr>
            <w:r w:rsidRPr="0069150E">
              <w:rPr>
                <w:rFonts w:hint="eastAsia"/>
              </w:rPr>
              <w:t>拡張性に関する事項</w:t>
            </w:r>
          </w:p>
          <w:p w14:paraId="68A574D4" w14:textId="77777777" w:rsidR="0069150E" w:rsidRPr="0069150E" w:rsidRDefault="0069150E" w:rsidP="0069150E">
            <w:pPr>
              <w:ind w:firstLineChars="0" w:firstLine="0"/>
            </w:pPr>
            <w:r w:rsidRPr="0069150E">
              <w:rPr>
                <w:rFonts w:hint="eastAsia"/>
              </w:rPr>
              <w:t>上位互換性に関する事項</w:t>
            </w:r>
          </w:p>
          <w:p w14:paraId="2E7FE240" w14:textId="77777777" w:rsidR="0069150E" w:rsidRPr="0069150E" w:rsidRDefault="0069150E" w:rsidP="0069150E">
            <w:pPr>
              <w:ind w:firstLineChars="0" w:firstLine="0"/>
            </w:pPr>
            <w:r w:rsidRPr="0069150E">
              <w:rPr>
                <w:rFonts w:hint="eastAsia"/>
              </w:rPr>
              <w:t>中立性に関する事項</w:t>
            </w:r>
          </w:p>
          <w:p w14:paraId="7B17870A" w14:textId="77777777" w:rsidR="0069150E" w:rsidRPr="0069150E" w:rsidRDefault="0069150E" w:rsidP="0069150E">
            <w:pPr>
              <w:ind w:firstLineChars="0" w:firstLine="0"/>
            </w:pPr>
            <w:r w:rsidRPr="0069150E">
              <w:rPr>
                <w:rFonts w:hint="eastAsia"/>
              </w:rPr>
              <w:t>継続性に関する事項</w:t>
            </w:r>
          </w:p>
          <w:p w14:paraId="50A48A03" w14:textId="77777777" w:rsidR="0069150E" w:rsidRPr="0069150E" w:rsidRDefault="0069150E" w:rsidP="0069150E">
            <w:pPr>
              <w:ind w:firstLineChars="0" w:firstLine="0"/>
            </w:pPr>
            <w:r w:rsidRPr="0069150E">
              <w:rPr>
                <w:rFonts w:hint="eastAsia"/>
              </w:rPr>
              <w:t>情報セキュリティに関する事項</w:t>
            </w:r>
          </w:p>
          <w:p w14:paraId="534F66D6" w14:textId="77777777" w:rsidR="0069150E" w:rsidRDefault="0069150E" w:rsidP="0069150E">
            <w:pPr>
              <w:ind w:firstLineChars="0" w:firstLine="0"/>
            </w:pPr>
            <w:r w:rsidRPr="0069150E">
              <w:rPr>
                <w:rFonts w:hint="eastAsia"/>
              </w:rPr>
              <w:t>情報システム稼動環境に関する事項</w:t>
            </w:r>
          </w:p>
          <w:p w14:paraId="7F44CB89" w14:textId="77024CFC" w:rsidR="00D40017" w:rsidRPr="0069150E" w:rsidRDefault="00D40017" w:rsidP="0069150E">
            <w:pPr>
              <w:ind w:firstLineChars="0" w:firstLine="0"/>
            </w:pPr>
            <w:r w:rsidRPr="00D40017">
              <w:rPr>
                <w:rFonts w:hint="eastAsia"/>
              </w:rPr>
              <w:t>データマネジメントに関する事項</w:t>
            </w:r>
          </w:p>
          <w:p w14:paraId="2829001A" w14:textId="77777777" w:rsidR="0069150E" w:rsidRPr="0069150E" w:rsidRDefault="0069150E" w:rsidP="0069150E">
            <w:pPr>
              <w:ind w:firstLineChars="0" w:firstLine="0"/>
            </w:pPr>
            <w:r w:rsidRPr="0069150E">
              <w:rPr>
                <w:rFonts w:hint="eastAsia"/>
              </w:rPr>
              <w:t>テストに関する事項</w:t>
            </w:r>
          </w:p>
          <w:p w14:paraId="47F5AF8D" w14:textId="77777777" w:rsidR="0069150E" w:rsidRPr="0069150E" w:rsidRDefault="0069150E" w:rsidP="0069150E">
            <w:pPr>
              <w:ind w:firstLineChars="0" w:firstLine="0"/>
            </w:pPr>
            <w:r w:rsidRPr="0069150E">
              <w:rPr>
                <w:rFonts w:hint="eastAsia"/>
              </w:rPr>
              <w:t>移行に関する事項</w:t>
            </w:r>
          </w:p>
          <w:p w14:paraId="375C805A" w14:textId="77777777" w:rsidR="0069150E" w:rsidRPr="0069150E" w:rsidRDefault="0069150E" w:rsidP="0069150E">
            <w:pPr>
              <w:ind w:firstLineChars="0" w:firstLine="0"/>
            </w:pPr>
            <w:r w:rsidRPr="0069150E">
              <w:rPr>
                <w:rFonts w:hint="eastAsia"/>
              </w:rPr>
              <w:t>引継ぎに関する事項</w:t>
            </w:r>
          </w:p>
          <w:p w14:paraId="72B4C526" w14:textId="77777777" w:rsidR="0069150E" w:rsidRPr="0069150E" w:rsidRDefault="0069150E" w:rsidP="0069150E">
            <w:pPr>
              <w:ind w:firstLineChars="0" w:firstLine="0"/>
            </w:pPr>
            <w:r w:rsidRPr="0069150E">
              <w:rPr>
                <w:rFonts w:hint="eastAsia"/>
              </w:rPr>
              <w:t>教育に関する事項</w:t>
            </w:r>
          </w:p>
          <w:p w14:paraId="1BFC3573" w14:textId="77777777" w:rsidR="0069150E" w:rsidRPr="0069150E" w:rsidRDefault="0069150E" w:rsidP="0069150E">
            <w:pPr>
              <w:ind w:firstLineChars="0" w:firstLine="0"/>
            </w:pPr>
            <w:r w:rsidRPr="0069150E">
              <w:rPr>
                <w:rFonts w:hint="eastAsia"/>
              </w:rPr>
              <w:t>運用に関する事項</w:t>
            </w:r>
          </w:p>
          <w:p w14:paraId="359B2CF5" w14:textId="77777777" w:rsidR="0069150E" w:rsidRPr="0069150E" w:rsidRDefault="0069150E" w:rsidP="0069150E">
            <w:pPr>
              <w:ind w:firstLineChars="0" w:firstLine="0"/>
            </w:pPr>
            <w:r w:rsidRPr="0069150E">
              <w:rPr>
                <w:rFonts w:hint="eastAsia"/>
              </w:rPr>
              <w:t>保守に関する事項</w:t>
            </w:r>
          </w:p>
          <w:p w14:paraId="1D1884FA" w14:textId="77777777" w:rsidR="0069150E" w:rsidRPr="0069150E" w:rsidRDefault="0069150E" w:rsidP="0069150E">
            <w:pPr>
              <w:tabs>
                <w:tab w:val="left" w:pos="1830"/>
              </w:tabs>
              <w:ind w:firstLineChars="0" w:firstLine="0"/>
              <w:jc w:val="left"/>
            </w:pPr>
            <w:r w:rsidRPr="0069150E">
              <w:rPr>
                <w:rFonts w:hint="eastAsia"/>
              </w:rPr>
              <w:t>システム方式を決定する</w:t>
            </w:r>
          </w:p>
        </w:tc>
      </w:tr>
      <w:tr w:rsidR="0069150E" w:rsidRPr="0069150E" w14:paraId="716BD687" w14:textId="77777777" w:rsidTr="008F2664">
        <w:tc>
          <w:tcPr>
            <w:tcW w:w="10456" w:type="dxa"/>
          </w:tcPr>
          <w:p w14:paraId="605D2BF2" w14:textId="77777777" w:rsidR="0069150E" w:rsidRPr="0069150E" w:rsidRDefault="0069150E" w:rsidP="0069150E">
            <w:pPr>
              <w:tabs>
                <w:tab w:val="left" w:pos="4820"/>
              </w:tabs>
              <w:ind w:firstLineChars="0" w:firstLine="0"/>
              <w:jc w:val="left"/>
              <w:rPr>
                <w:b/>
                <w:bCs/>
              </w:rPr>
            </w:pPr>
            <w:r w:rsidRPr="0069150E">
              <w:rPr>
                <w:b/>
                <w:bCs/>
              </w:rPr>
              <w:t>要件定義終了後の対応</w:t>
            </w:r>
          </w:p>
        </w:tc>
      </w:tr>
      <w:tr w:rsidR="0069150E" w:rsidRPr="0069150E" w14:paraId="18E7F7E7" w14:textId="77777777" w:rsidTr="008F2664">
        <w:tc>
          <w:tcPr>
            <w:tcW w:w="10456" w:type="dxa"/>
          </w:tcPr>
          <w:p w14:paraId="5111DD4C" w14:textId="77777777" w:rsidR="0069150E" w:rsidRPr="0069150E" w:rsidRDefault="0069150E" w:rsidP="0069150E">
            <w:pPr>
              <w:tabs>
                <w:tab w:val="left" w:pos="1830"/>
              </w:tabs>
              <w:ind w:firstLineChars="0" w:firstLine="0"/>
              <w:jc w:val="left"/>
            </w:pPr>
            <w:r w:rsidRPr="0069150E">
              <w:t>関係者へ要件定義内容の共有</w:t>
            </w:r>
            <w:r w:rsidRPr="0069150E">
              <w:rPr>
                <w:rFonts w:hint="eastAsia"/>
              </w:rPr>
              <w:t>などを実施します。</w:t>
            </w:r>
          </w:p>
          <w:p w14:paraId="356387F3" w14:textId="77777777" w:rsidR="0069150E" w:rsidRPr="0069150E" w:rsidRDefault="0069150E" w:rsidP="0069150E">
            <w:pPr>
              <w:tabs>
                <w:tab w:val="left" w:pos="1830"/>
              </w:tabs>
              <w:ind w:firstLineChars="0" w:firstLine="0"/>
              <w:jc w:val="left"/>
            </w:pPr>
          </w:p>
          <w:p w14:paraId="466338DD" w14:textId="77777777" w:rsidR="0069150E" w:rsidRPr="0069150E" w:rsidRDefault="0069150E" w:rsidP="0069150E">
            <w:pPr>
              <w:tabs>
                <w:tab w:val="left" w:pos="1830"/>
              </w:tabs>
              <w:ind w:firstLineChars="0" w:firstLine="0"/>
              <w:jc w:val="left"/>
            </w:pPr>
            <w:r w:rsidRPr="0069150E">
              <w:rPr>
                <w:rFonts w:hint="eastAsia"/>
              </w:rPr>
              <w:t>定義内容を関係者に共有する</w:t>
            </w:r>
          </w:p>
          <w:p w14:paraId="678949FA" w14:textId="77777777" w:rsidR="0069150E" w:rsidRPr="0069150E" w:rsidRDefault="0069150E" w:rsidP="0069150E">
            <w:pPr>
              <w:tabs>
                <w:tab w:val="left" w:pos="1830"/>
              </w:tabs>
              <w:ind w:firstLineChars="0" w:firstLine="0"/>
              <w:jc w:val="left"/>
            </w:pPr>
            <w:r w:rsidRPr="0069150E">
              <w:rPr>
                <w:rFonts w:hint="eastAsia"/>
              </w:rPr>
              <w:t>プロジェクト計画書に反映して最新化する</w:t>
            </w:r>
          </w:p>
        </w:tc>
      </w:tr>
    </w:tbl>
    <w:p w14:paraId="161E2AF8" w14:textId="77777777" w:rsidR="0069150E" w:rsidRPr="0069150E" w:rsidRDefault="0069150E" w:rsidP="0069150E">
      <w:pPr>
        <w:ind w:firstLineChars="0" w:firstLine="0"/>
      </w:pPr>
    </w:p>
    <w:p w14:paraId="1E631B9A" w14:textId="77777777" w:rsidR="0069150E" w:rsidRPr="0069150E" w:rsidRDefault="0069150E" w:rsidP="0069150E">
      <w:pPr>
        <w:tabs>
          <w:tab w:val="left" w:pos="4820"/>
        </w:tabs>
        <w:ind w:firstLineChars="0" w:firstLine="0"/>
        <w:jc w:val="left"/>
        <w:rPr>
          <w:b/>
          <w:bCs/>
        </w:rPr>
      </w:pPr>
      <w:r w:rsidRPr="0069150E">
        <w:rPr>
          <w:rFonts w:hint="eastAsia"/>
          <w:b/>
          <w:bCs/>
        </w:rPr>
        <w:t>要件定義の全体像</w:t>
      </w:r>
    </w:p>
    <w:p w14:paraId="5B269C90" w14:textId="77777777" w:rsidR="0069150E" w:rsidRPr="0069150E" w:rsidRDefault="0069150E" w:rsidP="0069150E">
      <w:pPr>
        <w:ind w:firstLineChars="0" w:firstLine="0"/>
      </w:pPr>
      <w:r w:rsidRPr="0069150E">
        <w:rPr>
          <w:rFonts w:hint="eastAsia"/>
        </w:rPr>
        <w:t>要件定義は、業務要件、機能要件、非機能要件で構成されています。各要件には多数の項目が定義されており、それぞれの内容は項目間で影響し合っています。</w:t>
      </w:r>
    </w:p>
    <w:p w14:paraId="7351344C" w14:textId="77777777" w:rsidR="0069150E" w:rsidRPr="0069150E" w:rsidRDefault="0069150E" w:rsidP="0069150E">
      <w:pPr>
        <w:ind w:firstLineChars="0" w:firstLine="0"/>
      </w:pPr>
      <w:r w:rsidRPr="0069150E">
        <w:rPr>
          <w:rFonts w:hint="eastAsia"/>
        </w:rPr>
        <w:t>要件定義の内容は定義する項目が多数あるため、詳細を検討していく中で、どこかで同じ内容を検討していないか、本当に漏れがないか、と不安になることがあります。まずは、要件定義の構造と定義する項目を俯瞰し、要件の上位に当たる、政策目的・実現する目標、達成すべきプロジェクト目標に沿って、何をどこで定義するのか、それぞれの項目がどのように関連しているかを理解することが大切です。要件定義は、各項目の整合性を逐次とりながら定義することで、無駄なく、漏れなく、効率的に検討していくことができます。</w:t>
      </w:r>
    </w:p>
    <w:p w14:paraId="0D504EB5" w14:textId="0BBF48C0" w:rsidR="0069150E" w:rsidRPr="0069150E" w:rsidRDefault="00A12A10" w:rsidP="0069150E">
      <w:pPr>
        <w:ind w:firstLineChars="0" w:firstLine="0"/>
      </w:pPr>
      <w:r>
        <w:rPr>
          <w:noProof/>
        </w:rPr>
        <w:drawing>
          <wp:anchor distT="0" distB="0" distL="114300" distR="114300" simplePos="0" relativeHeight="251735040" behindDoc="0" locked="0" layoutInCell="1" allowOverlap="1" wp14:anchorId="11DB640E" wp14:editId="115B662B">
            <wp:simplePos x="0" y="0"/>
            <wp:positionH relativeFrom="margin">
              <wp:align>center</wp:align>
            </wp:positionH>
            <wp:positionV relativeFrom="paragraph">
              <wp:posOffset>0</wp:posOffset>
            </wp:positionV>
            <wp:extent cx="5524500" cy="3524250"/>
            <wp:effectExtent l="0" t="0" r="0" b="0"/>
            <wp:wrapTopAndBottom/>
            <wp:docPr id="43325534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3524250"/>
                    </a:xfrm>
                    <a:prstGeom prst="rect">
                      <a:avLst/>
                    </a:prstGeom>
                    <a:noFill/>
                    <a:ln>
                      <a:noFill/>
                    </a:ln>
                  </pic:spPr>
                </pic:pic>
              </a:graphicData>
            </a:graphic>
          </wp:anchor>
        </w:drawing>
      </w:r>
      <w:r w:rsidR="0069150E" w:rsidRPr="0069150E">
        <w:rPr>
          <w:noProof/>
        </w:rPr>
        <mc:AlternateContent>
          <mc:Choice Requires="wps">
            <w:drawing>
              <wp:anchor distT="0" distB="0" distL="114300" distR="114300" simplePos="0" relativeHeight="251666432" behindDoc="0" locked="0" layoutInCell="1" allowOverlap="1" wp14:anchorId="2DE27C11" wp14:editId="6704BE81">
                <wp:simplePos x="0" y="0"/>
                <wp:positionH relativeFrom="margin">
                  <wp:posOffset>1223645</wp:posOffset>
                </wp:positionH>
                <wp:positionV relativeFrom="paragraph">
                  <wp:posOffset>3728720</wp:posOffset>
                </wp:positionV>
                <wp:extent cx="4198620" cy="431165"/>
                <wp:effectExtent l="0" t="0" r="0" b="6985"/>
                <wp:wrapTopAndBottom/>
                <wp:docPr id="228599218" name="テキスト ボックス 11"/>
                <wp:cNvGraphicFramePr/>
                <a:graphic xmlns:a="http://schemas.openxmlformats.org/drawingml/2006/main">
                  <a:graphicData uri="http://schemas.microsoft.com/office/word/2010/wordprocessingShape">
                    <wps:wsp>
                      <wps:cNvSpPr txBox="1"/>
                      <wps:spPr>
                        <a:xfrm>
                          <a:off x="0" y="0"/>
                          <a:ext cx="4198620" cy="431165"/>
                        </a:xfrm>
                        <a:prstGeom prst="rect">
                          <a:avLst/>
                        </a:prstGeom>
                        <a:noFill/>
                        <a:ln w="6350">
                          <a:noFill/>
                        </a:ln>
                      </wps:spPr>
                      <wps:txbx>
                        <w:txbxContent>
                          <w:p w14:paraId="0962C1DA" w14:textId="77777777" w:rsidR="0069150E" w:rsidRDefault="0069150E" w:rsidP="0069150E">
                            <w:pPr>
                              <w:pStyle w:val="aff2"/>
                            </w:pPr>
                            <w:r>
                              <w:rPr>
                                <w:rFonts w:hint="eastAsia"/>
                              </w:rPr>
                              <w:t xml:space="preserve">図75. </w:t>
                            </w:r>
                            <w:r w:rsidRPr="007C0B7A">
                              <w:rPr>
                                <w:rFonts w:hint="eastAsia"/>
                              </w:rPr>
                              <w:t>要件定義の構成要素とポイント</w:t>
                            </w:r>
                          </w:p>
                          <w:p w14:paraId="2CB382F1" w14:textId="77777777" w:rsidR="0069150E" w:rsidRDefault="0069150E" w:rsidP="0069150E">
                            <w:pPr>
                              <w:pStyle w:val="aff2"/>
                            </w:pPr>
                            <w:r w:rsidRPr="00BC3EBB">
                              <w:rPr>
                                <w:rFonts w:hint="eastAsia"/>
                              </w:rPr>
                              <w:t>（出典）「</w:t>
                            </w:r>
                            <w:r w:rsidRPr="002757C0">
                              <w:rPr>
                                <w:rFonts w:hint="eastAsia"/>
                              </w:rPr>
                              <w:t>デジタル・ガバメント推進標準ガイドライン</w:t>
                            </w:r>
                            <w:r w:rsidRPr="002757C0">
                              <w:t xml:space="preserve"> 実践ガイドブック</w:t>
                            </w:r>
                            <w:r w:rsidRPr="00BC3EBB">
                              <w:t>」をもとに作成</w:t>
                            </w:r>
                          </w:p>
                          <w:p w14:paraId="7DB31A9C" w14:textId="77777777" w:rsidR="0069150E" w:rsidRPr="002A07F3" w:rsidRDefault="0069150E" w:rsidP="0069150E">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7C11" id="_x0000_s1044" type="#_x0000_t202" style="position:absolute;left:0;text-align:left;margin-left:96.35pt;margin-top:293.6pt;width:330.6pt;height:33.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" filled="f" stroked="f" strokeweight=".5pt">
                <v:textbox>
                  <w:txbxContent>
                    <w:p w14:paraId="0962C1DA" w14:textId="77777777" w:rsidR="0069150E" w:rsidRDefault="0069150E" w:rsidP="0069150E">
                      <w:pPr>
                        <w:pStyle w:val="aff2"/>
                      </w:pPr>
                      <w:r>
                        <w:rPr>
                          <w:rFonts w:hint="eastAsia"/>
                        </w:rPr>
                        <w:t xml:space="preserve">図75. </w:t>
                      </w:r>
                      <w:r w:rsidRPr="007C0B7A">
                        <w:rPr>
                          <w:rFonts w:hint="eastAsia"/>
                        </w:rPr>
                        <w:t>要件定義の構成要素とポイント</w:t>
                      </w:r>
                    </w:p>
                    <w:p w14:paraId="2CB382F1" w14:textId="77777777" w:rsidR="0069150E" w:rsidRDefault="0069150E" w:rsidP="0069150E">
                      <w:pPr>
                        <w:pStyle w:val="aff2"/>
                      </w:pPr>
                      <w:r w:rsidRPr="00BC3EBB">
                        <w:rPr>
                          <w:rFonts w:hint="eastAsia"/>
                        </w:rPr>
                        <w:t>（出典）「</w:t>
                      </w:r>
                      <w:r w:rsidRPr="002757C0">
                        <w:rPr>
                          <w:rFonts w:hint="eastAsia"/>
                        </w:rPr>
                        <w:t>デジタル・ガバメント推進標準ガイドライン</w:t>
                      </w:r>
                      <w:r w:rsidRPr="002757C0">
                        <w:t xml:space="preserve"> 実践ガイドブック</w:t>
                      </w:r>
                      <w:r w:rsidRPr="00BC3EBB">
                        <w:t>」をもとに作成</w:t>
                      </w:r>
                    </w:p>
                    <w:p w14:paraId="7DB31A9C" w14:textId="77777777" w:rsidR="0069150E" w:rsidRPr="002A07F3" w:rsidRDefault="0069150E" w:rsidP="0069150E">
                      <w:pPr>
                        <w:pStyle w:val="aff2"/>
                      </w:pPr>
                    </w:p>
                  </w:txbxContent>
                </v:textbox>
                <w10:wrap type="topAndBottom" anchorx="margin"/>
              </v:shape>
            </w:pict>
          </mc:Fallback>
        </mc:AlternateContent>
      </w:r>
    </w:p>
    <w:p w14:paraId="5CE83C69" w14:textId="1C1C7B9F" w:rsidR="0069150E" w:rsidRPr="0069150E" w:rsidRDefault="0069150E" w:rsidP="0069150E">
      <w:pPr>
        <w:ind w:firstLineChars="0" w:firstLine="0"/>
      </w:pPr>
      <w:r w:rsidRPr="0069150E">
        <w:rPr>
          <w:rFonts w:hint="eastAsia"/>
        </w:rPr>
        <w:t>要件定義を作成する時点では、すべての項目をしっかりと定義することが難しい場合があります。未確定の項目は、後の工程で定義されることになります。このときに関連する項目に変更がある場合があるため、関連する項目の変更漏れがないように、未確定項目の関係性がわかるようにしておくことが大切です。</w:t>
      </w:r>
    </w:p>
    <w:p w14:paraId="54626CFF" w14:textId="6DF9F86B" w:rsidR="0069150E" w:rsidRPr="0069150E" w:rsidRDefault="0069150E" w:rsidP="0069150E">
      <w:pPr>
        <w:ind w:firstLineChars="0" w:firstLine="0"/>
      </w:pPr>
    </w:p>
    <w:p w14:paraId="5EFC5F35" w14:textId="733CAE6E" w:rsidR="0069150E" w:rsidRPr="0069150E" w:rsidRDefault="0069150E" w:rsidP="0069150E">
      <w:pPr>
        <w:ind w:firstLineChars="0" w:firstLine="0"/>
      </w:pPr>
      <w:r w:rsidRPr="0069150E">
        <w:rPr>
          <w:rFonts w:hint="eastAsia"/>
        </w:rPr>
        <w:t>定義書が一通り作成された後、以下の観点による最終確認を行うことで、定義漏れを防ぐことができます。</w:t>
      </w:r>
    </w:p>
    <w:tbl>
      <w:tblPr>
        <w:tblStyle w:val="aa"/>
        <w:tblW w:w="0" w:type="auto"/>
        <w:tblLook w:val="04A0" w:firstRow="1" w:lastRow="0" w:firstColumn="1" w:lastColumn="0" w:noHBand="0" w:noVBand="1"/>
      </w:tblPr>
      <w:tblGrid>
        <w:gridCol w:w="3539"/>
        <w:gridCol w:w="6917"/>
      </w:tblGrid>
      <w:tr w:rsidR="0069150E" w:rsidRPr="0069150E" w14:paraId="45EE5CAD" w14:textId="77777777" w:rsidTr="008F2664">
        <w:tc>
          <w:tcPr>
            <w:tcW w:w="3539" w:type="dxa"/>
            <w:shd w:val="clear" w:color="auto" w:fill="215E99" w:themeFill="text2" w:themeFillTint="BF"/>
          </w:tcPr>
          <w:p w14:paraId="12DD55A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要件定義内容を確認する観点</w:t>
            </w:r>
          </w:p>
        </w:tc>
        <w:tc>
          <w:tcPr>
            <w:tcW w:w="6917" w:type="dxa"/>
            <w:shd w:val="clear" w:color="auto" w:fill="215E99" w:themeFill="text2" w:themeFillTint="BF"/>
          </w:tcPr>
          <w:p w14:paraId="502C135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解説</w:t>
            </w:r>
          </w:p>
        </w:tc>
      </w:tr>
      <w:tr w:rsidR="0069150E" w:rsidRPr="0069150E" w14:paraId="163F46C7" w14:textId="77777777" w:rsidTr="008F2664">
        <w:tc>
          <w:tcPr>
            <w:tcW w:w="3539" w:type="dxa"/>
          </w:tcPr>
          <w:p w14:paraId="6466268C" w14:textId="77777777" w:rsidR="0069150E" w:rsidRPr="0069150E" w:rsidRDefault="0069150E" w:rsidP="0069150E">
            <w:pPr>
              <w:tabs>
                <w:tab w:val="left" w:pos="4820"/>
              </w:tabs>
              <w:ind w:firstLineChars="0" w:firstLine="0"/>
              <w:jc w:val="left"/>
              <w:rPr>
                <w:b/>
                <w:bCs/>
              </w:rPr>
            </w:pPr>
            <w:r w:rsidRPr="0069150E">
              <w:rPr>
                <w:rFonts w:hint="eastAsia"/>
                <w:b/>
                <w:bCs/>
              </w:rPr>
              <w:t>必要性</w:t>
            </w:r>
          </w:p>
        </w:tc>
        <w:tc>
          <w:tcPr>
            <w:tcW w:w="6917" w:type="dxa"/>
          </w:tcPr>
          <w:p w14:paraId="3DE1B090" w14:textId="77777777" w:rsidR="0069150E" w:rsidRPr="0069150E" w:rsidRDefault="0069150E" w:rsidP="0069150E">
            <w:pPr>
              <w:tabs>
                <w:tab w:val="left" w:pos="1830"/>
              </w:tabs>
              <w:ind w:firstLineChars="0" w:firstLine="0"/>
              <w:jc w:val="left"/>
            </w:pPr>
            <w:r w:rsidRPr="0069150E">
              <w:rPr>
                <w:rFonts w:hint="eastAsia"/>
              </w:rPr>
              <w:t>政策目的・目標の実現やプロジェクト目標達成への貢献といった有効性の観点および費用対効果の観点を踏まえ、実現すべき機能要件および非機能要件のみが定義されていること。</w:t>
            </w:r>
          </w:p>
        </w:tc>
      </w:tr>
      <w:tr w:rsidR="0069150E" w:rsidRPr="0069150E" w14:paraId="301BCB1A" w14:textId="77777777" w:rsidTr="008F2664">
        <w:tc>
          <w:tcPr>
            <w:tcW w:w="3539" w:type="dxa"/>
          </w:tcPr>
          <w:p w14:paraId="148AF831" w14:textId="77777777" w:rsidR="0069150E" w:rsidRPr="0069150E" w:rsidRDefault="0069150E" w:rsidP="0069150E">
            <w:pPr>
              <w:tabs>
                <w:tab w:val="left" w:pos="4820"/>
              </w:tabs>
              <w:ind w:firstLineChars="0" w:firstLine="0"/>
              <w:jc w:val="left"/>
              <w:rPr>
                <w:b/>
                <w:bCs/>
              </w:rPr>
            </w:pPr>
            <w:r w:rsidRPr="0069150E">
              <w:rPr>
                <w:rFonts w:hint="eastAsia"/>
                <w:b/>
                <w:bCs/>
              </w:rPr>
              <w:t>網羅性</w:t>
            </w:r>
          </w:p>
        </w:tc>
        <w:tc>
          <w:tcPr>
            <w:tcW w:w="6917" w:type="dxa"/>
          </w:tcPr>
          <w:p w14:paraId="3260369C" w14:textId="77777777" w:rsidR="0069150E" w:rsidRPr="0069150E" w:rsidRDefault="0069150E" w:rsidP="0069150E">
            <w:pPr>
              <w:tabs>
                <w:tab w:val="left" w:pos="1830"/>
              </w:tabs>
              <w:ind w:firstLineChars="0" w:firstLine="0"/>
              <w:jc w:val="left"/>
            </w:pPr>
            <w:r w:rsidRPr="0069150E">
              <w:rPr>
                <w:rFonts w:hint="eastAsia"/>
              </w:rPr>
              <w:t>業務要件が漏れなく定義され、その実現のために備えるべき機能要件および非機能要件が漏れなく定義されていること。</w:t>
            </w:r>
          </w:p>
        </w:tc>
      </w:tr>
      <w:tr w:rsidR="0069150E" w:rsidRPr="0069150E" w14:paraId="517BB9DD" w14:textId="77777777" w:rsidTr="008F2664">
        <w:tc>
          <w:tcPr>
            <w:tcW w:w="3539" w:type="dxa"/>
          </w:tcPr>
          <w:p w14:paraId="354B6269" w14:textId="77777777" w:rsidR="0069150E" w:rsidRPr="0069150E" w:rsidRDefault="0069150E" w:rsidP="0069150E">
            <w:pPr>
              <w:tabs>
                <w:tab w:val="left" w:pos="4820"/>
              </w:tabs>
              <w:ind w:firstLineChars="0" w:firstLine="0"/>
              <w:jc w:val="left"/>
              <w:rPr>
                <w:b/>
                <w:bCs/>
              </w:rPr>
            </w:pPr>
            <w:r w:rsidRPr="0069150E">
              <w:rPr>
                <w:rFonts w:hint="eastAsia"/>
                <w:b/>
                <w:bCs/>
              </w:rPr>
              <w:t>具体性</w:t>
            </w:r>
          </w:p>
        </w:tc>
        <w:tc>
          <w:tcPr>
            <w:tcW w:w="6917" w:type="dxa"/>
          </w:tcPr>
          <w:p w14:paraId="280B384D" w14:textId="77777777" w:rsidR="0069150E" w:rsidRPr="0069150E" w:rsidRDefault="0069150E" w:rsidP="0069150E">
            <w:pPr>
              <w:tabs>
                <w:tab w:val="left" w:pos="1830"/>
              </w:tabs>
              <w:ind w:firstLineChars="0" w:firstLine="0"/>
              <w:jc w:val="left"/>
            </w:pPr>
            <w:r w:rsidRPr="0069150E">
              <w:rPr>
                <w:rFonts w:hint="eastAsia"/>
              </w:rPr>
              <w:t>機能要件および非機能要件を実現する複雑さ、難易度、調達コストに影響する不確定要素が可能な限り排除されていること。</w:t>
            </w:r>
          </w:p>
        </w:tc>
      </w:tr>
      <w:tr w:rsidR="0069150E" w:rsidRPr="0069150E" w14:paraId="4F024164" w14:textId="77777777" w:rsidTr="008F2664">
        <w:tc>
          <w:tcPr>
            <w:tcW w:w="3539" w:type="dxa"/>
          </w:tcPr>
          <w:p w14:paraId="12962F9A" w14:textId="77777777" w:rsidR="0069150E" w:rsidRPr="0069150E" w:rsidRDefault="0069150E" w:rsidP="0069150E">
            <w:pPr>
              <w:tabs>
                <w:tab w:val="left" w:pos="4820"/>
              </w:tabs>
              <w:ind w:firstLineChars="0" w:firstLine="0"/>
              <w:jc w:val="left"/>
              <w:rPr>
                <w:b/>
                <w:bCs/>
              </w:rPr>
            </w:pPr>
            <w:r w:rsidRPr="0069150E">
              <w:rPr>
                <w:rFonts w:hint="eastAsia"/>
                <w:b/>
                <w:bCs/>
              </w:rPr>
              <w:t>定量性</w:t>
            </w:r>
          </w:p>
        </w:tc>
        <w:tc>
          <w:tcPr>
            <w:tcW w:w="6917" w:type="dxa"/>
          </w:tcPr>
          <w:p w14:paraId="26ACD208" w14:textId="77777777" w:rsidR="0069150E" w:rsidRPr="0069150E" w:rsidRDefault="0069150E" w:rsidP="0069150E">
            <w:pPr>
              <w:tabs>
                <w:tab w:val="left" w:pos="1830"/>
              </w:tabs>
              <w:ind w:firstLineChars="0" w:firstLine="0"/>
              <w:jc w:val="left"/>
            </w:pPr>
            <w:r w:rsidRPr="0069150E">
              <w:rPr>
                <w:rFonts w:hint="eastAsia"/>
              </w:rPr>
              <w:t>業務および情報システムの規模などが定量的に示され、性能などに関する計測可能な指標と具体的な目標値が設定されていること。</w:t>
            </w:r>
          </w:p>
        </w:tc>
      </w:tr>
      <w:tr w:rsidR="0069150E" w:rsidRPr="0069150E" w14:paraId="7C75DB8A" w14:textId="77777777" w:rsidTr="008F2664">
        <w:tc>
          <w:tcPr>
            <w:tcW w:w="3539" w:type="dxa"/>
          </w:tcPr>
          <w:p w14:paraId="249373EB" w14:textId="77777777" w:rsidR="0069150E" w:rsidRPr="0069150E" w:rsidRDefault="0069150E" w:rsidP="0069150E">
            <w:pPr>
              <w:tabs>
                <w:tab w:val="left" w:pos="4820"/>
              </w:tabs>
              <w:ind w:firstLineChars="0" w:firstLine="0"/>
              <w:jc w:val="left"/>
              <w:rPr>
                <w:b/>
                <w:bCs/>
              </w:rPr>
            </w:pPr>
            <w:r w:rsidRPr="0069150E">
              <w:rPr>
                <w:rFonts w:hint="eastAsia"/>
                <w:b/>
                <w:bCs/>
              </w:rPr>
              <w:t>整合性</w:t>
            </w:r>
          </w:p>
        </w:tc>
        <w:tc>
          <w:tcPr>
            <w:tcW w:w="6917" w:type="dxa"/>
          </w:tcPr>
          <w:p w14:paraId="47D2C900" w14:textId="77777777" w:rsidR="0069150E" w:rsidRPr="0069150E" w:rsidRDefault="0069150E" w:rsidP="0069150E">
            <w:pPr>
              <w:tabs>
                <w:tab w:val="left" w:pos="1830"/>
              </w:tabs>
              <w:ind w:firstLineChars="0" w:firstLine="0"/>
              <w:jc w:val="left"/>
            </w:pPr>
            <w:r w:rsidRPr="0069150E">
              <w:rPr>
                <w:rFonts w:hint="eastAsia"/>
              </w:rPr>
              <w:t>業務要件、機能要件、非機能要件の内容に矛盾がないこと。また、関連する他のプロジェクトの要件定義内容と整合的であること。</w:t>
            </w:r>
          </w:p>
        </w:tc>
      </w:tr>
      <w:tr w:rsidR="0069150E" w:rsidRPr="0069150E" w14:paraId="08AF849F" w14:textId="77777777" w:rsidTr="008F2664">
        <w:tc>
          <w:tcPr>
            <w:tcW w:w="3539" w:type="dxa"/>
          </w:tcPr>
          <w:p w14:paraId="50743578" w14:textId="77777777" w:rsidR="0069150E" w:rsidRPr="0069150E" w:rsidRDefault="0069150E" w:rsidP="0069150E">
            <w:pPr>
              <w:tabs>
                <w:tab w:val="left" w:pos="4820"/>
              </w:tabs>
              <w:ind w:firstLineChars="0" w:firstLine="0"/>
              <w:jc w:val="left"/>
              <w:rPr>
                <w:b/>
                <w:bCs/>
              </w:rPr>
            </w:pPr>
            <w:r w:rsidRPr="0069150E">
              <w:rPr>
                <w:rFonts w:hint="eastAsia"/>
                <w:b/>
                <w:bCs/>
              </w:rPr>
              <w:t>中立性</w:t>
            </w:r>
          </w:p>
        </w:tc>
        <w:tc>
          <w:tcPr>
            <w:tcW w:w="6917" w:type="dxa"/>
          </w:tcPr>
          <w:p w14:paraId="15340BA5" w14:textId="77777777" w:rsidR="0069150E" w:rsidRPr="0069150E" w:rsidRDefault="0069150E" w:rsidP="0069150E">
            <w:pPr>
              <w:tabs>
                <w:tab w:val="left" w:pos="1830"/>
              </w:tabs>
              <w:ind w:firstLineChars="0" w:firstLine="0"/>
              <w:jc w:val="left"/>
            </w:pPr>
            <w:r w:rsidRPr="0069150E">
              <w:rPr>
                <w:rFonts w:hint="eastAsia"/>
              </w:rPr>
              <w:t>調達コストの削減、透明性向上などを図るため、要件定義内容が特定事業者に不必要に依存したものでないこと。</w:t>
            </w:r>
          </w:p>
        </w:tc>
      </w:tr>
      <w:tr w:rsidR="0069150E" w:rsidRPr="0069150E" w14:paraId="17C82330" w14:textId="77777777" w:rsidTr="008F2664">
        <w:tc>
          <w:tcPr>
            <w:tcW w:w="3539" w:type="dxa"/>
          </w:tcPr>
          <w:p w14:paraId="507F8CC5" w14:textId="77777777" w:rsidR="0069150E" w:rsidRPr="0069150E" w:rsidRDefault="0069150E" w:rsidP="0069150E">
            <w:pPr>
              <w:tabs>
                <w:tab w:val="left" w:pos="4820"/>
              </w:tabs>
              <w:ind w:firstLineChars="0" w:firstLine="0"/>
              <w:jc w:val="left"/>
              <w:rPr>
                <w:b/>
                <w:bCs/>
              </w:rPr>
            </w:pPr>
            <w:r w:rsidRPr="0069150E">
              <w:rPr>
                <w:rFonts w:hint="eastAsia"/>
                <w:b/>
                <w:bCs/>
              </w:rPr>
              <w:t>役割分担の明確性</w:t>
            </w:r>
          </w:p>
        </w:tc>
        <w:tc>
          <w:tcPr>
            <w:tcW w:w="6917" w:type="dxa"/>
          </w:tcPr>
          <w:p w14:paraId="48484692" w14:textId="77777777" w:rsidR="0069150E" w:rsidRPr="0069150E" w:rsidRDefault="0069150E" w:rsidP="0069150E">
            <w:pPr>
              <w:tabs>
                <w:tab w:val="left" w:pos="1830"/>
              </w:tabs>
              <w:ind w:firstLineChars="0" w:firstLine="0"/>
              <w:jc w:val="left"/>
            </w:pPr>
            <w:r w:rsidRPr="0069150E">
              <w:rPr>
                <w:rFonts w:hint="eastAsia"/>
              </w:rPr>
              <w:t>業務の実施体制が明確であること。また、情報システムのテスト、移行、引継ぎ、運用、保守に関して、関係各所なども含め、自組織と事業者との役割分担が明確であること。</w:t>
            </w:r>
          </w:p>
        </w:tc>
      </w:tr>
      <w:tr w:rsidR="0069150E" w:rsidRPr="0069150E" w14:paraId="6FD100A8" w14:textId="77777777" w:rsidTr="008F2664">
        <w:tc>
          <w:tcPr>
            <w:tcW w:w="3539" w:type="dxa"/>
          </w:tcPr>
          <w:p w14:paraId="73FA9B3C" w14:textId="77777777" w:rsidR="0069150E" w:rsidRPr="0069150E" w:rsidRDefault="0069150E" w:rsidP="0069150E">
            <w:pPr>
              <w:tabs>
                <w:tab w:val="left" w:pos="4820"/>
              </w:tabs>
              <w:ind w:firstLineChars="0" w:firstLine="0"/>
              <w:jc w:val="left"/>
              <w:rPr>
                <w:b/>
                <w:bCs/>
              </w:rPr>
            </w:pPr>
            <w:r w:rsidRPr="0069150E">
              <w:rPr>
                <w:rFonts w:hint="eastAsia"/>
                <w:b/>
                <w:bCs/>
              </w:rPr>
              <w:t>情報セキュリティ</w:t>
            </w:r>
          </w:p>
        </w:tc>
        <w:tc>
          <w:tcPr>
            <w:tcW w:w="6917" w:type="dxa"/>
          </w:tcPr>
          <w:p w14:paraId="702252D7" w14:textId="77777777" w:rsidR="0069150E" w:rsidRPr="0069150E" w:rsidRDefault="0069150E" w:rsidP="0069150E">
            <w:pPr>
              <w:tabs>
                <w:tab w:val="left" w:pos="1830"/>
              </w:tabs>
              <w:ind w:firstLineChars="0" w:firstLine="0"/>
              <w:jc w:val="left"/>
            </w:pPr>
            <w:r w:rsidRPr="0069150E">
              <w:rPr>
                <w:rFonts w:hint="eastAsia"/>
              </w:rPr>
              <w:t>自組織の情報</w:t>
            </w:r>
            <w:bookmarkStart w:id="385" w:name="■セキュリティポリシー２０－１－５"/>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■セキュリティポリシー</w:instrText>
            </w:r>
            <w:r w:rsidRPr="0069150E">
              <w:instrText>"</w:instrText>
            </w:r>
            <w:r w:rsidRPr="0069150E">
              <w:fldChar w:fldCharType="separate"/>
            </w:r>
            <w:r w:rsidRPr="0069150E">
              <w:rPr>
                <w:rFonts w:hint="eastAsia"/>
                <w:color w:val="467886" w:themeColor="hyperlink"/>
                <w:u w:val="single"/>
              </w:rPr>
              <w:t>セキュリティポリシー</w:t>
            </w:r>
            <w:bookmarkEnd w:id="385"/>
            <w:r w:rsidRPr="0069150E">
              <w:fldChar w:fldCharType="end"/>
            </w:r>
            <w:r w:rsidRPr="0069150E">
              <w:rPr>
                <w:rFonts w:hint="eastAsia"/>
              </w:rPr>
              <w:t>を順守するために必要な対策が漏れなく定義されていること。</w:t>
            </w:r>
          </w:p>
        </w:tc>
      </w:tr>
    </w:tbl>
    <w:p w14:paraId="4013254B" w14:textId="77777777" w:rsidR="0069150E" w:rsidRPr="0069150E" w:rsidRDefault="0069150E" w:rsidP="0069150E">
      <w:pPr>
        <w:ind w:firstLineChars="0" w:firstLine="0"/>
      </w:pPr>
    </w:p>
    <w:p w14:paraId="398A7641"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0FE76472" w14:textId="77777777" w:rsidR="0069150E" w:rsidRPr="0069150E" w:rsidRDefault="0069150E" w:rsidP="0069150E">
      <w:pPr>
        <w:ind w:firstLineChars="0" w:firstLine="0"/>
      </w:pPr>
    </w:p>
    <w:p w14:paraId="3B05322C" w14:textId="77777777" w:rsidR="0069150E" w:rsidRPr="0069150E" w:rsidRDefault="0069150E" w:rsidP="0069150E">
      <w:pPr>
        <w:tabs>
          <w:tab w:val="left" w:pos="4820"/>
        </w:tabs>
        <w:ind w:firstLineChars="0" w:firstLine="0"/>
        <w:jc w:val="left"/>
        <w:rPr>
          <w:b/>
          <w:bCs/>
        </w:rPr>
      </w:pPr>
      <w:r w:rsidRPr="0069150E">
        <w:rPr>
          <w:rFonts w:hint="eastAsia"/>
          <w:b/>
          <w:bCs/>
        </w:rPr>
        <w:t>要件定義プロセスにおける</w:t>
      </w:r>
      <w:r w:rsidRPr="0069150E">
        <w:rPr>
          <w:b/>
          <w:bCs/>
        </w:rPr>
        <w:t>Fit&amp;Gap分析</w:t>
      </w:r>
    </w:p>
    <w:p w14:paraId="516283C5" w14:textId="77777777" w:rsidR="0069150E" w:rsidRPr="0069150E" w:rsidRDefault="0069150E" w:rsidP="0069150E">
      <w:pPr>
        <w:ind w:firstLineChars="0" w:firstLine="0"/>
      </w:pPr>
      <w:r w:rsidRPr="0069150E">
        <w:rPr>
          <w:rFonts w:hint="eastAsia"/>
        </w:rPr>
        <w:t>情報システム構築においてパッケージソフトウェアや</w:t>
      </w:r>
      <w:r w:rsidRPr="0069150E">
        <w:t>SaaS</w:t>
      </w:r>
      <w:r w:rsidRPr="0069150E">
        <w:rPr>
          <w:rFonts w:hint="eastAsia"/>
        </w:rPr>
        <w:t>を</w:t>
      </w:r>
      <w:r w:rsidRPr="0069150E">
        <w:t>利用</w:t>
      </w:r>
      <w:r w:rsidRPr="0069150E">
        <w:rPr>
          <w:rFonts w:hint="eastAsia"/>
        </w:rPr>
        <w:t>する</w:t>
      </w:r>
      <w:r w:rsidRPr="0069150E">
        <w:t>場合は、Fit&amp;Gap分析が必要になります。Fit&amp;Gap分析</w:t>
      </w:r>
      <w:r w:rsidRPr="0069150E">
        <w:rPr>
          <w:rFonts w:hint="eastAsia"/>
        </w:rPr>
        <w:t>と</w:t>
      </w:r>
      <w:r w:rsidRPr="0069150E">
        <w:t>は、導入</w:t>
      </w:r>
      <w:r w:rsidRPr="0069150E">
        <w:rPr>
          <w:rFonts w:hint="eastAsia"/>
        </w:rPr>
        <w:t>するパッケージソフトウェアや</w:t>
      </w:r>
      <w:r w:rsidRPr="0069150E">
        <w:t>SaaS</w:t>
      </w:r>
      <w:r w:rsidRPr="0069150E">
        <w:rPr>
          <w:rFonts w:hint="eastAsia"/>
        </w:rPr>
        <w:t>などの</w:t>
      </w:r>
      <w:r w:rsidRPr="0069150E">
        <w:t>システム</w:t>
      </w:r>
      <w:r w:rsidRPr="0069150E">
        <w:rPr>
          <w:rFonts w:hint="eastAsia"/>
        </w:rPr>
        <w:t>と、</w:t>
      </w:r>
      <w:r w:rsidRPr="0069150E">
        <w:t>自社の業務要件との適合性を評価する</w:t>
      </w:r>
      <w:r w:rsidRPr="0069150E">
        <w:rPr>
          <w:rFonts w:hint="eastAsia"/>
        </w:rPr>
        <w:t>手法です。</w:t>
      </w:r>
      <w:r w:rsidRPr="0069150E">
        <w:t>導入</w:t>
      </w:r>
      <w:r w:rsidRPr="0069150E">
        <w:rPr>
          <w:rFonts w:hint="eastAsia"/>
        </w:rPr>
        <w:t>するパッケージソフトウェアや</w:t>
      </w:r>
      <w:r w:rsidRPr="0069150E">
        <w:t>SaaS</w:t>
      </w:r>
      <w:r w:rsidRPr="0069150E">
        <w:rPr>
          <w:rFonts w:hint="eastAsia"/>
        </w:rPr>
        <w:t>などの</w:t>
      </w:r>
      <w:r w:rsidRPr="0069150E">
        <w:t>システム</w:t>
      </w:r>
      <w:r w:rsidRPr="0069150E">
        <w:rPr>
          <w:rFonts w:hint="eastAsia"/>
        </w:rPr>
        <w:t>が、</w:t>
      </w:r>
      <w:r w:rsidRPr="0069150E">
        <w:t>どの程度</w:t>
      </w:r>
      <w:r w:rsidRPr="0069150E">
        <w:rPr>
          <w:rFonts w:hint="eastAsia"/>
        </w:rPr>
        <w:t>自社</w:t>
      </w:r>
      <w:r w:rsidRPr="0069150E">
        <w:t>の業務要件が満た</w:t>
      </w:r>
      <w:r w:rsidRPr="0069150E">
        <w:rPr>
          <w:rFonts w:hint="eastAsia"/>
        </w:rPr>
        <w:t>すか</w:t>
      </w:r>
      <w:r w:rsidRPr="0069150E">
        <w:t>（Fit）、満たされない部分</w:t>
      </w:r>
      <w:r w:rsidRPr="0069150E">
        <w:rPr>
          <w:rFonts w:hint="eastAsia"/>
        </w:rPr>
        <w:t>は</w:t>
      </w:r>
      <w:r w:rsidRPr="0069150E">
        <w:t>ど</w:t>
      </w:r>
      <w:r w:rsidRPr="0069150E">
        <w:rPr>
          <w:rFonts w:hint="eastAsia"/>
        </w:rPr>
        <w:t>の程度あるか</w:t>
      </w:r>
      <w:r w:rsidRPr="0069150E">
        <w:t>（Gap）を明確にします。</w:t>
      </w:r>
    </w:p>
    <w:p w14:paraId="4B6608D6" w14:textId="77777777" w:rsidR="0069150E" w:rsidRPr="0069150E" w:rsidRDefault="0069150E" w:rsidP="0069150E">
      <w:pPr>
        <w:ind w:firstLineChars="0" w:firstLine="0"/>
      </w:pPr>
    </w:p>
    <w:p w14:paraId="246DE5A4" w14:textId="77777777" w:rsidR="0069150E" w:rsidRPr="0069150E" w:rsidRDefault="0069150E" w:rsidP="0069150E">
      <w:pPr>
        <w:ind w:firstLineChars="0" w:firstLine="0"/>
      </w:pPr>
      <w:r w:rsidRPr="0069150E">
        <w:t>Fit&amp;Gap分析が重要な理由</w:t>
      </w:r>
    </w:p>
    <w:p w14:paraId="270F8DA3" w14:textId="77777777" w:rsidR="0069150E" w:rsidRPr="0069150E" w:rsidRDefault="0069150E" w:rsidP="0069150E">
      <w:pPr>
        <w:ind w:firstLineChars="0" w:firstLine="0"/>
      </w:pPr>
      <w:r w:rsidRPr="0069150E">
        <w:t>パッケージソフト</w:t>
      </w:r>
      <w:r w:rsidRPr="0069150E">
        <w:rPr>
          <w:rFonts w:hint="eastAsia"/>
        </w:rPr>
        <w:t>ウェア</w:t>
      </w:r>
      <w:r w:rsidRPr="0069150E">
        <w:t>やSaaSは、特定の業務ニーズに対応するために設計された汎用的な</w:t>
      </w:r>
      <w:bookmarkStart w:id="386" w:name="■ソリューション20ー1ー5"/>
      <w:r w:rsidRPr="0069150E">
        <w:t>ソリューション</w:t>
      </w:r>
      <w:bookmarkEnd w:id="386"/>
      <w:r w:rsidRPr="0069150E">
        <w:t>です。これらの</w:t>
      </w:r>
      <w:hyperlink w:anchor="■ソリューション" w:history="1">
        <w:r w:rsidRPr="0069150E">
          <w:rPr>
            <w:color w:val="467886" w:themeColor="hyperlink"/>
            <w:u w:val="single"/>
          </w:rPr>
          <w:t>ソリューション</w:t>
        </w:r>
      </w:hyperlink>
      <w:r w:rsidRPr="0069150E">
        <w:t>が、自社の業務要件に完全に適合することは稀であるためです。パッケージソフト</w:t>
      </w:r>
      <w:r w:rsidRPr="0069150E">
        <w:rPr>
          <w:rFonts w:hint="eastAsia"/>
        </w:rPr>
        <w:t>ウェア</w:t>
      </w:r>
      <w:r w:rsidRPr="0069150E">
        <w:t>やSaaSには標準的な機能が備わっているものの、自社が求めるすべての機能が含まれているわけではありません。Fit&amp;Gap分析を通じて、自社の業務要件に適合している部分（Fit）と、適合していない部分（Gap）を明確にすることが必要です。ギャップがある場合は、対応方針を検討します。</w:t>
      </w:r>
      <w:r w:rsidRPr="0069150E">
        <w:rPr>
          <w:rFonts w:hint="eastAsia"/>
        </w:rPr>
        <w:t>（</w:t>
      </w:r>
      <w:r w:rsidRPr="0069150E">
        <w:t>例えば、パッケージソフト</w:t>
      </w:r>
      <w:r w:rsidRPr="0069150E">
        <w:rPr>
          <w:rFonts w:hint="eastAsia"/>
        </w:rPr>
        <w:t>ウェア</w:t>
      </w:r>
      <w:r w:rsidRPr="0069150E">
        <w:t>やSaaSをカスタマイズする、別のソリューションを検討するなど</w:t>
      </w:r>
      <w:r w:rsidRPr="0069150E">
        <w:rPr>
          <w:rFonts w:hint="eastAsia"/>
        </w:rPr>
        <w:t>）</w:t>
      </w:r>
      <w:r w:rsidRPr="0069150E">
        <w:t>それにより、自社に最適なパッケージ製品の選定や、必要なカスタマイズの範囲が明確になります。Fit&amp;Gap分析を適切に行うことで、システム導入後のリスクやコストを最小化できます。</w:t>
      </w:r>
    </w:p>
    <w:p w14:paraId="1AB95D84" w14:textId="77777777" w:rsidR="0069150E" w:rsidRPr="0069150E" w:rsidRDefault="0069150E" w:rsidP="0069150E">
      <w:pPr>
        <w:ind w:firstLineChars="0" w:firstLine="0"/>
      </w:pPr>
      <w:r w:rsidRPr="0069150E">
        <w:t>Fit&amp;Gap分析の具体的な手順</w:t>
      </w:r>
      <w:r w:rsidRPr="0069150E">
        <w:rPr>
          <w:rFonts w:hint="eastAsia"/>
        </w:rPr>
        <w:t>例</w:t>
      </w:r>
      <w:r w:rsidRPr="0069150E">
        <w:t>：</w:t>
      </w:r>
    </w:p>
    <w:p w14:paraId="54454660" w14:textId="77777777" w:rsidR="0069150E" w:rsidRPr="0069150E" w:rsidRDefault="0069150E" w:rsidP="0069150E">
      <w:pPr>
        <w:ind w:firstLineChars="0" w:firstLine="0"/>
      </w:pPr>
      <w:r w:rsidRPr="0069150E">
        <w:rPr>
          <w:rFonts w:hint="eastAsia"/>
        </w:rPr>
        <w:t>業務要件の整理</w:t>
      </w:r>
    </w:p>
    <w:p w14:paraId="00A9BE46" w14:textId="77777777" w:rsidR="0069150E" w:rsidRPr="0069150E" w:rsidRDefault="0069150E" w:rsidP="0069150E">
      <w:pPr>
        <w:ind w:firstLineChars="0" w:firstLine="0"/>
      </w:pPr>
      <w:r w:rsidRPr="0069150E">
        <w:t>まず、自社の業務要件を整理し、どのような機能やプロセスが必要かをリストアップします。これには、現在の業務プロセスや将来的なニーズも含まれます。</w:t>
      </w:r>
    </w:p>
    <w:p w14:paraId="0AF53E67" w14:textId="77777777" w:rsidR="0069150E" w:rsidRPr="0069150E" w:rsidRDefault="0069150E" w:rsidP="0069150E">
      <w:pPr>
        <w:ind w:firstLineChars="0" w:firstLine="0"/>
      </w:pPr>
    </w:p>
    <w:p w14:paraId="7D67A705" w14:textId="77777777" w:rsidR="0069150E" w:rsidRPr="0069150E" w:rsidRDefault="0069150E" w:rsidP="0069150E">
      <w:pPr>
        <w:ind w:firstLineChars="0" w:firstLine="0"/>
      </w:pPr>
      <w:r w:rsidRPr="0069150E">
        <w:rPr>
          <w:rFonts w:hint="eastAsia"/>
        </w:rPr>
        <w:t>パッケージソフトウェアや</w:t>
      </w:r>
      <w:r w:rsidRPr="0069150E">
        <w:t>SaaSの機能確認</w:t>
      </w:r>
    </w:p>
    <w:p w14:paraId="0C7F599A" w14:textId="77777777" w:rsidR="0069150E" w:rsidRPr="0069150E" w:rsidRDefault="0069150E" w:rsidP="0069150E">
      <w:pPr>
        <w:ind w:firstLineChars="0" w:firstLine="0"/>
      </w:pPr>
      <w:r w:rsidRPr="0069150E">
        <w:t>導入予定のソフトウェアが提供する標準機能を確認します。製品のドキュメントやデモを通じて、どの機能が自社の要件に対応しているかを評価します。</w:t>
      </w:r>
    </w:p>
    <w:p w14:paraId="0C9D1EAC" w14:textId="77777777" w:rsidR="0069150E" w:rsidRPr="0069150E" w:rsidRDefault="0069150E" w:rsidP="0069150E">
      <w:pPr>
        <w:ind w:firstLineChars="0" w:firstLine="0"/>
      </w:pPr>
    </w:p>
    <w:p w14:paraId="02AE6908" w14:textId="77777777" w:rsidR="0069150E" w:rsidRPr="0069150E" w:rsidRDefault="0069150E" w:rsidP="0069150E">
      <w:pPr>
        <w:ind w:firstLineChars="0" w:firstLine="0"/>
      </w:pPr>
      <w:r w:rsidRPr="0069150E">
        <w:rPr>
          <w:rFonts w:hint="eastAsia"/>
        </w:rPr>
        <w:t>フィット部分の特定（</w:t>
      </w:r>
      <w:r w:rsidRPr="0069150E">
        <w:t>Fit）</w:t>
      </w:r>
    </w:p>
    <w:p w14:paraId="78000263" w14:textId="77777777" w:rsidR="0069150E" w:rsidRPr="0069150E" w:rsidRDefault="0069150E" w:rsidP="0069150E">
      <w:pPr>
        <w:ind w:firstLineChars="0" w:firstLine="0"/>
      </w:pPr>
      <w:r w:rsidRPr="0069150E">
        <w:t>ソフトウェアが業務要件をそのまま満たしている部分を確認します。この部分はカスタマイズなしでそのまま導入可能で、導入コストやリスクが低いです。</w:t>
      </w:r>
    </w:p>
    <w:p w14:paraId="33688FCC" w14:textId="77777777" w:rsidR="0069150E" w:rsidRPr="0069150E" w:rsidRDefault="0069150E" w:rsidP="0069150E">
      <w:pPr>
        <w:ind w:firstLineChars="0" w:firstLine="0"/>
      </w:pPr>
    </w:p>
    <w:p w14:paraId="4D614B04" w14:textId="77777777" w:rsidR="0069150E" w:rsidRPr="0069150E" w:rsidRDefault="0069150E" w:rsidP="0069150E">
      <w:pPr>
        <w:ind w:firstLineChars="0" w:firstLine="0"/>
      </w:pPr>
      <w:r w:rsidRPr="0069150E">
        <w:rPr>
          <w:rFonts w:hint="eastAsia"/>
        </w:rPr>
        <w:t>ギャップ部分の特定（</w:t>
      </w:r>
      <w:r w:rsidRPr="0069150E">
        <w:t>Gap）</w:t>
      </w:r>
    </w:p>
    <w:p w14:paraId="2887C45A" w14:textId="77777777" w:rsidR="0069150E" w:rsidRPr="0069150E" w:rsidRDefault="0069150E" w:rsidP="0069150E">
      <w:pPr>
        <w:ind w:firstLineChars="0" w:firstLine="0"/>
      </w:pPr>
      <w:r w:rsidRPr="0069150E">
        <w:t>ソフトウェアが業務要件を満たしていない部分</w:t>
      </w:r>
      <w:r w:rsidRPr="0069150E">
        <w:rPr>
          <w:rFonts w:hint="eastAsia"/>
        </w:rPr>
        <w:t>（</w:t>
      </w:r>
      <w:r w:rsidRPr="0069150E">
        <w:t>ギャップ</w:t>
      </w:r>
      <w:r w:rsidRPr="0069150E">
        <w:rPr>
          <w:rFonts w:hint="eastAsia"/>
        </w:rPr>
        <w:t>）</w:t>
      </w:r>
      <w:r w:rsidRPr="0069150E">
        <w:t>を特定します。これらのギャップが大きい場合、以下の</w:t>
      </w:r>
      <w:r w:rsidRPr="0069150E">
        <w:rPr>
          <w:rFonts w:hint="eastAsia"/>
        </w:rPr>
        <w:t>ような</w:t>
      </w:r>
      <w:r w:rsidRPr="0069150E">
        <w:t>対応が必要です：</w:t>
      </w:r>
    </w:p>
    <w:p w14:paraId="7B8479BF" w14:textId="77777777" w:rsidR="0069150E" w:rsidRPr="0069150E" w:rsidRDefault="0069150E" w:rsidP="0069150E">
      <w:pPr>
        <w:numPr>
          <w:ilvl w:val="1"/>
          <w:numId w:val="0"/>
        </w:numPr>
      </w:pPr>
      <w:r w:rsidRPr="0069150E">
        <w:rPr>
          <w:rFonts w:hint="eastAsia"/>
        </w:rPr>
        <w:t>カスタマイズ</w:t>
      </w:r>
      <w:r w:rsidRPr="0069150E">
        <w:t>：ソフトウェアを自社要件に合わせてカスタマイズする。</w:t>
      </w:r>
    </w:p>
    <w:p w14:paraId="243F986A" w14:textId="77777777" w:rsidR="0069150E" w:rsidRPr="0069150E" w:rsidRDefault="0069150E" w:rsidP="0069150E">
      <w:pPr>
        <w:numPr>
          <w:ilvl w:val="1"/>
          <w:numId w:val="0"/>
        </w:numPr>
      </w:pPr>
      <w:r w:rsidRPr="0069150E">
        <w:rPr>
          <w:rFonts w:hint="eastAsia"/>
        </w:rPr>
        <w:t>プロセス変更</w:t>
      </w:r>
      <w:r w:rsidRPr="0069150E">
        <w:t>：業務プロセスをソフトウェアに合わせて変更する。</w:t>
      </w:r>
    </w:p>
    <w:p w14:paraId="36C6D015" w14:textId="77777777" w:rsidR="0069150E" w:rsidRPr="0069150E" w:rsidRDefault="0069150E" w:rsidP="0069150E">
      <w:pPr>
        <w:numPr>
          <w:ilvl w:val="1"/>
          <w:numId w:val="0"/>
        </w:numPr>
      </w:pPr>
      <w:r w:rsidRPr="0069150E">
        <w:rPr>
          <w:rFonts w:hint="eastAsia"/>
        </w:rPr>
        <w:t>追加ツールの導入</w:t>
      </w:r>
      <w:r w:rsidRPr="0069150E">
        <w:t>：足りない機能を補うため</w:t>
      </w:r>
      <w:r w:rsidRPr="0069150E">
        <w:rPr>
          <w:rFonts w:hint="eastAsia"/>
        </w:rPr>
        <w:t>に</w:t>
      </w:r>
      <w:r w:rsidRPr="0069150E">
        <w:t>別のツールやシステムを導入する。</w:t>
      </w:r>
    </w:p>
    <w:p w14:paraId="04298A9A" w14:textId="77777777" w:rsidR="0069150E" w:rsidRPr="0069150E" w:rsidRDefault="0069150E" w:rsidP="0069150E">
      <w:pPr>
        <w:ind w:firstLineChars="0" w:firstLine="0"/>
      </w:pPr>
    </w:p>
    <w:p w14:paraId="48B6E8AC" w14:textId="77777777" w:rsidR="0069150E" w:rsidRPr="0069150E" w:rsidRDefault="0069150E" w:rsidP="0069150E">
      <w:pPr>
        <w:ind w:firstLineChars="0" w:firstLine="0"/>
      </w:pPr>
      <w:r w:rsidRPr="0069150E">
        <w:rPr>
          <w:rFonts w:hint="eastAsia"/>
        </w:rPr>
        <w:t>コストとリスクの評価</w:t>
      </w:r>
    </w:p>
    <w:p w14:paraId="2C08E733" w14:textId="77777777" w:rsidR="0069150E" w:rsidRPr="0069150E" w:rsidRDefault="0069150E" w:rsidP="0069150E">
      <w:pPr>
        <w:ind w:firstLineChars="0" w:firstLine="0"/>
      </w:pPr>
      <w:r w:rsidRPr="0069150E">
        <w:t>ギャップ部分の解決にかかるコストやリスクを評価します。カスタマイズやプロセス変更には時間や費用がかかるため、その影響を検討します。</w:t>
      </w:r>
    </w:p>
    <w:p w14:paraId="6C9A6BC3" w14:textId="77777777" w:rsidR="0069150E" w:rsidRPr="0069150E" w:rsidRDefault="0069150E" w:rsidP="0069150E">
      <w:pPr>
        <w:ind w:firstLineChars="0" w:firstLine="0"/>
      </w:pPr>
    </w:p>
    <w:p w14:paraId="7B2508AE" w14:textId="77777777" w:rsidR="0069150E" w:rsidRPr="0069150E" w:rsidRDefault="0069150E" w:rsidP="0069150E">
      <w:pPr>
        <w:ind w:firstLineChars="0" w:firstLine="0"/>
      </w:pPr>
      <w:r w:rsidRPr="0069150E">
        <w:t>Fit&amp;Gap分析における考慮事項：</w:t>
      </w:r>
    </w:p>
    <w:p w14:paraId="56CAEA54" w14:textId="77777777" w:rsidR="0069150E" w:rsidRPr="0069150E" w:rsidRDefault="0069150E" w:rsidP="0069150E">
      <w:pPr>
        <w:ind w:firstLineChars="0" w:firstLine="0"/>
      </w:pPr>
      <w:r w:rsidRPr="0069150E">
        <w:rPr>
          <w:rFonts w:hint="eastAsia"/>
        </w:rPr>
        <w:t>標準機能の活用</w:t>
      </w:r>
    </w:p>
    <w:p w14:paraId="418C80BE" w14:textId="77777777" w:rsidR="0069150E" w:rsidRPr="0069150E" w:rsidRDefault="0069150E" w:rsidP="0069150E">
      <w:pPr>
        <w:ind w:firstLineChars="0" w:firstLine="0"/>
      </w:pPr>
      <w:r w:rsidRPr="0069150E">
        <w:t>可能であれば、カスタマイズを避け、標準機能を最大限活用することで、コストや運用の複雑さを抑えることが推奨されます。</w:t>
      </w:r>
      <w:r w:rsidRPr="0069150E">
        <w:rPr>
          <w:rFonts w:hint="eastAsia"/>
        </w:rPr>
        <w:t>また、</w:t>
      </w:r>
      <w:r w:rsidRPr="0069150E">
        <w:t>製品やサービス</w:t>
      </w:r>
      <w:r w:rsidRPr="0069150E">
        <w:rPr>
          <w:rFonts w:hint="eastAsia"/>
        </w:rPr>
        <w:t>における</w:t>
      </w:r>
      <w:r w:rsidRPr="0069150E">
        <w:t>バージョンアップの観点から（セキュリティの観点からも）安易なカスタマイズを避け、できる</w:t>
      </w:r>
      <w:r w:rsidRPr="0069150E">
        <w:rPr>
          <w:rFonts w:hint="eastAsia"/>
        </w:rPr>
        <w:t>限り</w:t>
      </w:r>
      <w:r w:rsidRPr="0069150E">
        <w:t>業務プロセスをパッケージソフト</w:t>
      </w:r>
      <w:r w:rsidRPr="0069150E">
        <w:rPr>
          <w:rFonts w:hint="eastAsia"/>
        </w:rPr>
        <w:t>ウェア</w:t>
      </w:r>
      <w:r w:rsidRPr="0069150E">
        <w:t>やSaaSに合わせ</w:t>
      </w:r>
      <w:r w:rsidRPr="0069150E">
        <w:rPr>
          <w:rFonts w:hint="eastAsia"/>
        </w:rPr>
        <w:t>ることが推奨されます。</w:t>
      </w:r>
    </w:p>
    <w:p w14:paraId="4633C5E6" w14:textId="77777777" w:rsidR="0069150E" w:rsidRPr="0069150E" w:rsidRDefault="0069150E" w:rsidP="0069150E">
      <w:pPr>
        <w:ind w:firstLineChars="0" w:firstLine="0"/>
      </w:pPr>
      <w:r w:rsidRPr="0069150E">
        <w:rPr>
          <w:rFonts w:hint="eastAsia"/>
        </w:rPr>
        <w:t>長期的視点での検討</w:t>
      </w:r>
    </w:p>
    <w:p w14:paraId="4B3BF054" w14:textId="77777777" w:rsidR="0069150E" w:rsidRPr="0069150E" w:rsidRDefault="0069150E" w:rsidP="0069150E">
      <w:pPr>
        <w:ind w:firstLineChars="0" w:firstLine="0"/>
      </w:pPr>
      <w:r w:rsidRPr="0069150E">
        <w:t>将来的なバージョンアップや運用コストも含め、長期的な視点でFit&amp;Gap分析を行うことが重要です。</w:t>
      </w:r>
    </w:p>
    <w:p w14:paraId="557FB64F" w14:textId="77777777" w:rsidR="0069150E" w:rsidRPr="0069150E" w:rsidRDefault="0069150E" w:rsidP="0069150E">
      <w:pPr>
        <w:ind w:firstLineChars="0" w:firstLine="0"/>
      </w:pPr>
      <w:r w:rsidRPr="0069150E">
        <w:rPr>
          <w:rFonts w:hint="eastAsia"/>
        </w:rPr>
        <w:t>業務プロセスの柔軟性</w:t>
      </w:r>
    </w:p>
    <w:p w14:paraId="1F81CED7" w14:textId="77777777" w:rsidR="0069150E" w:rsidRPr="0069150E" w:rsidRDefault="0069150E" w:rsidP="0069150E">
      <w:pPr>
        <w:ind w:firstLineChars="0" w:firstLine="0"/>
      </w:pPr>
      <w:r w:rsidRPr="0069150E">
        <w:t>ソフトウェアに合わせた業務プロセスの見直しが可能か</w:t>
      </w:r>
      <w:r w:rsidRPr="0069150E">
        <w:rPr>
          <w:rFonts w:hint="eastAsia"/>
        </w:rPr>
        <w:t>否か</w:t>
      </w:r>
      <w:r w:rsidRPr="0069150E">
        <w:t>を検討し、システムの標準機能で対応できる部分が増えるようにすることも一つの方法です。</w:t>
      </w:r>
    </w:p>
    <w:p w14:paraId="51E8D549" w14:textId="77777777" w:rsidR="0069150E" w:rsidRPr="0069150E" w:rsidRDefault="0069150E" w:rsidP="0069150E">
      <w:pPr>
        <w:ind w:firstLineChars="0" w:firstLine="0"/>
      </w:pPr>
    </w:p>
    <w:p w14:paraId="6C4B40C9" w14:textId="77777777" w:rsidR="0069150E" w:rsidRPr="0069150E" w:rsidRDefault="0069150E" w:rsidP="0069150E">
      <w:pPr>
        <w:ind w:firstLineChars="0" w:firstLine="0"/>
      </w:pPr>
      <w:r w:rsidRPr="0069150E">
        <w:t>Fit&amp;Gap分析の結果に基づく決定</w:t>
      </w:r>
    </w:p>
    <w:tbl>
      <w:tblPr>
        <w:tblStyle w:val="aa"/>
        <w:tblW w:w="0" w:type="auto"/>
        <w:tblLook w:val="04A0" w:firstRow="1" w:lastRow="0" w:firstColumn="1" w:lastColumn="0" w:noHBand="0" w:noVBand="1"/>
      </w:tblPr>
      <w:tblGrid>
        <w:gridCol w:w="4248"/>
        <w:gridCol w:w="6208"/>
      </w:tblGrid>
      <w:tr w:rsidR="0069150E" w:rsidRPr="0069150E" w14:paraId="699A8E63" w14:textId="77777777" w:rsidTr="008F2664">
        <w:tc>
          <w:tcPr>
            <w:tcW w:w="4248" w:type="dxa"/>
            <w:shd w:val="clear" w:color="auto" w:fill="215E99" w:themeFill="text2" w:themeFillTint="BF"/>
          </w:tcPr>
          <w:p w14:paraId="1E01551C"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そのまま導入</w:t>
            </w:r>
          </w:p>
        </w:tc>
        <w:tc>
          <w:tcPr>
            <w:tcW w:w="6208" w:type="dxa"/>
          </w:tcPr>
          <w:p w14:paraId="342AD0D7" w14:textId="77777777" w:rsidR="0069150E" w:rsidRPr="0069150E" w:rsidRDefault="0069150E" w:rsidP="0069150E">
            <w:pPr>
              <w:tabs>
                <w:tab w:val="left" w:pos="1830"/>
              </w:tabs>
              <w:ind w:firstLineChars="0" w:firstLine="0"/>
              <w:jc w:val="left"/>
            </w:pPr>
            <w:r w:rsidRPr="0069150E">
              <w:t>フィット部分が大きく、カスタマイズなしで導入可能な場合。</w:t>
            </w:r>
          </w:p>
        </w:tc>
      </w:tr>
      <w:tr w:rsidR="0069150E" w:rsidRPr="0069150E" w14:paraId="2A5FB068" w14:textId="77777777" w:rsidTr="008F2664">
        <w:tc>
          <w:tcPr>
            <w:tcW w:w="4248" w:type="dxa"/>
            <w:shd w:val="clear" w:color="auto" w:fill="215E99" w:themeFill="text2" w:themeFillTint="BF"/>
          </w:tcPr>
          <w:p w14:paraId="6955545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部分的にカスタマイズして導入</w:t>
            </w:r>
          </w:p>
        </w:tc>
        <w:tc>
          <w:tcPr>
            <w:tcW w:w="6208" w:type="dxa"/>
          </w:tcPr>
          <w:p w14:paraId="0991686C" w14:textId="77777777" w:rsidR="0069150E" w:rsidRPr="0069150E" w:rsidRDefault="0069150E" w:rsidP="0069150E">
            <w:pPr>
              <w:tabs>
                <w:tab w:val="left" w:pos="1830"/>
              </w:tabs>
              <w:ind w:firstLineChars="0" w:firstLine="0"/>
              <w:jc w:val="left"/>
            </w:pPr>
            <w:r w:rsidRPr="0069150E">
              <w:t>小規模なギャップがあり、一部カスタマイズやプロセス変更で対応可能な場合。</w:t>
            </w:r>
          </w:p>
        </w:tc>
      </w:tr>
      <w:tr w:rsidR="0069150E" w:rsidRPr="0069150E" w14:paraId="1E139091" w14:textId="77777777" w:rsidTr="008F2664">
        <w:tc>
          <w:tcPr>
            <w:tcW w:w="4248" w:type="dxa"/>
            <w:shd w:val="clear" w:color="auto" w:fill="215E99" w:themeFill="text2" w:themeFillTint="BF"/>
          </w:tcPr>
          <w:p w14:paraId="33FF4FF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大幅なカスタマイズまたは導入中止</w:t>
            </w:r>
          </w:p>
        </w:tc>
        <w:tc>
          <w:tcPr>
            <w:tcW w:w="6208" w:type="dxa"/>
          </w:tcPr>
          <w:p w14:paraId="64AB6376" w14:textId="77777777" w:rsidR="0069150E" w:rsidRPr="0069150E" w:rsidRDefault="0069150E" w:rsidP="0069150E">
            <w:pPr>
              <w:tabs>
                <w:tab w:val="left" w:pos="1830"/>
              </w:tabs>
              <w:ind w:firstLineChars="0" w:firstLine="0"/>
              <w:jc w:val="left"/>
            </w:pPr>
            <w:r w:rsidRPr="0069150E">
              <w:t>ギャップが大きく、コストやリスクが許容範囲を超える場合、導入自体を見直す必要があります。</w:t>
            </w:r>
          </w:p>
        </w:tc>
      </w:tr>
    </w:tbl>
    <w:p w14:paraId="6F9DD753" w14:textId="77777777" w:rsidR="0069150E" w:rsidRPr="0069150E" w:rsidRDefault="0069150E" w:rsidP="0069150E">
      <w:pPr>
        <w:ind w:firstLineChars="0" w:firstLine="0"/>
      </w:pPr>
    </w:p>
    <w:p w14:paraId="155A8464" w14:textId="77777777" w:rsidR="0069150E" w:rsidRPr="0069150E" w:rsidRDefault="0069150E" w:rsidP="0069150E">
      <w:pPr>
        <w:ind w:firstLineChars="0" w:firstLine="0"/>
      </w:pPr>
      <w:r w:rsidRPr="0069150E">
        <w:rPr>
          <w:rFonts w:hint="eastAsia"/>
        </w:rPr>
        <w:t>パッケージソフトウェアや</w:t>
      </w:r>
      <w:r w:rsidRPr="0069150E">
        <w:t>SaaS導入の成否は、このFit&amp;Gap分析の精度に大きく依存します。適切な分析を行い、導入計画を立てることが</w:t>
      </w:r>
      <w:r w:rsidRPr="0069150E">
        <w:rPr>
          <w:rFonts w:hint="eastAsia"/>
        </w:rPr>
        <w:t>大切です。</w:t>
      </w:r>
    </w:p>
    <w:p w14:paraId="4C959FE8" w14:textId="77777777" w:rsidR="0069150E" w:rsidRPr="0069150E" w:rsidRDefault="0069150E" w:rsidP="0069150E">
      <w:pPr>
        <w:ind w:firstLineChars="0" w:firstLine="0"/>
      </w:pPr>
    </w:p>
    <w:p w14:paraId="23246E3C" w14:textId="77777777" w:rsidR="0069150E" w:rsidRPr="0069150E" w:rsidRDefault="0069150E" w:rsidP="0069150E">
      <w:pPr>
        <w:ind w:firstLineChars="0" w:firstLine="0"/>
      </w:pPr>
      <w:r w:rsidRPr="0069150E">
        <w:rPr>
          <w:rFonts w:hint="eastAsia"/>
        </w:rPr>
        <w:t>「要件定義」において、中小企業でも意識すべき重要な観点の詳細は、「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3C5C1415" w14:textId="77777777" w:rsidTr="008F2664">
        <w:tc>
          <w:tcPr>
            <w:tcW w:w="10456" w:type="dxa"/>
            <w:shd w:val="clear" w:color="auto" w:fill="215E99" w:themeFill="text2" w:themeFillTint="BF"/>
          </w:tcPr>
          <w:p w14:paraId="47A5BD4D"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7D565F54" w14:textId="77777777" w:rsidTr="008F2664">
        <w:tc>
          <w:tcPr>
            <w:tcW w:w="10456" w:type="dxa"/>
          </w:tcPr>
          <w:p w14:paraId="337B2CB1" w14:textId="77777777" w:rsidR="0069150E" w:rsidRPr="0069150E" w:rsidRDefault="0069150E" w:rsidP="0069150E">
            <w:pPr>
              <w:tabs>
                <w:tab w:val="left" w:pos="1830"/>
              </w:tabs>
              <w:ind w:firstLineChars="0" w:firstLine="0"/>
              <w:jc w:val="left"/>
            </w:pPr>
            <w:r w:rsidRPr="0069150E">
              <w:rPr>
                <w:rFonts w:hint="eastAsia"/>
              </w:rPr>
              <w:t>第3</w:t>
            </w:r>
            <w:r w:rsidRPr="0069150E">
              <w:t>編 第</w:t>
            </w:r>
            <w:r w:rsidRPr="0069150E">
              <w:rPr>
                <w:rFonts w:hint="eastAsia"/>
              </w:rPr>
              <w:t>5</w:t>
            </w:r>
            <w:r w:rsidRPr="0069150E">
              <w:t xml:space="preserve">章 </w:t>
            </w:r>
            <w:r w:rsidRPr="0069150E">
              <w:rPr>
                <w:rFonts w:hint="eastAsia"/>
              </w:rPr>
              <w:t>要件定義</w:t>
            </w:r>
            <w:r w:rsidRPr="0069150E">
              <w:t xml:space="preserve"> Step</w:t>
            </w:r>
            <w:r w:rsidRPr="0069150E">
              <w:rPr>
                <w:rFonts w:hint="eastAsia"/>
              </w:rPr>
              <w:t>5</w:t>
            </w:r>
            <w:r w:rsidRPr="0069150E">
              <w:t xml:space="preserve"> </w:t>
            </w:r>
            <w:r w:rsidRPr="0069150E">
              <w:rPr>
                <w:rFonts w:hint="eastAsia"/>
              </w:rPr>
              <w:t>機能要件の定義</w:t>
            </w:r>
          </w:p>
          <w:p w14:paraId="176E4B95" w14:textId="77777777" w:rsidR="0069150E" w:rsidRPr="0069150E" w:rsidRDefault="0069150E" w:rsidP="0069150E">
            <w:pPr>
              <w:tabs>
                <w:tab w:val="left" w:pos="1830"/>
              </w:tabs>
              <w:ind w:firstLineChars="0" w:firstLine="0"/>
              <w:jc w:val="left"/>
            </w:pPr>
            <w:r w:rsidRPr="0069150E">
              <w:rPr>
                <w:rFonts w:hint="eastAsia"/>
              </w:rPr>
              <w:t>第</w:t>
            </w:r>
            <w:r w:rsidRPr="0069150E">
              <w:t>3編 第</w:t>
            </w:r>
            <w:r w:rsidRPr="0069150E">
              <w:rPr>
                <w:rFonts w:hint="eastAsia"/>
              </w:rPr>
              <w:t>5</w:t>
            </w:r>
            <w:r w:rsidRPr="0069150E">
              <w:t xml:space="preserve">章 </w:t>
            </w:r>
            <w:r w:rsidRPr="0069150E">
              <w:rPr>
                <w:rFonts w:hint="eastAsia"/>
              </w:rPr>
              <w:t>要件定義</w:t>
            </w:r>
            <w:r w:rsidRPr="0069150E">
              <w:t xml:space="preserve"> Step</w:t>
            </w:r>
            <w:r w:rsidRPr="0069150E">
              <w:rPr>
                <w:rFonts w:hint="eastAsia"/>
              </w:rPr>
              <w:t>6 非機能要件の定義</w:t>
            </w:r>
          </w:p>
        </w:tc>
      </w:tr>
    </w:tbl>
    <w:p w14:paraId="75940F4D" w14:textId="77777777" w:rsidR="0069150E" w:rsidRPr="0069150E" w:rsidRDefault="0069150E" w:rsidP="0069150E">
      <w:pPr>
        <w:ind w:firstLineChars="0" w:firstLine="0"/>
      </w:pPr>
    </w:p>
    <w:p w14:paraId="4C1BEB7E"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p w14:paraId="6626179D" w14:textId="77777777" w:rsidR="0069150E" w:rsidRPr="0069150E" w:rsidRDefault="0069150E" w:rsidP="0069150E">
      <w:pPr>
        <w:tabs>
          <w:tab w:val="left" w:pos="4820"/>
        </w:tabs>
        <w:ind w:firstLineChars="0" w:firstLine="0"/>
        <w:jc w:val="left"/>
        <w:rPr>
          <w:b/>
          <w:bCs/>
        </w:rPr>
      </w:pPr>
      <w:r w:rsidRPr="0069150E">
        <w:rPr>
          <w:rFonts w:hint="eastAsia"/>
          <w:b/>
          <w:bCs/>
        </w:rPr>
        <w:t>非機能要件における、情報セキュリティに関する事項について</w:t>
      </w:r>
    </w:p>
    <w:p w14:paraId="5E64CFE1" w14:textId="77777777" w:rsidR="0069150E" w:rsidRPr="0069150E" w:rsidRDefault="0069150E" w:rsidP="0069150E">
      <w:pPr>
        <w:ind w:firstLineChars="0" w:firstLine="0"/>
      </w:pPr>
      <w:r w:rsidRPr="0069150E">
        <w:rPr>
          <w:rFonts w:hint="eastAsia"/>
        </w:rPr>
        <w:t>自組織において定められた情報セキュリティポリシーを順守するために必要な情報セキュリティ対策の内容について、具体的に記載します。</w:t>
      </w:r>
    </w:p>
    <w:p w14:paraId="5C87CF84" w14:textId="77777777" w:rsidR="0069150E" w:rsidRPr="0069150E" w:rsidRDefault="0069150E" w:rsidP="0069150E">
      <w:pPr>
        <w:ind w:firstLineChars="0" w:firstLine="0"/>
      </w:pPr>
      <w:r w:rsidRPr="0069150E">
        <w:rPr>
          <w:rFonts w:hint="eastAsia"/>
        </w:rPr>
        <w:t>例えば、当該情報システムに実装する機能や画面に対して、利用者の権限に応じた管理レベルを記載します。</w:t>
      </w:r>
    </w:p>
    <w:tbl>
      <w:tblPr>
        <w:tblStyle w:val="aa"/>
        <w:tblW w:w="0" w:type="auto"/>
        <w:tblLook w:val="04A0" w:firstRow="1" w:lastRow="0" w:firstColumn="1" w:lastColumn="0" w:noHBand="0" w:noVBand="1"/>
      </w:tblPr>
      <w:tblGrid>
        <w:gridCol w:w="648"/>
        <w:gridCol w:w="1757"/>
        <w:gridCol w:w="1701"/>
        <w:gridCol w:w="5532"/>
        <w:gridCol w:w="818"/>
      </w:tblGrid>
      <w:tr w:rsidR="0069150E" w:rsidRPr="0069150E" w14:paraId="47871140" w14:textId="77777777" w:rsidTr="008F2664">
        <w:tc>
          <w:tcPr>
            <w:tcW w:w="648" w:type="dxa"/>
            <w:shd w:val="clear" w:color="auto" w:fill="215E99" w:themeFill="text2" w:themeFillTint="BF"/>
          </w:tcPr>
          <w:p w14:paraId="6130E08E"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No.</w:t>
            </w:r>
          </w:p>
        </w:tc>
        <w:tc>
          <w:tcPr>
            <w:tcW w:w="1757" w:type="dxa"/>
            <w:shd w:val="clear" w:color="auto" w:fill="215E99" w:themeFill="text2" w:themeFillTint="BF"/>
          </w:tcPr>
          <w:p w14:paraId="2B238D1E"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機能</w:t>
            </w:r>
          </w:p>
        </w:tc>
        <w:tc>
          <w:tcPr>
            <w:tcW w:w="1701" w:type="dxa"/>
            <w:shd w:val="clear" w:color="auto" w:fill="215E99" w:themeFill="text2" w:themeFillTint="BF"/>
          </w:tcPr>
          <w:p w14:paraId="0DE97019"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利用者区分</w:t>
            </w:r>
          </w:p>
        </w:tc>
        <w:tc>
          <w:tcPr>
            <w:tcW w:w="5532" w:type="dxa"/>
            <w:shd w:val="clear" w:color="auto" w:fill="215E99" w:themeFill="text2" w:themeFillTint="BF"/>
          </w:tcPr>
          <w:p w14:paraId="4F7E2B6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アクセス権限</w:t>
            </w:r>
          </w:p>
        </w:tc>
        <w:tc>
          <w:tcPr>
            <w:tcW w:w="818" w:type="dxa"/>
            <w:shd w:val="clear" w:color="auto" w:fill="215E99" w:themeFill="text2" w:themeFillTint="BF"/>
          </w:tcPr>
          <w:p w14:paraId="3653CA5D"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補足</w:t>
            </w:r>
          </w:p>
        </w:tc>
      </w:tr>
      <w:tr w:rsidR="0069150E" w:rsidRPr="0069150E" w14:paraId="69101480" w14:textId="77777777" w:rsidTr="008F2664">
        <w:tc>
          <w:tcPr>
            <w:tcW w:w="648" w:type="dxa"/>
          </w:tcPr>
          <w:p w14:paraId="23AD9852" w14:textId="77777777" w:rsidR="0069150E" w:rsidRPr="0069150E" w:rsidRDefault="0069150E" w:rsidP="0069150E">
            <w:pPr>
              <w:tabs>
                <w:tab w:val="left" w:pos="1830"/>
              </w:tabs>
              <w:ind w:firstLineChars="0" w:firstLine="0"/>
              <w:jc w:val="left"/>
            </w:pPr>
            <w:r w:rsidRPr="0069150E">
              <w:rPr>
                <w:rFonts w:hint="eastAsia"/>
              </w:rPr>
              <w:t>1</w:t>
            </w:r>
          </w:p>
        </w:tc>
        <w:tc>
          <w:tcPr>
            <w:tcW w:w="1757" w:type="dxa"/>
          </w:tcPr>
          <w:p w14:paraId="55B953FC" w14:textId="77777777" w:rsidR="0069150E" w:rsidRPr="0069150E" w:rsidRDefault="0069150E" w:rsidP="0069150E">
            <w:pPr>
              <w:tabs>
                <w:tab w:val="left" w:pos="1830"/>
              </w:tabs>
              <w:ind w:firstLineChars="0" w:firstLine="0"/>
              <w:jc w:val="left"/>
            </w:pPr>
            <w:r w:rsidRPr="0069150E">
              <w:rPr>
                <w:rFonts w:hint="eastAsia"/>
              </w:rPr>
              <w:t>○○申請処理</w:t>
            </w:r>
          </w:p>
        </w:tc>
        <w:tc>
          <w:tcPr>
            <w:tcW w:w="1701" w:type="dxa"/>
          </w:tcPr>
          <w:p w14:paraId="41D7CE5A" w14:textId="77777777" w:rsidR="0069150E" w:rsidRPr="0069150E" w:rsidRDefault="0069150E" w:rsidP="0069150E">
            <w:pPr>
              <w:tabs>
                <w:tab w:val="left" w:pos="1830"/>
              </w:tabs>
              <w:ind w:firstLineChars="0" w:firstLine="0"/>
              <w:jc w:val="left"/>
            </w:pPr>
            <w:r w:rsidRPr="0069150E">
              <w:rPr>
                <w:rFonts w:hint="eastAsia"/>
              </w:rPr>
              <w:t>一般ユーザー</w:t>
            </w:r>
          </w:p>
        </w:tc>
        <w:tc>
          <w:tcPr>
            <w:tcW w:w="5532" w:type="dxa"/>
          </w:tcPr>
          <w:p w14:paraId="0F142A71" w14:textId="77777777" w:rsidR="0069150E" w:rsidRPr="0069150E" w:rsidRDefault="0069150E" w:rsidP="0069150E">
            <w:pPr>
              <w:tabs>
                <w:tab w:val="left" w:pos="1830"/>
              </w:tabs>
              <w:ind w:firstLineChars="0" w:firstLine="0"/>
              <w:jc w:val="left"/>
            </w:pPr>
            <w:r w:rsidRPr="0069150E">
              <w:rPr>
                <w:rFonts w:hint="eastAsia"/>
              </w:rPr>
              <w:t>自申請情報のみ登録・参照・変更・削除可能</w:t>
            </w:r>
          </w:p>
        </w:tc>
        <w:tc>
          <w:tcPr>
            <w:tcW w:w="818" w:type="dxa"/>
          </w:tcPr>
          <w:p w14:paraId="13ACD911" w14:textId="77777777" w:rsidR="0069150E" w:rsidRPr="0069150E" w:rsidRDefault="0069150E" w:rsidP="0069150E">
            <w:pPr>
              <w:tabs>
                <w:tab w:val="left" w:pos="1830"/>
              </w:tabs>
              <w:ind w:firstLineChars="0" w:firstLine="0"/>
              <w:jc w:val="left"/>
            </w:pPr>
          </w:p>
        </w:tc>
      </w:tr>
      <w:tr w:rsidR="0069150E" w:rsidRPr="0069150E" w14:paraId="5B38B48A" w14:textId="77777777" w:rsidTr="008F2664">
        <w:tc>
          <w:tcPr>
            <w:tcW w:w="648" w:type="dxa"/>
          </w:tcPr>
          <w:p w14:paraId="28EF5C9A" w14:textId="77777777" w:rsidR="0069150E" w:rsidRPr="0069150E" w:rsidRDefault="0069150E" w:rsidP="0069150E">
            <w:pPr>
              <w:tabs>
                <w:tab w:val="left" w:pos="1830"/>
              </w:tabs>
              <w:ind w:firstLineChars="0" w:firstLine="0"/>
              <w:jc w:val="left"/>
            </w:pPr>
            <w:r w:rsidRPr="0069150E">
              <w:rPr>
                <w:rFonts w:hint="eastAsia"/>
              </w:rPr>
              <w:t>2</w:t>
            </w:r>
          </w:p>
        </w:tc>
        <w:tc>
          <w:tcPr>
            <w:tcW w:w="1757" w:type="dxa"/>
          </w:tcPr>
          <w:p w14:paraId="01C03B38" w14:textId="77777777" w:rsidR="0069150E" w:rsidRPr="0069150E" w:rsidRDefault="0069150E" w:rsidP="0069150E">
            <w:pPr>
              <w:tabs>
                <w:tab w:val="left" w:pos="1830"/>
              </w:tabs>
              <w:ind w:firstLineChars="0" w:firstLine="0"/>
              <w:jc w:val="left"/>
            </w:pPr>
            <w:r w:rsidRPr="0069150E">
              <w:rPr>
                <w:rFonts w:hint="eastAsia"/>
              </w:rPr>
              <w:t>○○申請処理</w:t>
            </w:r>
          </w:p>
        </w:tc>
        <w:tc>
          <w:tcPr>
            <w:tcW w:w="1701" w:type="dxa"/>
          </w:tcPr>
          <w:p w14:paraId="46AC7A75" w14:textId="77777777" w:rsidR="0069150E" w:rsidRPr="0069150E" w:rsidRDefault="0069150E" w:rsidP="0069150E">
            <w:pPr>
              <w:tabs>
                <w:tab w:val="left" w:pos="1830"/>
              </w:tabs>
              <w:ind w:firstLineChars="0" w:firstLine="0"/>
              <w:jc w:val="left"/>
            </w:pPr>
            <w:r w:rsidRPr="0069150E">
              <w:rPr>
                <w:rFonts w:hint="eastAsia"/>
              </w:rPr>
              <w:t>一般従業員</w:t>
            </w:r>
          </w:p>
        </w:tc>
        <w:tc>
          <w:tcPr>
            <w:tcW w:w="5532" w:type="dxa"/>
          </w:tcPr>
          <w:p w14:paraId="61E2AD4D" w14:textId="77777777" w:rsidR="0069150E" w:rsidRPr="0069150E" w:rsidRDefault="0069150E" w:rsidP="0069150E">
            <w:pPr>
              <w:tabs>
                <w:tab w:val="left" w:pos="1830"/>
              </w:tabs>
              <w:ind w:firstLineChars="0" w:firstLine="0"/>
              <w:jc w:val="left"/>
            </w:pPr>
            <w:r w:rsidRPr="0069150E">
              <w:rPr>
                <w:rFonts w:hint="eastAsia"/>
              </w:rPr>
              <w:t>自組織が担当する申請者の情報は登録・参照・変更・削除可能。他組織担当の申請者情報は参照のみ</w:t>
            </w:r>
          </w:p>
        </w:tc>
        <w:tc>
          <w:tcPr>
            <w:tcW w:w="818" w:type="dxa"/>
          </w:tcPr>
          <w:p w14:paraId="501F48CD" w14:textId="77777777" w:rsidR="0069150E" w:rsidRPr="0069150E" w:rsidRDefault="0069150E" w:rsidP="0069150E">
            <w:pPr>
              <w:tabs>
                <w:tab w:val="left" w:pos="1830"/>
              </w:tabs>
              <w:ind w:firstLineChars="0" w:firstLine="0"/>
              <w:jc w:val="left"/>
            </w:pPr>
          </w:p>
        </w:tc>
      </w:tr>
    </w:tbl>
    <w:p w14:paraId="29730AB2" w14:textId="77777777" w:rsidR="0069150E" w:rsidRPr="0069150E" w:rsidRDefault="0069150E" w:rsidP="0069150E">
      <w:pPr>
        <w:ind w:firstLineChars="0" w:firstLine="0"/>
      </w:pPr>
    </w:p>
    <w:p w14:paraId="3D6E0C1B" w14:textId="77777777" w:rsidR="0069150E" w:rsidRPr="0069150E" w:rsidRDefault="0069150E" w:rsidP="0069150E">
      <w:pPr>
        <w:ind w:firstLineChars="0" w:firstLine="0"/>
      </w:pPr>
      <w:r w:rsidRPr="0069150E">
        <w:rPr>
          <w:rFonts w:hint="eastAsia"/>
        </w:rPr>
        <w:t>また、想定されるリスクの概要と対策について記載します。</w:t>
      </w:r>
    </w:p>
    <w:tbl>
      <w:tblPr>
        <w:tblStyle w:val="aa"/>
        <w:tblW w:w="0" w:type="auto"/>
        <w:tblLook w:val="04A0" w:firstRow="1" w:lastRow="0" w:firstColumn="1" w:lastColumn="0" w:noHBand="0" w:noVBand="1"/>
      </w:tblPr>
      <w:tblGrid>
        <w:gridCol w:w="648"/>
        <w:gridCol w:w="1781"/>
        <w:gridCol w:w="7205"/>
        <w:gridCol w:w="822"/>
      </w:tblGrid>
      <w:tr w:rsidR="0069150E" w:rsidRPr="0069150E" w14:paraId="3B5F22E4" w14:textId="77777777" w:rsidTr="008F2664">
        <w:tc>
          <w:tcPr>
            <w:tcW w:w="648" w:type="dxa"/>
            <w:shd w:val="clear" w:color="auto" w:fill="215E99" w:themeFill="text2" w:themeFillTint="BF"/>
          </w:tcPr>
          <w:p w14:paraId="41D33F8D"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No.</w:t>
            </w:r>
          </w:p>
        </w:tc>
        <w:tc>
          <w:tcPr>
            <w:tcW w:w="1781" w:type="dxa"/>
            <w:shd w:val="clear" w:color="auto" w:fill="215E99" w:themeFill="text2" w:themeFillTint="BF"/>
          </w:tcPr>
          <w:p w14:paraId="6039D299"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リスクの区分</w:t>
            </w:r>
          </w:p>
        </w:tc>
        <w:tc>
          <w:tcPr>
            <w:tcW w:w="7205" w:type="dxa"/>
            <w:shd w:val="clear" w:color="auto" w:fill="215E99" w:themeFill="text2" w:themeFillTint="BF"/>
          </w:tcPr>
          <w:p w14:paraId="2551114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リスクの概要と対策</w:t>
            </w:r>
          </w:p>
        </w:tc>
        <w:tc>
          <w:tcPr>
            <w:tcW w:w="822" w:type="dxa"/>
            <w:shd w:val="clear" w:color="auto" w:fill="215E99" w:themeFill="text2" w:themeFillTint="BF"/>
          </w:tcPr>
          <w:p w14:paraId="32106E2B"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補足</w:t>
            </w:r>
          </w:p>
        </w:tc>
      </w:tr>
      <w:tr w:rsidR="0069150E" w:rsidRPr="0069150E" w14:paraId="59D7956B" w14:textId="77777777" w:rsidTr="008F2664">
        <w:tc>
          <w:tcPr>
            <w:tcW w:w="648" w:type="dxa"/>
          </w:tcPr>
          <w:p w14:paraId="4BCA524E" w14:textId="77777777" w:rsidR="0069150E" w:rsidRPr="0069150E" w:rsidRDefault="0069150E" w:rsidP="0069150E">
            <w:pPr>
              <w:ind w:firstLineChars="0" w:firstLine="0"/>
            </w:pPr>
            <w:r w:rsidRPr="0069150E">
              <w:rPr>
                <w:rFonts w:hint="eastAsia"/>
              </w:rPr>
              <w:t>1</w:t>
            </w:r>
          </w:p>
        </w:tc>
        <w:tc>
          <w:tcPr>
            <w:tcW w:w="1781" w:type="dxa"/>
          </w:tcPr>
          <w:p w14:paraId="2BC44D22" w14:textId="77777777" w:rsidR="0069150E" w:rsidRPr="0069150E" w:rsidRDefault="0069150E" w:rsidP="0069150E">
            <w:pPr>
              <w:ind w:firstLineChars="0" w:firstLine="0"/>
            </w:pPr>
            <w:r w:rsidRPr="0069150E">
              <w:t>…</w:t>
            </w:r>
          </w:p>
        </w:tc>
        <w:tc>
          <w:tcPr>
            <w:tcW w:w="7205" w:type="dxa"/>
          </w:tcPr>
          <w:p w14:paraId="24CFE02E" w14:textId="77777777" w:rsidR="0069150E" w:rsidRPr="0069150E" w:rsidRDefault="0069150E" w:rsidP="0069150E">
            <w:pPr>
              <w:ind w:firstLineChars="0" w:firstLine="0"/>
            </w:pPr>
            <w:r w:rsidRPr="0069150E">
              <w:rPr>
                <w:rFonts w:hint="eastAsia"/>
              </w:rPr>
              <w:t>インターネットからの</w:t>
            </w:r>
            <w:bookmarkStart w:id="387" w:name="■不正アクセス20ー1ー5"/>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■不正アクセス</w:instrText>
            </w:r>
            <w:r w:rsidRPr="0069150E">
              <w:instrText>"</w:instrText>
            </w:r>
            <w:r w:rsidRPr="0069150E">
              <w:fldChar w:fldCharType="separate"/>
            </w:r>
            <w:r w:rsidRPr="0069150E">
              <w:rPr>
                <w:rFonts w:hint="eastAsia"/>
                <w:color w:val="467886" w:themeColor="hyperlink"/>
                <w:u w:val="single"/>
              </w:rPr>
              <w:t>不正アクセス</w:t>
            </w:r>
            <w:bookmarkEnd w:id="387"/>
            <w:r w:rsidRPr="0069150E">
              <w:fldChar w:fldCharType="end"/>
            </w:r>
            <w:r w:rsidRPr="0069150E">
              <w:rPr>
                <w:rFonts w:hint="eastAsia"/>
              </w:rPr>
              <w:t>など、外部からの攻撃を受ける可能性がある。必要な対策を講じ、不正アクセスなどの悪意ある攻撃を防ぐ。</w:t>
            </w:r>
          </w:p>
        </w:tc>
        <w:tc>
          <w:tcPr>
            <w:tcW w:w="822" w:type="dxa"/>
          </w:tcPr>
          <w:p w14:paraId="55D7FB7C" w14:textId="77777777" w:rsidR="0069150E" w:rsidRPr="0069150E" w:rsidRDefault="0069150E" w:rsidP="0069150E">
            <w:pPr>
              <w:ind w:firstLineChars="0" w:firstLine="0"/>
            </w:pPr>
          </w:p>
        </w:tc>
      </w:tr>
      <w:tr w:rsidR="0069150E" w:rsidRPr="0069150E" w14:paraId="60124BBA" w14:textId="77777777" w:rsidTr="008F2664">
        <w:tc>
          <w:tcPr>
            <w:tcW w:w="648" w:type="dxa"/>
          </w:tcPr>
          <w:p w14:paraId="3E8C0DC0" w14:textId="77777777" w:rsidR="0069150E" w:rsidRPr="0069150E" w:rsidRDefault="0069150E" w:rsidP="0069150E">
            <w:pPr>
              <w:ind w:firstLineChars="0" w:firstLine="0"/>
            </w:pPr>
            <w:r w:rsidRPr="0069150E">
              <w:rPr>
                <w:rFonts w:hint="eastAsia"/>
              </w:rPr>
              <w:t>2</w:t>
            </w:r>
          </w:p>
        </w:tc>
        <w:tc>
          <w:tcPr>
            <w:tcW w:w="1781" w:type="dxa"/>
          </w:tcPr>
          <w:p w14:paraId="1DF85D76" w14:textId="77777777" w:rsidR="0069150E" w:rsidRPr="0069150E" w:rsidRDefault="0069150E" w:rsidP="0069150E">
            <w:pPr>
              <w:ind w:firstLineChars="0" w:firstLine="0"/>
            </w:pPr>
            <w:r w:rsidRPr="0069150E">
              <w:t>…</w:t>
            </w:r>
          </w:p>
        </w:tc>
        <w:tc>
          <w:tcPr>
            <w:tcW w:w="7205" w:type="dxa"/>
          </w:tcPr>
          <w:p w14:paraId="5C26421F" w14:textId="77777777" w:rsidR="0069150E" w:rsidRPr="0069150E" w:rsidRDefault="0069150E" w:rsidP="0069150E">
            <w:pPr>
              <w:ind w:firstLineChars="0" w:firstLine="0"/>
            </w:pPr>
            <w:r w:rsidRPr="0069150E">
              <w:rPr>
                <w:rFonts w:hint="eastAsia"/>
              </w:rPr>
              <w:t>来訪者エリアと従業員エリアで、同じネットワークを利用するため、来訪者エリアからの進入などの被害につながる可能性がある。ネットワークの論理分割、セグメント分割、</w:t>
            </w:r>
            <w:bookmarkStart w:id="388" w:name="■ファイアウォール20ー1ー5"/>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■ファイアウォール</w:instrText>
            </w:r>
            <w:r w:rsidRPr="0069150E">
              <w:instrText>"</w:instrText>
            </w:r>
            <w:r w:rsidRPr="0069150E">
              <w:fldChar w:fldCharType="separate"/>
            </w:r>
            <w:r w:rsidRPr="0069150E">
              <w:rPr>
                <w:rFonts w:hint="eastAsia"/>
                <w:color w:val="467886" w:themeColor="hyperlink"/>
                <w:u w:val="single"/>
              </w:rPr>
              <w:t>ファイアウォール</w:t>
            </w:r>
            <w:bookmarkEnd w:id="388"/>
            <w:r w:rsidRPr="0069150E">
              <w:fldChar w:fldCharType="end"/>
            </w:r>
            <w:r w:rsidRPr="0069150E">
              <w:rPr>
                <w:rFonts w:hint="eastAsia"/>
              </w:rPr>
              <w:t>やＤＮＺなどの設置により、進入を防ぐ。</w:t>
            </w:r>
          </w:p>
        </w:tc>
        <w:tc>
          <w:tcPr>
            <w:tcW w:w="822" w:type="dxa"/>
          </w:tcPr>
          <w:p w14:paraId="42C37953" w14:textId="77777777" w:rsidR="0069150E" w:rsidRPr="0069150E" w:rsidRDefault="0069150E" w:rsidP="0069150E">
            <w:pPr>
              <w:ind w:firstLineChars="0" w:firstLine="0"/>
            </w:pPr>
          </w:p>
        </w:tc>
      </w:tr>
      <w:tr w:rsidR="0069150E" w:rsidRPr="0069150E" w14:paraId="1714FC11" w14:textId="77777777" w:rsidTr="008F2664">
        <w:tc>
          <w:tcPr>
            <w:tcW w:w="648" w:type="dxa"/>
          </w:tcPr>
          <w:p w14:paraId="38F011F6" w14:textId="77777777" w:rsidR="0069150E" w:rsidRPr="0069150E" w:rsidRDefault="0069150E" w:rsidP="0069150E">
            <w:pPr>
              <w:ind w:firstLineChars="0" w:firstLine="0"/>
            </w:pPr>
            <w:r w:rsidRPr="0069150E">
              <w:rPr>
                <w:rFonts w:hint="eastAsia"/>
              </w:rPr>
              <w:t>3</w:t>
            </w:r>
          </w:p>
        </w:tc>
        <w:tc>
          <w:tcPr>
            <w:tcW w:w="1781" w:type="dxa"/>
          </w:tcPr>
          <w:p w14:paraId="6CEDD9B7" w14:textId="77777777" w:rsidR="0069150E" w:rsidRPr="0069150E" w:rsidRDefault="0069150E" w:rsidP="0069150E">
            <w:pPr>
              <w:ind w:firstLineChars="0" w:firstLine="0"/>
            </w:pPr>
            <w:r w:rsidRPr="0069150E">
              <w:t>…</w:t>
            </w:r>
          </w:p>
        </w:tc>
        <w:tc>
          <w:tcPr>
            <w:tcW w:w="7205" w:type="dxa"/>
          </w:tcPr>
          <w:p w14:paraId="7BC62907" w14:textId="77777777" w:rsidR="0069150E" w:rsidRPr="0069150E" w:rsidRDefault="0069150E" w:rsidP="0069150E">
            <w:pPr>
              <w:ind w:firstLineChars="0" w:firstLine="0"/>
            </w:pPr>
            <w:r w:rsidRPr="0069150E">
              <w:rPr>
                <w:rFonts w:hint="eastAsia"/>
              </w:rPr>
              <w:t>利用者が担当業務に関係のない情報を閲覧し、情報漏えいにつながる可能性がある。必要十分な権限制御を行い、利用者に業務に不必要な情報を閲覧させない。</w:t>
            </w:r>
          </w:p>
        </w:tc>
        <w:tc>
          <w:tcPr>
            <w:tcW w:w="822" w:type="dxa"/>
          </w:tcPr>
          <w:p w14:paraId="7C20F2F1" w14:textId="77777777" w:rsidR="0069150E" w:rsidRPr="0069150E" w:rsidRDefault="0069150E" w:rsidP="0069150E">
            <w:pPr>
              <w:ind w:firstLineChars="0" w:firstLine="0"/>
            </w:pPr>
          </w:p>
        </w:tc>
      </w:tr>
    </w:tbl>
    <w:p w14:paraId="1B16DD0A"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137DB4A2" w14:textId="77777777" w:rsidTr="008F2664">
        <w:tc>
          <w:tcPr>
            <w:tcW w:w="10456" w:type="dxa"/>
            <w:shd w:val="clear" w:color="auto" w:fill="215E99" w:themeFill="text2" w:themeFillTint="BF"/>
          </w:tcPr>
          <w:p w14:paraId="572A795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最低限記述すべき情報セキュリティ対策要件</w:t>
            </w:r>
          </w:p>
        </w:tc>
      </w:tr>
      <w:tr w:rsidR="0069150E" w:rsidRPr="0069150E" w14:paraId="3E975210" w14:textId="77777777" w:rsidTr="008F2664">
        <w:tc>
          <w:tcPr>
            <w:tcW w:w="10456" w:type="dxa"/>
          </w:tcPr>
          <w:p w14:paraId="58875CE7" w14:textId="77777777" w:rsidR="0069150E" w:rsidRPr="0069150E" w:rsidRDefault="0069150E" w:rsidP="0069150E">
            <w:pPr>
              <w:tabs>
                <w:tab w:val="left" w:pos="1830"/>
              </w:tabs>
              <w:ind w:firstLineChars="0" w:firstLine="0"/>
              <w:jc w:val="left"/>
            </w:pPr>
            <w:r w:rsidRPr="0069150E">
              <w:rPr>
                <w:rFonts w:hint="eastAsia"/>
              </w:rPr>
              <w:t>（</w:t>
            </w:r>
            <w:r w:rsidRPr="0069150E">
              <w:t>1</w:t>
            </w:r>
            <w:r w:rsidRPr="0069150E">
              <w:rPr>
                <w:rFonts w:hint="eastAsia"/>
              </w:rPr>
              <w:t>）</w:t>
            </w:r>
            <w:r w:rsidRPr="0069150E">
              <w:t>セキュリティ機能の装備</w:t>
            </w:r>
          </w:p>
          <w:p w14:paraId="5C03F0A5" w14:textId="77777777" w:rsidR="0069150E" w:rsidRPr="0069150E" w:rsidRDefault="0069150E" w:rsidP="0069150E">
            <w:pPr>
              <w:tabs>
                <w:tab w:val="left" w:pos="1830"/>
              </w:tabs>
              <w:ind w:firstLineChars="0" w:firstLine="0"/>
              <w:jc w:val="left"/>
            </w:pPr>
            <w:r w:rsidRPr="0069150E">
              <w:rPr>
                <w:rFonts w:hint="eastAsia"/>
              </w:rPr>
              <w:t>【情報システムの構築などを行う場合の記載例】</w:t>
            </w:r>
          </w:p>
          <w:p w14:paraId="1E33C4E8" w14:textId="77777777" w:rsidR="0069150E" w:rsidRPr="0069150E" w:rsidRDefault="0069150E" w:rsidP="0069150E">
            <w:pPr>
              <w:tabs>
                <w:tab w:val="left" w:pos="1830"/>
              </w:tabs>
              <w:ind w:firstLineChars="0" w:firstLine="0"/>
              <w:jc w:val="left"/>
            </w:pPr>
            <w:r w:rsidRPr="0069150E">
              <w:rPr>
                <w:rFonts w:hint="eastAsia"/>
              </w:rPr>
              <w:t>以下のセキュリティ機能を具体化し、実装すること。</w:t>
            </w:r>
          </w:p>
          <w:p w14:paraId="4315BF63" w14:textId="77777777" w:rsidR="0069150E" w:rsidRPr="0069150E" w:rsidRDefault="0069150E" w:rsidP="0069150E">
            <w:pPr>
              <w:tabs>
                <w:tab w:val="left" w:pos="1830"/>
              </w:tabs>
              <w:ind w:firstLineChars="0" w:firstLine="0"/>
              <w:jc w:val="left"/>
            </w:pPr>
            <w:r w:rsidRPr="0069150E">
              <w:rPr>
                <w:rFonts w:hint="eastAsia"/>
              </w:rPr>
              <w:t>本プロジェクトで導入する</w:t>
            </w:r>
            <w:r w:rsidRPr="0069150E">
              <w:t>情報システムへのアクセスを業務上必要な者に限るための機能</w:t>
            </w:r>
          </w:p>
          <w:p w14:paraId="345C2144" w14:textId="77777777" w:rsidR="0069150E" w:rsidRPr="0069150E" w:rsidRDefault="0069150E" w:rsidP="0069150E">
            <w:pPr>
              <w:tabs>
                <w:tab w:val="left" w:pos="1830"/>
              </w:tabs>
              <w:ind w:firstLineChars="0" w:firstLine="0"/>
              <w:jc w:val="left"/>
            </w:pPr>
            <w:r w:rsidRPr="0069150E">
              <w:rPr>
                <w:rFonts w:hint="eastAsia"/>
              </w:rPr>
              <w:t>本プロジェクトで導入する</w:t>
            </w:r>
            <w:r w:rsidRPr="0069150E">
              <w:t>情報システムに対する不正アクセス、ウイルス・不正プログラム感染</w:t>
            </w:r>
            <w:r w:rsidRPr="0069150E">
              <w:rPr>
                <w:rFonts w:hint="eastAsia"/>
              </w:rPr>
              <w:t>など、インターネットを経由する攻撃、不正などへの対策機能</w:t>
            </w:r>
          </w:p>
          <w:p w14:paraId="4D75018C" w14:textId="77777777" w:rsidR="0069150E" w:rsidRPr="0069150E" w:rsidRDefault="0069150E" w:rsidP="0069150E">
            <w:pPr>
              <w:tabs>
                <w:tab w:val="left" w:pos="1830"/>
              </w:tabs>
              <w:ind w:firstLineChars="0" w:firstLine="0"/>
              <w:jc w:val="left"/>
            </w:pPr>
            <w:r w:rsidRPr="0069150E">
              <w:rPr>
                <w:rFonts w:hint="eastAsia"/>
              </w:rPr>
              <w:t>本プロジェクトで導入する</w:t>
            </w:r>
            <w:r w:rsidRPr="0069150E">
              <w:t>情報システムにおける事故</w:t>
            </w:r>
            <w:r w:rsidRPr="0069150E">
              <w:rPr>
                <w:rFonts w:hint="eastAsia"/>
              </w:rPr>
              <w:t>および</w:t>
            </w:r>
            <w:r w:rsidRPr="0069150E">
              <w:t>不正の原因を事後に追跡するた</w:t>
            </w:r>
            <w:r w:rsidRPr="0069150E">
              <w:rPr>
                <w:rFonts w:hint="eastAsia"/>
              </w:rPr>
              <w:t>めの機能（</w:t>
            </w:r>
            <w:r w:rsidRPr="0069150E">
              <w:t>情報システムに含まれる構成要素</w:t>
            </w:r>
            <w:r w:rsidRPr="0069150E">
              <w:rPr>
                <w:rFonts w:hint="eastAsia"/>
              </w:rPr>
              <w:t>（</w:t>
            </w:r>
            <w:r w:rsidRPr="0069150E">
              <w:t>サーバ装置・端末</w:t>
            </w:r>
            <w:r w:rsidRPr="0069150E">
              <w:rPr>
                <w:rFonts w:hint="eastAsia"/>
              </w:rPr>
              <w:t>など）</w:t>
            </w:r>
            <w:r w:rsidRPr="0069150E">
              <w:t>のうち、時刻</w:t>
            </w:r>
            <w:r w:rsidRPr="0069150E">
              <w:rPr>
                <w:rFonts w:hint="eastAsia"/>
              </w:rPr>
              <w:t>設定が可能なものについては、情報システムにおいて基準となる時刻に、当該構成要素の時刻を同期させ、ログに時刻情報も記録されるよう、設定すること。）</w:t>
            </w:r>
          </w:p>
          <w:p w14:paraId="1CC93B84" w14:textId="77777777" w:rsidR="0069150E" w:rsidRPr="0069150E" w:rsidRDefault="0069150E" w:rsidP="0069150E">
            <w:pPr>
              <w:ind w:firstLineChars="0" w:firstLine="0"/>
            </w:pPr>
          </w:p>
          <w:p w14:paraId="6EFD00C1" w14:textId="77777777" w:rsidR="0069150E" w:rsidRPr="0069150E" w:rsidRDefault="0069150E" w:rsidP="0069150E">
            <w:pPr>
              <w:tabs>
                <w:tab w:val="left" w:pos="1830"/>
              </w:tabs>
              <w:ind w:firstLineChars="0" w:firstLine="0"/>
              <w:jc w:val="left"/>
            </w:pPr>
            <w:r w:rsidRPr="0069150E">
              <w:rPr>
                <w:rFonts w:hint="eastAsia"/>
              </w:rPr>
              <w:t>（2）</w:t>
            </w:r>
            <w:bookmarkStart w:id="389" w:name="■脆弱性20ー1－5"/>
            <w:r w:rsidRPr="0069150E">
              <w:fldChar w:fldCharType="begin"/>
            </w:r>
            <w:r w:rsidRPr="0069150E">
              <w:instrText>HYPERLINK  \l "■脆弱性"</w:instrText>
            </w:r>
            <w:r w:rsidRPr="0069150E">
              <w:fldChar w:fldCharType="separate"/>
            </w:r>
            <w:r w:rsidRPr="0069150E">
              <w:rPr>
                <w:color w:val="467886" w:themeColor="hyperlink"/>
                <w:u w:val="single"/>
              </w:rPr>
              <w:t>脆弱性</w:t>
            </w:r>
            <w:bookmarkEnd w:id="389"/>
            <w:r w:rsidRPr="0069150E">
              <w:fldChar w:fldCharType="end"/>
            </w:r>
            <w:r w:rsidRPr="0069150E">
              <w:t>対策の実施</w:t>
            </w:r>
          </w:p>
          <w:p w14:paraId="7B12E917" w14:textId="77777777" w:rsidR="0069150E" w:rsidRPr="0069150E" w:rsidRDefault="0069150E" w:rsidP="0069150E">
            <w:pPr>
              <w:tabs>
                <w:tab w:val="left" w:pos="1830"/>
              </w:tabs>
              <w:ind w:firstLineChars="0" w:firstLine="0"/>
              <w:jc w:val="left"/>
            </w:pPr>
            <w:r w:rsidRPr="0069150E">
              <w:rPr>
                <w:rFonts w:hint="eastAsia"/>
              </w:rPr>
              <w:t>【情報システムの構築などを行う場合の記載例】</w:t>
            </w:r>
          </w:p>
          <w:p w14:paraId="1F8516A9" w14:textId="77777777" w:rsidR="0069150E" w:rsidRPr="0069150E" w:rsidRDefault="0069150E" w:rsidP="0069150E">
            <w:pPr>
              <w:tabs>
                <w:tab w:val="left" w:pos="1830"/>
              </w:tabs>
              <w:ind w:firstLineChars="0" w:firstLine="0"/>
              <w:jc w:val="left"/>
            </w:pPr>
            <w:r w:rsidRPr="0069150E">
              <w:rPr>
                <w:rFonts w:hint="eastAsia"/>
              </w:rPr>
              <w:t>以下の脆弱性対策を実施すること。</w:t>
            </w:r>
          </w:p>
          <w:p w14:paraId="4FC31C3F" w14:textId="77777777" w:rsidR="0069150E" w:rsidRPr="0069150E" w:rsidRDefault="0069150E" w:rsidP="0069150E">
            <w:pPr>
              <w:tabs>
                <w:tab w:val="left" w:pos="1830"/>
              </w:tabs>
              <w:ind w:firstLineChars="0" w:firstLine="0"/>
              <w:jc w:val="left"/>
            </w:pPr>
          </w:p>
          <w:p w14:paraId="0B1F8856" w14:textId="77777777" w:rsidR="0069150E" w:rsidRPr="0069150E" w:rsidRDefault="0069150E" w:rsidP="0069150E">
            <w:pPr>
              <w:tabs>
                <w:tab w:val="left" w:pos="1830"/>
              </w:tabs>
              <w:ind w:firstLineChars="0" w:firstLine="0"/>
              <w:jc w:val="left"/>
            </w:pPr>
            <w:r w:rsidRPr="0069150E">
              <w:t>（第三者による脆弱性検査を必要とする場合）</w:t>
            </w:r>
          </w:p>
          <w:p w14:paraId="53BE10DA" w14:textId="77777777" w:rsidR="0069150E" w:rsidRPr="0069150E" w:rsidRDefault="0069150E" w:rsidP="0069150E">
            <w:pPr>
              <w:tabs>
                <w:tab w:val="left" w:pos="1830"/>
              </w:tabs>
              <w:ind w:firstLineChars="0" w:firstLine="0"/>
              <w:jc w:val="left"/>
            </w:pPr>
            <w:r w:rsidRPr="0069150E">
              <w:rPr>
                <w:rFonts w:hint="eastAsia"/>
              </w:rPr>
              <w:t>本プロジェクトに基づく</w:t>
            </w:r>
            <w:r w:rsidRPr="0069150E">
              <w:t>改修</w:t>
            </w:r>
            <w:r w:rsidRPr="0069150E">
              <w:rPr>
                <w:rFonts w:hint="eastAsia"/>
              </w:rPr>
              <w:t>（</w:t>
            </w:r>
            <w:r w:rsidRPr="0069150E">
              <w:t>新規構築/更改</w:t>
            </w:r>
            <w:r w:rsidRPr="0069150E">
              <w:rPr>
                <w:rFonts w:hint="eastAsia"/>
              </w:rPr>
              <w:t>）</w:t>
            </w:r>
            <w:r w:rsidRPr="0069150E">
              <w:t>が影響する範囲について、第三者による</w:t>
            </w:r>
            <w:r w:rsidRPr="0069150E">
              <w:rPr>
                <w:rFonts w:hint="eastAsia"/>
              </w:rPr>
              <w:t>脆弱性検査を実施し、その結果を関係各所に書面にて報告すること。</w:t>
            </w:r>
          </w:p>
          <w:p w14:paraId="3D994B38" w14:textId="77777777" w:rsidR="0069150E" w:rsidRPr="0069150E" w:rsidRDefault="0069150E" w:rsidP="0069150E">
            <w:pPr>
              <w:tabs>
                <w:tab w:val="left" w:pos="1830"/>
              </w:tabs>
              <w:ind w:firstLineChars="0" w:firstLine="0"/>
              <w:jc w:val="left"/>
            </w:pPr>
            <w:r w:rsidRPr="0069150E">
              <w:t>（第三者による脆弱性検査を必要としない場合）</w:t>
            </w:r>
          </w:p>
          <w:p w14:paraId="3CE77CE2" w14:textId="77777777" w:rsidR="0069150E" w:rsidRPr="0069150E" w:rsidRDefault="0069150E" w:rsidP="0069150E">
            <w:pPr>
              <w:tabs>
                <w:tab w:val="left" w:pos="1830"/>
              </w:tabs>
              <w:ind w:firstLineChars="0" w:firstLine="0"/>
              <w:jc w:val="left"/>
            </w:pPr>
            <w:r w:rsidRPr="0069150E">
              <w:rPr>
                <w:rFonts w:hint="eastAsia"/>
              </w:rPr>
              <w:t>本プロジェクトに基づく</w:t>
            </w:r>
            <w:r w:rsidRPr="0069150E">
              <w:t>改修</w:t>
            </w:r>
            <w:r w:rsidRPr="0069150E">
              <w:rPr>
                <w:rFonts w:hint="eastAsia"/>
              </w:rPr>
              <w:t>（</w:t>
            </w:r>
            <w:r w:rsidRPr="0069150E">
              <w:t>新規構築/更改</w:t>
            </w:r>
            <w:r w:rsidRPr="0069150E">
              <w:rPr>
                <w:rFonts w:hint="eastAsia"/>
              </w:rPr>
              <w:t>）</w:t>
            </w:r>
            <w:r w:rsidRPr="0069150E">
              <w:t>が影響する範囲において、第三者による</w:t>
            </w:r>
            <w:r w:rsidRPr="0069150E">
              <w:rPr>
                <w:rFonts w:hint="eastAsia"/>
              </w:rPr>
              <w:t>脆弱性検査を実施し、その結果を関係各所に書面にて報告すること。なお、脆弱性検査ツールを用いるなどにより客観的なテストが可能であれば、受注者で実施することも可とする。</w:t>
            </w:r>
          </w:p>
          <w:p w14:paraId="17AEC644" w14:textId="77777777" w:rsidR="0069150E" w:rsidRPr="0069150E" w:rsidRDefault="0069150E" w:rsidP="0069150E">
            <w:pPr>
              <w:tabs>
                <w:tab w:val="left" w:pos="1830"/>
              </w:tabs>
              <w:ind w:firstLineChars="0" w:firstLine="0"/>
              <w:jc w:val="left"/>
            </w:pPr>
            <w:r w:rsidRPr="0069150E">
              <w:t>構築する情報システムを構成する機器</w:t>
            </w:r>
            <w:r w:rsidRPr="0069150E">
              <w:rPr>
                <w:rFonts w:hint="eastAsia"/>
              </w:rPr>
              <w:t>およ</w:t>
            </w:r>
            <w:r w:rsidRPr="0069150E">
              <w:t>びソフトウェアの中で、脆弱性対策を実</w:t>
            </w:r>
            <w:r w:rsidRPr="0069150E">
              <w:rPr>
                <w:rFonts w:hint="eastAsia"/>
              </w:rPr>
              <w:t>施するものを適切に決定すること。</w:t>
            </w:r>
          </w:p>
          <w:p w14:paraId="26F8E237" w14:textId="77777777" w:rsidR="0069150E" w:rsidRPr="0069150E" w:rsidRDefault="0069150E" w:rsidP="0069150E">
            <w:pPr>
              <w:tabs>
                <w:tab w:val="left" w:pos="1830"/>
              </w:tabs>
              <w:ind w:firstLineChars="0" w:firstLine="0"/>
              <w:jc w:val="left"/>
            </w:pPr>
            <w:r w:rsidRPr="0069150E">
              <w:t>脆弱性対策を行うとした機器</w:t>
            </w:r>
            <w:r w:rsidRPr="0069150E">
              <w:rPr>
                <w:rFonts w:hint="eastAsia"/>
              </w:rPr>
              <w:t>およ</w:t>
            </w:r>
            <w:r w:rsidRPr="0069150E">
              <w:t>びソフトウェアについて、公表されている脆弱性</w:t>
            </w:r>
            <w:r w:rsidRPr="0069150E">
              <w:rPr>
                <w:rFonts w:hint="eastAsia"/>
              </w:rPr>
              <w:t>情報および公表される脆弱性情報を把握すること。</w:t>
            </w:r>
          </w:p>
          <w:p w14:paraId="350B24B5" w14:textId="77777777" w:rsidR="0069150E" w:rsidRPr="0069150E" w:rsidRDefault="0069150E" w:rsidP="0069150E">
            <w:pPr>
              <w:tabs>
                <w:tab w:val="left" w:pos="1830"/>
              </w:tabs>
              <w:ind w:firstLineChars="0" w:firstLine="0"/>
              <w:jc w:val="left"/>
            </w:pPr>
            <w:r w:rsidRPr="0069150E">
              <w:t>把握した脆弱性情報について、対処の要否、可否を判断すること。対処したもの</w:t>
            </w:r>
            <w:r w:rsidRPr="0069150E">
              <w:rPr>
                <w:rFonts w:hint="eastAsia"/>
              </w:rPr>
              <w:t>に関して対処方法、対処しなかったものに関してその理由、代替措置および影響を納品時に関係各所に書面にて報告すること。</w:t>
            </w:r>
          </w:p>
          <w:p w14:paraId="078C0D99" w14:textId="77777777" w:rsidR="0069150E" w:rsidRPr="0069150E" w:rsidRDefault="0069150E" w:rsidP="0069150E">
            <w:pPr>
              <w:ind w:firstLineChars="0" w:firstLine="0"/>
            </w:pPr>
          </w:p>
          <w:p w14:paraId="22F251E5" w14:textId="77777777" w:rsidR="0069150E" w:rsidRPr="0069150E" w:rsidRDefault="0069150E" w:rsidP="0069150E">
            <w:pPr>
              <w:tabs>
                <w:tab w:val="left" w:pos="1830"/>
              </w:tabs>
              <w:ind w:firstLineChars="0" w:firstLine="0"/>
              <w:jc w:val="left"/>
            </w:pPr>
            <w:r w:rsidRPr="0069150E">
              <w:rPr>
                <w:rFonts w:hint="eastAsia"/>
              </w:rPr>
              <w:t>【情報システムの運用・保守・点検を行う場合の記載例】</w:t>
            </w:r>
          </w:p>
          <w:p w14:paraId="453C7138" w14:textId="77777777" w:rsidR="0069150E" w:rsidRPr="0069150E" w:rsidRDefault="0069150E" w:rsidP="0069150E">
            <w:pPr>
              <w:tabs>
                <w:tab w:val="left" w:pos="1830"/>
              </w:tabs>
              <w:ind w:firstLineChars="0" w:firstLine="0"/>
              <w:jc w:val="left"/>
            </w:pPr>
            <w:r w:rsidRPr="0069150E">
              <w:rPr>
                <w:rFonts w:hint="eastAsia"/>
              </w:rPr>
              <w:t>以下の脆弱性対策を実施すること。</w:t>
            </w:r>
          </w:p>
          <w:p w14:paraId="3AD03F92" w14:textId="77777777" w:rsidR="0069150E" w:rsidRPr="0069150E" w:rsidRDefault="0069150E" w:rsidP="0069150E">
            <w:pPr>
              <w:tabs>
                <w:tab w:val="left" w:pos="1830"/>
              </w:tabs>
              <w:ind w:firstLineChars="0" w:firstLine="0"/>
              <w:jc w:val="left"/>
            </w:pPr>
            <w:r w:rsidRPr="0069150E">
              <w:t>機器</w:t>
            </w:r>
            <w:r w:rsidRPr="0069150E">
              <w:rPr>
                <w:rFonts w:hint="eastAsia"/>
              </w:rPr>
              <w:t>およ</w:t>
            </w:r>
            <w:r w:rsidRPr="0069150E">
              <w:t>びソフトウェアについて、公表される脆弱性情報を常時把握すること</w:t>
            </w:r>
            <w:r w:rsidRPr="0069150E">
              <w:rPr>
                <w:rFonts w:hint="eastAsia"/>
              </w:rPr>
              <w:t>。</w:t>
            </w:r>
          </w:p>
          <w:p w14:paraId="62238FCA" w14:textId="77777777" w:rsidR="0069150E" w:rsidRPr="0069150E" w:rsidRDefault="0069150E" w:rsidP="0069150E">
            <w:pPr>
              <w:tabs>
                <w:tab w:val="left" w:pos="1830"/>
              </w:tabs>
              <w:ind w:firstLineChars="0" w:firstLine="0"/>
              <w:jc w:val="left"/>
            </w:pPr>
            <w:r w:rsidRPr="0069150E">
              <w:t>把握した脆弱性情報について、対処の要否、可否につき関係</w:t>
            </w:r>
            <w:r w:rsidRPr="0069150E">
              <w:rPr>
                <w:rFonts w:hint="eastAsia"/>
              </w:rPr>
              <w:t>各所と</w:t>
            </w:r>
            <w:r w:rsidRPr="0069150E">
              <w:t>協議し、決</w:t>
            </w:r>
            <w:r w:rsidRPr="0069150E">
              <w:rPr>
                <w:rFonts w:hint="eastAsia"/>
              </w:rPr>
              <w:t>定すること。</w:t>
            </w:r>
          </w:p>
          <w:p w14:paraId="09502ABA" w14:textId="77777777" w:rsidR="0069150E" w:rsidRPr="0069150E" w:rsidRDefault="0069150E" w:rsidP="0069150E">
            <w:pPr>
              <w:tabs>
                <w:tab w:val="left" w:pos="1830"/>
              </w:tabs>
              <w:ind w:firstLineChars="0" w:firstLine="0"/>
              <w:jc w:val="left"/>
            </w:pPr>
            <w:r w:rsidRPr="0069150E">
              <w:t>決定した対処</w:t>
            </w:r>
            <w:r w:rsidRPr="0069150E">
              <w:rPr>
                <w:rFonts w:hint="eastAsia"/>
              </w:rPr>
              <w:t>また</w:t>
            </w:r>
            <w:r w:rsidRPr="0069150E">
              <w:t>は代替措置を実施すること</w:t>
            </w:r>
            <w:r w:rsidRPr="0069150E">
              <w:rPr>
                <w:rFonts w:hint="eastAsia"/>
              </w:rPr>
              <w:t>。</w:t>
            </w:r>
          </w:p>
          <w:p w14:paraId="6383DC16" w14:textId="77777777" w:rsidR="0069150E" w:rsidRPr="0069150E" w:rsidRDefault="0069150E" w:rsidP="0069150E">
            <w:pPr>
              <w:tabs>
                <w:tab w:val="left" w:pos="1830"/>
              </w:tabs>
              <w:ind w:firstLineChars="0" w:firstLine="0"/>
              <w:jc w:val="left"/>
            </w:pPr>
          </w:p>
          <w:p w14:paraId="549F32E0" w14:textId="77777777" w:rsidR="0069150E" w:rsidRPr="0069150E" w:rsidRDefault="0069150E" w:rsidP="0069150E">
            <w:pPr>
              <w:tabs>
                <w:tab w:val="left" w:pos="1830"/>
              </w:tabs>
              <w:ind w:firstLineChars="0" w:firstLine="0"/>
              <w:jc w:val="left"/>
            </w:pPr>
            <w:r w:rsidRPr="0069150E">
              <w:rPr>
                <w:rFonts w:hint="eastAsia"/>
              </w:rPr>
              <w:t>（</w:t>
            </w:r>
            <w:r w:rsidRPr="0069150E">
              <w:t>3</w:t>
            </w:r>
            <w:r w:rsidRPr="0069150E">
              <w:rPr>
                <w:rFonts w:hint="eastAsia"/>
              </w:rPr>
              <w:t>）</w:t>
            </w:r>
            <w:r w:rsidRPr="0069150E">
              <w:t>情報セキュリティが侵害された場合の対処</w:t>
            </w:r>
          </w:p>
          <w:p w14:paraId="7A6F9104" w14:textId="77777777" w:rsidR="0069150E" w:rsidRPr="0069150E" w:rsidRDefault="0069150E" w:rsidP="0069150E">
            <w:pPr>
              <w:tabs>
                <w:tab w:val="left" w:pos="1830"/>
              </w:tabs>
              <w:ind w:firstLineChars="0" w:firstLine="0"/>
              <w:jc w:val="left"/>
            </w:pPr>
            <w:r w:rsidRPr="0069150E">
              <w:rPr>
                <w:rFonts w:hint="eastAsia"/>
              </w:rPr>
              <w:t>本プロジェクトにおける業務の遂行において情報セキュリティが侵害され、またはそのおそれがある場合には、速やかに関係各所に報告すること。これに該当する場合には、以下の事象を含む。</w:t>
            </w:r>
          </w:p>
          <w:p w14:paraId="251B37E6" w14:textId="77777777" w:rsidR="0069150E" w:rsidRPr="0069150E" w:rsidRDefault="0069150E" w:rsidP="0069150E">
            <w:pPr>
              <w:tabs>
                <w:tab w:val="left" w:pos="1830"/>
              </w:tabs>
              <w:ind w:firstLineChars="0" w:firstLine="0"/>
              <w:jc w:val="left"/>
            </w:pPr>
            <w:r w:rsidRPr="0069150E">
              <w:t>受注者に提供し、</w:t>
            </w:r>
            <w:r w:rsidRPr="0069150E">
              <w:rPr>
                <w:rFonts w:hint="eastAsia"/>
              </w:rPr>
              <w:t>また</w:t>
            </w:r>
            <w:r w:rsidRPr="0069150E">
              <w:t>は受注者</w:t>
            </w:r>
            <w:r w:rsidRPr="0069150E">
              <w:rPr>
                <w:rFonts w:hint="eastAsia"/>
              </w:rPr>
              <w:t>からの</w:t>
            </w:r>
            <w:r w:rsidRPr="0069150E">
              <w:t>アクセスを認める関係</w:t>
            </w:r>
            <w:r w:rsidRPr="0069150E">
              <w:rPr>
                <w:rFonts w:hint="eastAsia"/>
              </w:rPr>
              <w:t>各所</w:t>
            </w:r>
            <w:r w:rsidRPr="0069150E">
              <w:t>の情報</w:t>
            </w:r>
            <w:r w:rsidRPr="0069150E">
              <w:rPr>
                <w:rFonts w:hint="eastAsia"/>
              </w:rPr>
              <w:t>を</w:t>
            </w:r>
            <w:r w:rsidRPr="0069150E">
              <w:t>外部へ</w:t>
            </w:r>
            <w:r w:rsidRPr="0069150E">
              <w:rPr>
                <w:rFonts w:hint="eastAsia"/>
              </w:rPr>
              <w:t>漏えいおよび目的外利用</w:t>
            </w:r>
          </w:p>
          <w:p w14:paraId="203C2655" w14:textId="77777777" w:rsidR="0069150E" w:rsidRPr="0069150E" w:rsidRDefault="0069150E" w:rsidP="0069150E">
            <w:pPr>
              <w:tabs>
                <w:tab w:val="left" w:pos="1830"/>
              </w:tabs>
              <w:ind w:firstLineChars="0" w:firstLine="0"/>
              <w:jc w:val="left"/>
            </w:pPr>
            <w:r w:rsidRPr="0069150E">
              <w:t>受注者</w:t>
            </w:r>
            <w:r w:rsidRPr="0069150E">
              <w:rPr>
                <w:rFonts w:hint="eastAsia"/>
              </w:rPr>
              <w:t>から</w:t>
            </w:r>
            <w:r w:rsidRPr="0069150E">
              <w:t>関係</w:t>
            </w:r>
            <w:r w:rsidRPr="0069150E">
              <w:rPr>
                <w:rFonts w:hint="eastAsia"/>
              </w:rPr>
              <w:t>各所</w:t>
            </w:r>
            <w:r w:rsidRPr="0069150E">
              <w:t>のその他の情報へのアクセス</w:t>
            </w:r>
          </w:p>
        </w:tc>
      </w:tr>
    </w:tbl>
    <w:p w14:paraId="4E33F8B8" w14:textId="77777777" w:rsidR="0069150E" w:rsidRPr="0069150E" w:rsidRDefault="0069150E" w:rsidP="0069150E">
      <w:pPr>
        <w:ind w:firstLineChars="0" w:firstLine="0"/>
      </w:pPr>
    </w:p>
    <w:p w14:paraId="3AD97A91" w14:textId="77777777" w:rsidR="0069150E" w:rsidRPr="0069150E" w:rsidRDefault="0069150E" w:rsidP="00A038CC">
      <w:pPr>
        <w:pStyle w:val="30"/>
        <w:numPr>
          <w:ilvl w:val="2"/>
          <w:numId w:val="186"/>
        </w:numPr>
        <w:ind w:left="0"/>
      </w:pPr>
      <w:bookmarkStart w:id="390" w:name="_Toc176166805"/>
      <w:bookmarkStart w:id="391" w:name="_Toc185339007"/>
      <w:bookmarkStart w:id="392" w:name="_Toc188349107"/>
      <w:bookmarkStart w:id="393" w:name="_Toc210056123"/>
      <w:r w:rsidRPr="0069150E">
        <w:rPr>
          <w:rFonts w:hint="eastAsia"/>
        </w:rPr>
        <w:t>調達</w:t>
      </w:r>
      <w:bookmarkEnd w:id="390"/>
      <w:bookmarkEnd w:id="391"/>
      <w:bookmarkEnd w:id="392"/>
      <w:bookmarkEnd w:id="393"/>
    </w:p>
    <w:p w14:paraId="443FF0B5" w14:textId="77777777" w:rsidR="0069150E" w:rsidRPr="0069150E" w:rsidRDefault="0069150E" w:rsidP="0069150E">
      <w:pPr>
        <w:ind w:firstLineChars="0" w:firstLine="0"/>
      </w:pPr>
    </w:p>
    <w:p w14:paraId="64021609" w14:textId="77777777" w:rsidR="0069150E" w:rsidRPr="0069150E" w:rsidRDefault="0069150E" w:rsidP="0069150E">
      <w:pPr>
        <w:ind w:firstLineChars="0" w:firstLine="0"/>
      </w:pPr>
      <w:r w:rsidRPr="0069150E">
        <w:t>調達の</w:t>
      </w:r>
      <w:r w:rsidRPr="0069150E">
        <w:rPr>
          <w:rFonts w:hint="eastAsia"/>
        </w:rPr>
        <w:t>活動全体の流れは以下の通りです。</w:t>
      </w:r>
    </w:p>
    <w:tbl>
      <w:tblPr>
        <w:tblStyle w:val="aa"/>
        <w:tblW w:w="0" w:type="auto"/>
        <w:tblLook w:val="04A0" w:firstRow="1" w:lastRow="0" w:firstColumn="1" w:lastColumn="0" w:noHBand="0" w:noVBand="1"/>
      </w:tblPr>
      <w:tblGrid>
        <w:gridCol w:w="10456"/>
      </w:tblGrid>
      <w:tr w:rsidR="0069150E" w:rsidRPr="0069150E" w14:paraId="06DA77C2" w14:textId="77777777" w:rsidTr="008F2664">
        <w:tc>
          <w:tcPr>
            <w:tcW w:w="10456" w:type="dxa"/>
            <w:shd w:val="clear" w:color="auto" w:fill="215E99" w:themeFill="text2" w:themeFillTint="BF"/>
          </w:tcPr>
          <w:p w14:paraId="3F143FA5"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調達の全体の流れ</w:t>
            </w:r>
          </w:p>
        </w:tc>
      </w:tr>
      <w:tr w:rsidR="0069150E" w:rsidRPr="0069150E" w14:paraId="21D8D87C" w14:textId="77777777" w:rsidTr="008F2664">
        <w:tc>
          <w:tcPr>
            <w:tcW w:w="10456" w:type="dxa"/>
          </w:tcPr>
          <w:p w14:paraId="063106A7" w14:textId="77777777" w:rsidR="0069150E" w:rsidRPr="0069150E" w:rsidRDefault="0069150E" w:rsidP="0069150E">
            <w:pPr>
              <w:tabs>
                <w:tab w:val="left" w:pos="4820"/>
              </w:tabs>
              <w:ind w:firstLineChars="0" w:firstLine="0"/>
              <w:jc w:val="left"/>
              <w:rPr>
                <w:b/>
                <w:bCs/>
              </w:rPr>
            </w:pPr>
            <w:r w:rsidRPr="0069150E">
              <w:rPr>
                <w:rFonts w:hint="eastAsia"/>
                <w:b/>
                <w:bCs/>
              </w:rPr>
              <w:t>調達の事前準備</w:t>
            </w:r>
          </w:p>
        </w:tc>
      </w:tr>
      <w:tr w:rsidR="0069150E" w:rsidRPr="0069150E" w14:paraId="69B883BB" w14:textId="77777777" w:rsidTr="008F2664">
        <w:tc>
          <w:tcPr>
            <w:tcW w:w="10456" w:type="dxa"/>
          </w:tcPr>
          <w:p w14:paraId="16F5E025" w14:textId="77777777" w:rsidR="0069150E" w:rsidRPr="0069150E" w:rsidRDefault="0069150E" w:rsidP="0069150E">
            <w:pPr>
              <w:tabs>
                <w:tab w:val="left" w:pos="1830"/>
              </w:tabs>
              <w:ind w:firstLineChars="0" w:firstLine="0"/>
              <w:jc w:val="left"/>
            </w:pPr>
            <w:r w:rsidRPr="0069150E">
              <w:t>適切な外部事業者や製品を</w:t>
            </w:r>
            <w:r w:rsidRPr="0069150E">
              <w:rPr>
                <w:rFonts w:hint="eastAsia"/>
              </w:rPr>
              <w:t>選定したり、調達時に不十分な内容に起因する手戻りなどの無駄な手間をかけず、効率的に調達作業を行ったりするためには、事前準備をすることが重要です。</w:t>
            </w:r>
          </w:p>
          <w:p w14:paraId="71A4AFC6" w14:textId="77777777" w:rsidR="0069150E" w:rsidRPr="0069150E" w:rsidRDefault="0069150E" w:rsidP="0069150E">
            <w:pPr>
              <w:tabs>
                <w:tab w:val="left" w:pos="1830"/>
              </w:tabs>
              <w:ind w:firstLineChars="0" w:firstLine="0"/>
              <w:jc w:val="left"/>
            </w:pPr>
          </w:p>
          <w:p w14:paraId="55F831F2" w14:textId="77777777" w:rsidR="0069150E" w:rsidRPr="0069150E" w:rsidRDefault="0069150E" w:rsidP="0069150E">
            <w:pPr>
              <w:tabs>
                <w:tab w:val="left" w:pos="1830"/>
              </w:tabs>
              <w:ind w:firstLineChars="0" w:firstLine="0"/>
              <w:jc w:val="left"/>
            </w:pPr>
            <w:r w:rsidRPr="0069150E">
              <w:rPr>
                <w:rFonts w:hint="eastAsia"/>
              </w:rPr>
              <w:t>調達の単位・計画を確認する</w:t>
            </w:r>
          </w:p>
          <w:p w14:paraId="2DA0E3DC" w14:textId="77777777" w:rsidR="0069150E" w:rsidRPr="0069150E" w:rsidRDefault="0069150E" w:rsidP="0069150E">
            <w:pPr>
              <w:ind w:firstLineChars="0" w:firstLine="0"/>
            </w:pPr>
            <w:r w:rsidRPr="0069150E">
              <w:rPr>
                <w:rFonts w:hint="eastAsia"/>
              </w:rPr>
              <w:t>プロジェクト立ち上げ時点で調達を計画する</w:t>
            </w:r>
          </w:p>
          <w:p w14:paraId="10524BB0" w14:textId="77777777" w:rsidR="0069150E" w:rsidRPr="0069150E" w:rsidRDefault="0069150E" w:rsidP="0069150E">
            <w:pPr>
              <w:ind w:firstLineChars="0" w:firstLine="0"/>
            </w:pPr>
            <w:r w:rsidRPr="0069150E">
              <w:rPr>
                <w:rFonts w:hint="eastAsia"/>
              </w:rPr>
              <w:t>さまざまな調達単位があることを理解する</w:t>
            </w:r>
          </w:p>
          <w:p w14:paraId="402E4D78" w14:textId="77777777" w:rsidR="0069150E" w:rsidRPr="0069150E" w:rsidRDefault="0069150E" w:rsidP="0069150E">
            <w:pPr>
              <w:ind w:firstLineChars="0" w:firstLine="0"/>
            </w:pPr>
            <w:r w:rsidRPr="0069150E">
              <w:rPr>
                <w:rFonts w:hint="eastAsia"/>
              </w:rPr>
              <w:t>調達にあった落札方式、評価方式を検討する</w:t>
            </w:r>
          </w:p>
          <w:p w14:paraId="4B5EC6B7" w14:textId="77777777" w:rsidR="0069150E" w:rsidRPr="0069150E" w:rsidRDefault="0069150E" w:rsidP="0069150E">
            <w:pPr>
              <w:ind w:firstLineChars="0" w:firstLine="0"/>
            </w:pPr>
            <w:r w:rsidRPr="0069150E">
              <w:rPr>
                <w:rFonts w:hint="eastAsia"/>
              </w:rPr>
              <w:t>調達計画を早めに公開する</w:t>
            </w:r>
          </w:p>
          <w:p w14:paraId="0DFA3752" w14:textId="77777777" w:rsidR="0069150E" w:rsidRPr="0069150E" w:rsidRDefault="0069150E" w:rsidP="0069150E">
            <w:pPr>
              <w:ind w:firstLineChars="0" w:firstLine="0"/>
            </w:pPr>
            <w:r w:rsidRPr="0069150E">
              <w:rPr>
                <w:rFonts w:hint="eastAsia"/>
              </w:rPr>
              <w:t>契約方式を検討する</w:t>
            </w:r>
          </w:p>
          <w:p w14:paraId="5328FA49" w14:textId="77777777" w:rsidR="0069150E" w:rsidRPr="0069150E" w:rsidRDefault="0069150E" w:rsidP="0069150E">
            <w:pPr>
              <w:tabs>
                <w:tab w:val="left" w:pos="1830"/>
              </w:tabs>
              <w:ind w:firstLineChars="0" w:firstLine="0"/>
              <w:jc w:val="left"/>
            </w:pPr>
            <w:r w:rsidRPr="0069150E">
              <w:t>調達の計画では、「何の調達を」「どの単位で」「いつ調達するか」を計画します。</w:t>
            </w:r>
            <w:r w:rsidRPr="0069150E">
              <w:rPr>
                <w:rFonts w:hint="eastAsia"/>
              </w:rPr>
              <w:t>計画後、</w:t>
            </w:r>
            <w:r w:rsidRPr="0069150E">
              <w:t>それらの調達を「どの単位で行うか」を検討します。複数を</w:t>
            </w:r>
            <w:r w:rsidRPr="0069150E">
              <w:rPr>
                <w:rFonts w:hint="eastAsia"/>
              </w:rPr>
              <w:t>1</w:t>
            </w:r>
            <w:r w:rsidRPr="0069150E">
              <w:t>つの調達にまとめることや</w:t>
            </w:r>
            <w:r w:rsidRPr="0069150E">
              <w:rPr>
                <w:rFonts w:hint="eastAsia"/>
              </w:rPr>
              <w:t>、1</w:t>
            </w:r>
            <w:r w:rsidRPr="0069150E">
              <w:t>つの単位を分割して複数の調達にすることも可能です。価格以外の技術的な評価を行う場合は、審査に必要となる評価基準、審査体制などを十分に検討した上で事業者の選定の準備を整え</w:t>
            </w:r>
            <w:r w:rsidRPr="0069150E">
              <w:rPr>
                <w:rFonts w:hint="eastAsia"/>
              </w:rPr>
              <w:t>ることが大切です</w:t>
            </w:r>
            <w:r w:rsidRPr="0069150E">
              <w:t>。</w:t>
            </w:r>
          </w:p>
          <w:p w14:paraId="6616B6E2" w14:textId="77777777" w:rsidR="0069150E" w:rsidRPr="0069150E" w:rsidRDefault="0069150E" w:rsidP="0069150E">
            <w:pPr>
              <w:ind w:firstLineChars="0" w:firstLine="0"/>
            </w:pPr>
          </w:p>
          <w:p w14:paraId="1072D951" w14:textId="77777777" w:rsidR="0069150E" w:rsidRPr="0069150E" w:rsidRDefault="0069150E" w:rsidP="0069150E">
            <w:pPr>
              <w:tabs>
                <w:tab w:val="left" w:pos="1830"/>
              </w:tabs>
              <w:ind w:firstLineChars="0" w:firstLine="0"/>
              <w:jc w:val="left"/>
            </w:pPr>
            <w:r w:rsidRPr="0069150E">
              <w:rPr>
                <w:rFonts w:hint="eastAsia"/>
              </w:rPr>
              <w:t>調達の注意事項を理解する</w:t>
            </w:r>
          </w:p>
          <w:p w14:paraId="2107AA68" w14:textId="77777777" w:rsidR="0069150E" w:rsidRPr="0069150E" w:rsidRDefault="0069150E" w:rsidP="0069150E">
            <w:pPr>
              <w:ind w:firstLineChars="0" w:firstLine="0"/>
            </w:pPr>
            <w:r w:rsidRPr="0069150E">
              <w:rPr>
                <w:rFonts w:hint="eastAsia"/>
              </w:rPr>
              <w:t>調達手続きの基本的なルールを確認し理解する</w:t>
            </w:r>
          </w:p>
          <w:p w14:paraId="3E21112D" w14:textId="77777777" w:rsidR="0069150E" w:rsidRPr="0069150E" w:rsidRDefault="0069150E" w:rsidP="0069150E">
            <w:pPr>
              <w:ind w:firstLineChars="0" w:firstLine="0"/>
            </w:pPr>
            <w:r w:rsidRPr="0069150E">
              <w:rPr>
                <w:rFonts w:hint="eastAsia"/>
              </w:rPr>
              <w:t>入札制限を正しく理解する</w:t>
            </w:r>
          </w:p>
          <w:p w14:paraId="159CCA6F" w14:textId="77777777" w:rsidR="0069150E" w:rsidRPr="0069150E" w:rsidRDefault="0069150E" w:rsidP="0069150E">
            <w:pPr>
              <w:ind w:firstLineChars="0" w:firstLine="0"/>
            </w:pPr>
            <w:r w:rsidRPr="0069150E">
              <w:rPr>
                <w:rFonts w:hint="eastAsia"/>
              </w:rPr>
              <w:t>一者応札の状況を改善する</w:t>
            </w:r>
          </w:p>
          <w:p w14:paraId="3B0ECB0F" w14:textId="77777777" w:rsidR="0069150E" w:rsidRPr="0069150E" w:rsidRDefault="0069150E" w:rsidP="0069150E">
            <w:pPr>
              <w:ind w:firstLineChars="0" w:firstLine="0"/>
            </w:pPr>
            <w:r w:rsidRPr="0069150E">
              <w:rPr>
                <w:rFonts w:hint="eastAsia"/>
              </w:rPr>
              <w:t>調達の前にリスクを再確認する</w:t>
            </w:r>
          </w:p>
          <w:p w14:paraId="4190C3E8" w14:textId="77777777" w:rsidR="0069150E" w:rsidRPr="0069150E" w:rsidRDefault="0069150E" w:rsidP="0069150E">
            <w:pPr>
              <w:tabs>
                <w:tab w:val="left" w:pos="1830"/>
              </w:tabs>
              <w:ind w:firstLineChars="0" w:firstLine="0"/>
              <w:jc w:val="left"/>
            </w:pPr>
            <w:r w:rsidRPr="0069150E">
              <w:rPr>
                <w:rFonts w:hint="eastAsia"/>
              </w:rPr>
              <w:t>プロジェクト計画の段階で調達に係るルールを理解し、調達に必要な期間を踏まえて準備を行えるように調達の計画をたてることが重要です。</w:t>
            </w:r>
          </w:p>
        </w:tc>
      </w:tr>
      <w:tr w:rsidR="0069150E" w:rsidRPr="0069150E" w14:paraId="02E40DE6" w14:textId="77777777" w:rsidTr="008F2664">
        <w:tc>
          <w:tcPr>
            <w:tcW w:w="10456" w:type="dxa"/>
          </w:tcPr>
          <w:p w14:paraId="66A27EB7" w14:textId="77777777" w:rsidR="0069150E" w:rsidRPr="0069150E" w:rsidRDefault="0069150E" w:rsidP="0069150E">
            <w:pPr>
              <w:tabs>
                <w:tab w:val="left" w:pos="4820"/>
              </w:tabs>
              <w:ind w:firstLineChars="0" w:firstLine="0"/>
              <w:jc w:val="left"/>
              <w:rPr>
                <w:b/>
                <w:bCs/>
              </w:rPr>
            </w:pPr>
            <w:r w:rsidRPr="0069150E">
              <w:rPr>
                <w:rFonts w:hint="eastAsia"/>
                <w:b/>
                <w:bCs/>
              </w:rPr>
              <w:t>調達仕様書の作成</w:t>
            </w:r>
          </w:p>
        </w:tc>
      </w:tr>
      <w:tr w:rsidR="0069150E" w:rsidRPr="0069150E" w14:paraId="4AD7A89B" w14:textId="77777777" w:rsidTr="008F2664">
        <w:tc>
          <w:tcPr>
            <w:tcW w:w="10456" w:type="dxa"/>
          </w:tcPr>
          <w:p w14:paraId="01F5D4C0" w14:textId="77777777" w:rsidR="0069150E" w:rsidRPr="0069150E" w:rsidRDefault="0069150E" w:rsidP="0069150E">
            <w:pPr>
              <w:tabs>
                <w:tab w:val="left" w:pos="1830"/>
              </w:tabs>
              <w:ind w:firstLineChars="0" w:firstLine="0"/>
              <w:jc w:val="left"/>
            </w:pPr>
            <w:r w:rsidRPr="0069150E">
              <w:rPr>
                <w:rFonts w:hint="eastAsia"/>
              </w:rPr>
              <w:t>調達仕様書とは、プロジェクトの目的達成に必要な製品の入手や、必要となる役務を実施する外部事業者を選定するために示す、発注者側の条件を集めたドキュメントです。</w:t>
            </w:r>
          </w:p>
          <w:p w14:paraId="4EEF72F6" w14:textId="77777777" w:rsidR="0069150E" w:rsidRPr="0069150E" w:rsidRDefault="0069150E" w:rsidP="0069150E">
            <w:pPr>
              <w:tabs>
                <w:tab w:val="left" w:pos="1830"/>
              </w:tabs>
              <w:ind w:firstLineChars="0" w:firstLine="0"/>
              <w:jc w:val="left"/>
            </w:pPr>
          </w:p>
          <w:p w14:paraId="531A3475" w14:textId="77777777" w:rsidR="0069150E" w:rsidRPr="0069150E" w:rsidRDefault="0069150E" w:rsidP="0069150E">
            <w:pPr>
              <w:tabs>
                <w:tab w:val="left" w:pos="1830"/>
              </w:tabs>
              <w:ind w:firstLineChars="0" w:firstLine="0"/>
              <w:jc w:val="left"/>
            </w:pPr>
            <w:r w:rsidRPr="0069150E">
              <w:rPr>
                <w:rFonts w:hint="eastAsia"/>
              </w:rPr>
              <w:t>関連ドキュメントとの関係性を理解する</w:t>
            </w:r>
          </w:p>
          <w:p w14:paraId="2F5B50AF" w14:textId="77777777" w:rsidR="0069150E" w:rsidRPr="0069150E" w:rsidRDefault="0069150E" w:rsidP="0069150E">
            <w:pPr>
              <w:ind w:firstLineChars="0" w:firstLine="0"/>
            </w:pPr>
            <w:r w:rsidRPr="0069150E">
              <w:rPr>
                <w:rFonts w:hint="eastAsia"/>
              </w:rPr>
              <w:t>調達仕様書と要件定義書の住み分けを理解する</w:t>
            </w:r>
          </w:p>
          <w:p w14:paraId="5D331DCB" w14:textId="77777777" w:rsidR="0069150E" w:rsidRPr="0069150E" w:rsidRDefault="0069150E" w:rsidP="0069150E">
            <w:pPr>
              <w:ind w:firstLineChars="0" w:firstLine="0"/>
            </w:pPr>
            <w:r w:rsidRPr="0069150E">
              <w:rPr>
                <w:rFonts w:hint="eastAsia"/>
              </w:rPr>
              <w:t>付属文書を活用して可読性を上げ</w:t>
            </w:r>
            <w:bookmarkStart w:id="394" w:name="■機密性20ー1ー6"/>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■機密性</w:instrText>
            </w:r>
            <w:r w:rsidRPr="0069150E">
              <w:instrText>"</w:instrText>
            </w:r>
            <w:r w:rsidRPr="0069150E">
              <w:fldChar w:fldCharType="separate"/>
            </w:r>
            <w:r w:rsidRPr="0069150E">
              <w:rPr>
                <w:rFonts w:hint="eastAsia"/>
                <w:color w:val="467886" w:themeColor="hyperlink"/>
                <w:u w:val="single"/>
              </w:rPr>
              <w:t>機密性</w:t>
            </w:r>
            <w:bookmarkEnd w:id="394"/>
            <w:r w:rsidRPr="0069150E">
              <w:fldChar w:fldCharType="end"/>
            </w:r>
            <w:r w:rsidRPr="0069150E">
              <w:rPr>
                <w:rFonts w:hint="eastAsia"/>
              </w:rPr>
              <w:t>を確保する</w:t>
            </w:r>
          </w:p>
          <w:p w14:paraId="0D0AD4E2" w14:textId="77777777" w:rsidR="0069150E" w:rsidRPr="0069150E" w:rsidRDefault="0069150E" w:rsidP="0069150E">
            <w:pPr>
              <w:ind w:firstLineChars="0" w:firstLine="0"/>
            </w:pPr>
            <w:r w:rsidRPr="0069150E">
              <w:rPr>
                <w:rFonts w:hint="eastAsia"/>
              </w:rPr>
              <w:t>既存情報システムの機能改修を行う場合に準備するドキュメントを理解する</w:t>
            </w:r>
          </w:p>
          <w:p w14:paraId="7395974C" w14:textId="77777777" w:rsidR="0069150E" w:rsidRPr="0069150E" w:rsidRDefault="0069150E" w:rsidP="0069150E">
            <w:pPr>
              <w:ind w:firstLineChars="0" w:firstLine="0"/>
            </w:pPr>
          </w:p>
          <w:p w14:paraId="4CDA3D76" w14:textId="77777777" w:rsidR="0069150E" w:rsidRPr="0069150E" w:rsidRDefault="0069150E" w:rsidP="0069150E">
            <w:pPr>
              <w:tabs>
                <w:tab w:val="left" w:pos="1830"/>
              </w:tabs>
              <w:ind w:firstLineChars="0" w:firstLine="0"/>
              <w:jc w:val="left"/>
            </w:pPr>
            <w:r w:rsidRPr="0069150E">
              <w:rPr>
                <w:rFonts w:hint="eastAsia"/>
              </w:rPr>
              <w:t>調達仕様書の記載内容を理解する</w:t>
            </w:r>
          </w:p>
          <w:p w14:paraId="6B74C5A3" w14:textId="77777777" w:rsidR="0069150E" w:rsidRPr="0069150E" w:rsidRDefault="0069150E" w:rsidP="0069150E">
            <w:pPr>
              <w:ind w:firstLineChars="0" w:firstLine="0"/>
            </w:pPr>
            <w:r w:rsidRPr="0069150E">
              <w:rPr>
                <w:rFonts w:hint="eastAsia"/>
              </w:rPr>
              <w:t>調達の意図や目的を正しく伝える</w:t>
            </w:r>
          </w:p>
          <w:p w14:paraId="79CEDC06" w14:textId="77777777" w:rsidR="0069150E" w:rsidRPr="0069150E" w:rsidRDefault="0069150E" w:rsidP="0069150E">
            <w:pPr>
              <w:ind w:firstLineChars="0" w:firstLine="0"/>
            </w:pPr>
            <w:r w:rsidRPr="0069150E">
              <w:rPr>
                <w:rFonts w:hint="eastAsia"/>
              </w:rPr>
              <w:t>関連する調達、入札制限を伝える</w:t>
            </w:r>
          </w:p>
          <w:p w14:paraId="0FDBBBE8" w14:textId="77777777" w:rsidR="0069150E" w:rsidRPr="0069150E" w:rsidRDefault="0069150E" w:rsidP="0069150E">
            <w:pPr>
              <w:ind w:firstLineChars="0" w:firstLine="0"/>
            </w:pPr>
            <w:r w:rsidRPr="0069150E">
              <w:rPr>
                <w:rFonts w:hint="eastAsia"/>
              </w:rPr>
              <w:t>作業内容・納品物を関連付けて網羅的に記載する</w:t>
            </w:r>
          </w:p>
          <w:p w14:paraId="7BC47225" w14:textId="77777777" w:rsidR="0069150E" w:rsidRPr="0069150E" w:rsidRDefault="0069150E" w:rsidP="0069150E">
            <w:pPr>
              <w:ind w:firstLineChars="0" w:firstLine="0"/>
            </w:pPr>
            <w:r w:rsidRPr="0069150E">
              <w:rPr>
                <w:rFonts w:hint="eastAsia"/>
              </w:rPr>
              <w:t>外部事業者の具体的な作業内容を明確にする</w:t>
            </w:r>
          </w:p>
          <w:p w14:paraId="3A5BDE7E" w14:textId="77777777" w:rsidR="0069150E" w:rsidRPr="0069150E" w:rsidRDefault="0069150E" w:rsidP="0069150E">
            <w:pPr>
              <w:ind w:firstLineChars="0" w:firstLine="0"/>
            </w:pPr>
            <w:r w:rsidRPr="0069150E">
              <w:rPr>
                <w:rFonts w:hint="eastAsia"/>
              </w:rPr>
              <w:t>作業の実施体制を明確にする</w:t>
            </w:r>
          </w:p>
          <w:p w14:paraId="717354B9" w14:textId="77777777" w:rsidR="0069150E" w:rsidRPr="0069150E" w:rsidRDefault="0069150E" w:rsidP="0069150E">
            <w:pPr>
              <w:ind w:firstLineChars="0" w:firstLine="0"/>
            </w:pPr>
            <w:r w:rsidRPr="0069150E">
              <w:rPr>
                <w:rFonts w:hint="eastAsia"/>
              </w:rPr>
              <w:t>成果物の取扱いに注意する（知的財産権）</w:t>
            </w:r>
          </w:p>
          <w:p w14:paraId="70862BF3" w14:textId="77777777" w:rsidR="0069150E" w:rsidRPr="0069150E" w:rsidRDefault="0069150E" w:rsidP="0069150E">
            <w:pPr>
              <w:ind w:firstLineChars="0" w:firstLine="0"/>
            </w:pPr>
            <w:r w:rsidRPr="0069150E">
              <w:rPr>
                <w:rFonts w:hint="eastAsia"/>
              </w:rPr>
              <w:t>再委託に関する事項を定める</w:t>
            </w:r>
          </w:p>
          <w:p w14:paraId="6650F519" w14:textId="77777777" w:rsidR="0069150E" w:rsidRPr="0069150E" w:rsidRDefault="0069150E" w:rsidP="0069150E">
            <w:pPr>
              <w:ind w:firstLineChars="0" w:firstLine="0"/>
            </w:pPr>
            <w:r w:rsidRPr="0069150E">
              <w:rPr>
                <w:rFonts w:hint="eastAsia"/>
              </w:rPr>
              <w:t>納品後に不具合が発覚したときの責任を明確にする（契約不適合責任）</w:t>
            </w:r>
          </w:p>
        </w:tc>
      </w:tr>
      <w:tr w:rsidR="0069150E" w:rsidRPr="0069150E" w14:paraId="26BCB5BE" w14:textId="77777777" w:rsidTr="008F2664">
        <w:tc>
          <w:tcPr>
            <w:tcW w:w="10456" w:type="dxa"/>
          </w:tcPr>
          <w:p w14:paraId="4E6C2B0F" w14:textId="77777777" w:rsidR="0069150E" w:rsidRPr="0069150E" w:rsidRDefault="0069150E" w:rsidP="0069150E">
            <w:pPr>
              <w:tabs>
                <w:tab w:val="left" w:pos="4820"/>
              </w:tabs>
              <w:ind w:firstLineChars="0" w:firstLine="0"/>
              <w:jc w:val="left"/>
              <w:rPr>
                <w:b/>
                <w:bCs/>
              </w:rPr>
            </w:pPr>
            <w:r w:rsidRPr="0069150E">
              <w:rPr>
                <w:rFonts w:hint="eastAsia"/>
                <w:b/>
                <w:bCs/>
              </w:rPr>
              <w:t>調達仕様書以外のドキュメント作成</w:t>
            </w:r>
          </w:p>
        </w:tc>
      </w:tr>
      <w:tr w:rsidR="0069150E" w:rsidRPr="0069150E" w14:paraId="5C6C0A52" w14:textId="77777777" w:rsidTr="008F2664">
        <w:tc>
          <w:tcPr>
            <w:tcW w:w="10456" w:type="dxa"/>
          </w:tcPr>
          <w:p w14:paraId="309504F4" w14:textId="77777777" w:rsidR="0069150E" w:rsidRPr="0069150E" w:rsidRDefault="0069150E" w:rsidP="0069150E">
            <w:pPr>
              <w:tabs>
                <w:tab w:val="left" w:pos="1830"/>
              </w:tabs>
              <w:ind w:firstLineChars="0" w:firstLine="0"/>
              <w:jc w:val="left"/>
            </w:pPr>
            <w:r w:rsidRPr="0069150E">
              <w:rPr>
                <w:rFonts w:hint="eastAsia"/>
              </w:rPr>
              <w:t>調達では、調達仕様書以外にも、提案依頼書や契約書などさまざまなドキュメントを用意する必要があります。</w:t>
            </w:r>
          </w:p>
          <w:p w14:paraId="5FEBD0B1" w14:textId="77777777" w:rsidR="0069150E" w:rsidRPr="0069150E" w:rsidRDefault="0069150E" w:rsidP="0069150E">
            <w:pPr>
              <w:tabs>
                <w:tab w:val="left" w:pos="1830"/>
              </w:tabs>
              <w:ind w:firstLineChars="0" w:firstLine="0"/>
              <w:jc w:val="left"/>
            </w:pPr>
          </w:p>
          <w:p w14:paraId="74B1FE26" w14:textId="77777777" w:rsidR="0069150E" w:rsidRPr="0069150E" w:rsidRDefault="0069150E" w:rsidP="0069150E">
            <w:pPr>
              <w:tabs>
                <w:tab w:val="left" w:pos="1830"/>
              </w:tabs>
              <w:ind w:firstLineChars="0" w:firstLine="0"/>
              <w:jc w:val="left"/>
            </w:pPr>
            <w:r w:rsidRPr="0069150E">
              <w:rPr>
                <w:rFonts w:hint="eastAsia"/>
              </w:rPr>
              <w:t>プロジェクトに合わせた契約書を作る</w:t>
            </w:r>
          </w:p>
          <w:p w14:paraId="6B6FEE90" w14:textId="77777777" w:rsidR="0069150E" w:rsidRPr="0069150E" w:rsidRDefault="0069150E" w:rsidP="0069150E">
            <w:pPr>
              <w:ind w:firstLineChars="0" w:firstLine="0"/>
            </w:pPr>
            <w:r w:rsidRPr="0069150E">
              <w:rPr>
                <w:rFonts w:hint="eastAsia"/>
              </w:rPr>
              <w:t>調達仕様書と契約書の整合性を確認する</w:t>
            </w:r>
          </w:p>
          <w:p w14:paraId="402006C5" w14:textId="77777777" w:rsidR="0069150E" w:rsidRPr="0069150E" w:rsidRDefault="0069150E" w:rsidP="0069150E">
            <w:pPr>
              <w:tabs>
                <w:tab w:val="left" w:pos="1830"/>
              </w:tabs>
              <w:ind w:firstLineChars="0" w:firstLine="0"/>
              <w:jc w:val="left"/>
            </w:pPr>
            <w:r w:rsidRPr="0069150E">
              <w:t>調達仕様書の記載事項には、場合によって契約書に同様の事項を記載することがあります。調達仕様書と契約書でそごが生じている場合、後々問題となることもあるので、契約書を所管する部署と事前に意識合わせを行い、調達仕様書との記述の住み分けを決めておくことが重要です。</w:t>
            </w:r>
          </w:p>
          <w:p w14:paraId="27B0822B" w14:textId="77777777" w:rsidR="0069150E" w:rsidRPr="0069150E" w:rsidRDefault="0069150E" w:rsidP="0069150E">
            <w:pPr>
              <w:ind w:firstLineChars="0" w:firstLine="0"/>
            </w:pPr>
          </w:p>
          <w:p w14:paraId="397E73DA" w14:textId="77777777" w:rsidR="0069150E" w:rsidRPr="0069150E" w:rsidRDefault="0069150E" w:rsidP="0069150E">
            <w:pPr>
              <w:tabs>
                <w:tab w:val="left" w:pos="1830"/>
              </w:tabs>
              <w:ind w:firstLineChars="0" w:firstLine="0"/>
              <w:jc w:val="left"/>
            </w:pPr>
            <w:r w:rsidRPr="0069150E">
              <w:rPr>
                <w:rFonts w:hint="eastAsia"/>
              </w:rPr>
              <w:t>提案依頼書の内容を工夫する</w:t>
            </w:r>
          </w:p>
          <w:p w14:paraId="432F4FEE" w14:textId="77777777" w:rsidR="0069150E" w:rsidRPr="0069150E" w:rsidRDefault="0069150E" w:rsidP="0069150E">
            <w:pPr>
              <w:ind w:firstLineChars="0" w:firstLine="0"/>
            </w:pPr>
            <w:r w:rsidRPr="0069150E">
              <w:rPr>
                <w:rFonts w:hint="eastAsia"/>
              </w:rPr>
              <w:t>具体的な作業計画を評価する</w:t>
            </w:r>
          </w:p>
          <w:p w14:paraId="091A4038" w14:textId="77777777" w:rsidR="0069150E" w:rsidRPr="0069150E" w:rsidRDefault="0069150E" w:rsidP="0069150E">
            <w:pPr>
              <w:ind w:firstLineChars="0" w:firstLine="0"/>
            </w:pPr>
            <w:r w:rsidRPr="0069150E">
              <w:rPr>
                <w:rFonts w:hint="eastAsia"/>
              </w:rPr>
              <w:t>加点の配分を工夫する</w:t>
            </w:r>
          </w:p>
          <w:p w14:paraId="4F1E6741" w14:textId="77777777" w:rsidR="0069150E" w:rsidRPr="0069150E" w:rsidRDefault="0069150E" w:rsidP="0069150E">
            <w:pPr>
              <w:ind w:firstLineChars="0" w:firstLine="0"/>
            </w:pPr>
            <w:r w:rsidRPr="0069150E">
              <w:t>提案書の内容だけでは、事業者が本当に調達案件を履行する能力があるか</w:t>
            </w:r>
            <w:r w:rsidRPr="0069150E">
              <w:rPr>
                <w:rFonts w:hint="eastAsia"/>
              </w:rPr>
              <w:t>否</w:t>
            </w:r>
            <w:r w:rsidRPr="0069150E">
              <w:t>かを判断するのは難しい</w:t>
            </w:r>
            <w:r w:rsidRPr="0069150E">
              <w:rPr>
                <w:rFonts w:hint="eastAsia"/>
              </w:rPr>
              <w:t>です。</w:t>
            </w:r>
            <w:r w:rsidRPr="0069150E">
              <w:t>技術力を適正に評価するためには、具体的な作業計画の案の提出を求めて評価することが効果的です。技術審査を行う際は、当該調達で何を重視するかをよく検討し、重視する項目に対する優れた提案に高い配点がされるように検討する必要があります。</w:t>
            </w:r>
          </w:p>
        </w:tc>
      </w:tr>
      <w:tr w:rsidR="0069150E" w:rsidRPr="0069150E" w14:paraId="77DF8C78" w14:textId="77777777" w:rsidTr="008F2664">
        <w:tc>
          <w:tcPr>
            <w:tcW w:w="10456" w:type="dxa"/>
          </w:tcPr>
          <w:p w14:paraId="37D4C03C" w14:textId="77777777" w:rsidR="0069150E" w:rsidRPr="0069150E" w:rsidRDefault="0069150E" w:rsidP="0069150E">
            <w:pPr>
              <w:tabs>
                <w:tab w:val="left" w:pos="4820"/>
              </w:tabs>
              <w:ind w:firstLineChars="0" w:firstLine="0"/>
              <w:jc w:val="left"/>
              <w:rPr>
                <w:b/>
                <w:bCs/>
              </w:rPr>
            </w:pPr>
            <w:r w:rsidRPr="0069150E">
              <w:rPr>
                <w:rFonts w:hint="eastAsia"/>
                <w:b/>
                <w:bCs/>
              </w:rPr>
              <w:t>調達手続きとプロジェクト管理</w:t>
            </w:r>
          </w:p>
        </w:tc>
      </w:tr>
      <w:tr w:rsidR="0069150E" w:rsidRPr="0069150E" w14:paraId="18C6FA57" w14:textId="77777777" w:rsidTr="008F2664">
        <w:tc>
          <w:tcPr>
            <w:tcW w:w="10456" w:type="dxa"/>
          </w:tcPr>
          <w:p w14:paraId="561CCD28" w14:textId="77777777" w:rsidR="0069150E" w:rsidRPr="0069150E" w:rsidRDefault="0069150E" w:rsidP="0069150E">
            <w:pPr>
              <w:tabs>
                <w:tab w:val="left" w:pos="1830"/>
              </w:tabs>
              <w:ind w:firstLineChars="0" w:firstLine="0"/>
              <w:jc w:val="left"/>
            </w:pPr>
            <w:r w:rsidRPr="0069150E">
              <w:rPr>
                <w:rFonts w:hint="eastAsia"/>
              </w:rPr>
              <w:t>プロジェクトの活動において、調達はそれ以前の活動結果を集約し、その後の活動を方向づけるプロジェクトの結節点ともいえます。このタイミングでのポイントを押さえた上で調達手続きを行うことは、プロジェクト管理の視点からも重要です。</w:t>
            </w:r>
          </w:p>
          <w:p w14:paraId="29F75139" w14:textId="77777777" w:rsidR="0069150E" w:rsidRPr="0069150E" w:rsidRDefault="0069150E" w:rsidP="0069150E">
            <w:pPr>
              <w:tabs>
                <w:tab w:val="left" w:pos="1830"/>
              </w:tabs>
              <w:ind w:firstLineChars="0" w:firstLine="0"/>
              <w:jc w:val="left"/>
            </w:pPr>
          </w:p>
          <w:p w14:paraId="0FF3BB72" w14:textId="77777777" w:rsidR="0069150E" w:rsidRPr="0069150E" w:rsidRDefault="0069150E" w:rsidP="0069150E">
            <w:pPr>
              <w:tabs>
                <w:tab w:val="left" w:pos="1830"/>
              </w:tabs>
              <w:ind w:firstLineChars="0" w:firstLine="0"/>
              <w:jc w:val="left"/>
            </w:pPr>
            <w:r w:rsidRPr="0069150E">
              <w:rPr>
                <w:rFonts w:hint="eastAsia"/>
              </w:rPr>
              <w:t>調達手続きに伴うプロジェクト管理作業とは</w:t>
            </w:r>
          </w:p>
          <w:p w14:paraId="146ABFAF" w14:textId="77777777" w:rsidR="0069150E" w:rsidRPr="0069150E" w:rsidRDefault="0069150E" w:rsidP="0069150E">
            <w:pPr>
              <w:ind w:firstLineChars="0" w:firstLine="0"/>
            </w:pPr>
            <w:r w:rsidRPr="0069150E">
              <w:rPr>
                <w:rFonts w:hint="eastAsia"/>
              </w:rPr>
              <w:t>第一次工程レビューを意識して資料をチェックする</w:t>
            </w:r>
          </w:p>
          <w:p w14:paraId="5E486A0C" w14:textId="77777777" w:rsidR="0069150E" w:rsidRPr="0069150E" w:rsidRDefault="0069150E" w:rsidP="0069150E">
            <w:pPr>
              <w:tabs>
                <w:tab w:val="left" w:pos="1830"/>
              </w:tabs>
              <w:ind w:firstLineChars="0" w:firstLine="0"/>
              <w:jc w:val="left"/>
            </w:pPr>
            <w:r w:rsidRPr="0069150E">
              <w:t>調達仕様書の自己点検を行っておくことで、調達が不落に終わることによる調達事務手続きの手戻りなどの無駄を未然に防ぐことに</w:t>
            </w:r>
            <w:r w:rsidRPr="0069150E">
              <w:rPr>
                <w:rFonts w:hint="eastAsia"/>
              </w:rPr>
              <w:t>つながります</w:t>
            </w:r>
            <w:r w:rsidRPr="0069150E">
              <w:t>。</w:t>
            </w:r>
          </w:p>
          <w:p w14:paraId="1B194785" w14:textId="77777777" w:rsidR="0069150E" w:rsidRPr="0069150E" w:rsidRDefault="0069150E" w:rsidP="0069150E">
            <w:pPr>
              <w:ind w:firstLineChars="0" w:firstLine="0"/>
            </w:pPr>
          </w:p>
          <w:p w14:paraId="33D98824" w14:textId="77777777" w:rsidR="0069150E" w:rsidRPr="0069150E" w:rsidRDefault="0069150E" w:rsidP="0069150E">
            <w:pPr>
              <w:tabs>
                <w:tab w:val="left" w:pos="1830"/>
              </w:tabs>
              <w:ind w:firstLineChars="0" w:firstLine="0"/>
              <w:jc w:val="left"/>
            </w:pPr>
            <w:r w:rsidRPr="0069150E">
              <w:rPr>
                <w:rFonts w:hint="eastAsia"/>
              </w:rPr>
              <w:t>情報システムの調達に特有の注意点</w:t>
            </w:r>
          </w:p>
          <w:bookmarkStart w:id="395" w:name="■ベンダーロックイン20ー1ー6"/>
          <w:p w14:paraId="3B48AA37" w14:textId="77777777" w:rsidR="0069150E" w:rsidRPr="0069150E" w:rsidRDefault="0069150E" w:rsidP="0069150E">
            <w:pPr>
              <w:ind w:firstLineChars="0" w:firstLine="0"/>
            </w:pPr>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■ベンダーロックイン</w:instrText>
            </w:r>
            <w:r w:rsidRPr="0069150E">
              <w:instrText>"</w:instrText>
            </w:r>
            <w:r w:rsidRPr="0069150E">
              <w:fldChar w:fldCharType="separate"/>
            </w:r>
            <w:r w:rsidRPr="0069150E">
              <w:rPr>
                <w:rFonts w:hint="eastAsia"/>
                <w:color w:val="467886" w:themeColor="hyperlink"/>
                <w:u w:val="single"/>
              </w:rPr>
              <w:t>ベンダーロックイン</w:t>
            </w:r>
            <w:bookmarkEnd w:id="395"/>
            <w:r w:rsidRPr="0069150E">
              <w:fldChar w:fldCharType="end"/>
            </w:r>
            <w:r w:rsidRPr="0069150E">
              <w:rPr>
                <w:rFonts w:hint="eastAsia"/>
              </w:rPr>
              <w:t>を理解し、回避する</w:t>
            </w:r>
          </w:p>
          <w:p w14:paraId="6DB6D15A" w14:textId="77777777" w:rsidR="0069150E" w:rsidRPr="0069150E" w:rsidRDefault="0069150E" w:rsidP="0069150E">
            <w:pPr>
              <w:ind w:firstLineChars="0" w:firstLine="0"/>
            </w:pPr>
            <w:r w:rsidRPr="0069150E">
              <w:rPr>
                <w:rFonts w:hint="eastAsia"/>
              </w:rPr>
              <w:t>入札参加要件を緩和する</w:t>
            </w:r>
          </w:p>
          <w:p w14:paraId="198A4D94" w14:textId="77777777" w:rsidR="0069150E" w:rsidRPr="0069150E" w:rsidRDefault="0069150E" w:rsidP="0069150E">
            <w:pPr>
              <w:ind w:firstLineChars="0" w:firstLine="0"/>
            </w:pPr>
            <w:r w:rsidRPr="0069150E">
              <w:rPr>
                <w:rFonts w:hint="eastAsia"/>
              </w:rPr>
              <w:t>入札事務手続きを簡素化する</w:t>
            </w:r>
          </w:p>
          <w:p w14:paraId="69CEDF2F" w14:textId="77777777" w:rsidR="0069150E" w:rsidRPr="0069150E" w:rsidRDefault="0069150E" w:rsidP="0069150E">
            <w:pPr>
              <w:ind w:firstLineChars="0" w:firstLine="0"/>
            </w:pPr>
          </w:p>
          <w:p w14:paraId="405505A9" w14:textId="77777777" w:rsidR="0069150E" w:rsidRPr="0069150E" w:rsidRDefault="0069150E" w:rsidP="0069150E">
            <w:pPr>
              <w:ind w:firstLineChars="0" w:firstLine="0"/>
            </w:pPr>
            <w:r w:rsidRPr="0069150E">
              <w:rPr>
                <w:rFonts w:hint="eastAsia"/>
              </w:rPr>
              <w:t>情報システムの調達には特有の注意点があり、これを理解せずに進めると後々問題が発生する可能性があります。問題を防ぐためには、事前にこれらのポイントを把握し、仕様書や契約書に適切な制約を盛り込み、しっかりと管理することが重要です。</w:t>
            </w:r>
          </w:p>
        </w:tc>
      </w:tr>
      <w:tr w:rsidR="0069150E" w:rsidRPr="0069150E" w14:paraId="283AF3AC" w14:textId="77777777" w:rsidTr="008F2664">
        <w:tc>
          <w:tcPr>
            <w:tcW w:w="10456" w:type="dxa"/>
          </w:tcPr>
          <w:p w14:paraId="247E9C32" w14:textId="77777777" w:rsidR="0069150E" w:rsidRPr="0069150E" w:rsidRDefault="0069150E" w:rsidP="0069150E">
            <w:pPr>
              <w:tabs>
                <w:tab w:val="left" w:pos="4820"/>
              </w:tabs>
              <w:ind w:firstLineChars="0" w:firstLine="0"/>
              <w:jc w:val="left"/>
              <w:rPr>
                <w:b/>
                <w:bCs/>
              </w:rPr>
            </w:pPr>
            <w:r w:rsidRPr="0069150E">
              <w:rPr>
                <w:rFonts w:hint="eastAsia"/>
                <w:b/>
                <w:bCs/>
              </w:rPr>
              <w:t>検収</w:t>
            </w:r>
          </w:p>
        </w:tc>
      </w:tr>
      <w:tr w:rsidR="0069150E" w:rsidRPr="0069150E" w14:paraId="21CB669F" w14:textId="77777777" w:rsidTr="008F2664">
        <w:tc>
          <w:tcPr>
            <w:tcW w:w="10456" w:type="dxa"/>
          </w:tcPr>
          <w:p w14:paraId="78A2C83A" w14:textId="77777777" w:rsidR="0069150E" w:rsidRPr="0069150E" w:rsidRDefault="0069150E" w:rsidP="0069150E">
            <w:pPr>
              <w:tabs>
                <w:tab w:val="left" w:pos="1830"/>
              </w:tabs>
              <w:ind w:firstLineChars="0" w:firstLine="0"/>
              <w:jc w:val="left"/>
            </w:pPr>
            <w:r w:rsidRPr="0069150E">
              <w:rPr>
                <w:rFonts w:hint="eastAsia"/>
              </w:rPr>
              <w:t>調達の結果、外部事業者との契約が締結され、製品の購入手続きも含め委託した作業がスタートします。その結果、製品であれば納品、作業であれば完了報告が行われ、発注者はそれに対して検収を行います。</w:t>
            </w:r>
          </w:p>
          <w:p w14:paraId="17E8427F" w14:textId="77777777" w:rsidR="0069150E" w:rsidRPr="0069150E" w:rsidRDefault="0069150E" w:rsidP="0069150E">
            <w:pPr>
              <w:tabs>
                <w:tab w:val="left" w:pos="1830"/>
              </w:tabs>
              <w:ind w:firstLineChars="0" w:firstLine="0"/>
              <w:jc w:val="left"/>
            </w:pPr>
          </w:p>
          <w:p w14:paraId="444BCB7E" w14:textId="77777777" w:rsidR="0069150E" w:rsidRPr="0069150E" w:rsidRDefault="0069150E" w:rsidP="0069150E">
            <w:pPr>
              <w:tabs>
                <w:tab w:val="left" w:pos="1830"/>
              </w:tabs>
              <w:ind w:firstLineChars="0" w:firstLine="0"/>
              <w:jc w:val="left"/>
            </w:pPr>
            <w:r w:rsidRPr="0069150E">
              <w:rPr>
                <w:rFonts w:hint="eastAsia"/>
              </w:rPr>
              <w:t>検収の位置づけと内容を理解する</w:t>
            </w:r>
          </w:p>
          <w:p w14:paraId="2ACA73F2" w14:textId="77777777" w:rsidR="0069150E" w:rsidRPr="0069150E" w:rsidRDefault="0069150E" w:rsidP="0069150E">
            <w:pPr>
              <w:ind w:firstLineChars="0" w:firstLine="0"/>
            </w:pPr>
            <w:r w:rsidRPr="0069150E">
              <w:rPr>
                <w:rFonts w:hint="eastAsia"/>
              </w:rPr>
              <w:t>検収と受入テストの違いを理解す</w:t>
            </w:r>
            <w:r w:rsidRPr="0069150E">
              <w:t>る</w:t>
            </w:r>
          </w:p>
          <w:p w14:paraId="33CED638" w14:textId="77777777" w:rsidR="0069150E" w:rsidRPr="0069150E" w:rsidRDefault="0069150E" w:rsidP="0069150E">
            <w:pPr>
              <w:ind w:firstLineChars="0" w:firstLine="0"/>
            </w:pPr>
            <w:r w:rsidRPr="0069150E">
              <w:t>残存する課題（軽微な瑕疵など）の対</w:t>
            </w:r>
            <w:r w:rsidRPr="0069150E">
              <w:rPr>
                <w:rFonts w:hint="eastAsia"/>
              </w:rPr>
              <w:t>応を明確にする</w:t>
            </w:r>
          </w:p>
          <w:p w14:paraId="20FCEAE0" w14:textId="77777777" w:rsidR="0069150E" w:rsidRPr="0069150E" w:rsidRDefault="0069150E" w:rsidP="0069150E">
            <w:pPr>
              <w:tabs>
                <w:tab w:val="left" w:pos="1830"/>
              </w:tabs>
              <w:ind w:firstLineChars="0" w:firstLine="0"/>
              <w:jc w:val="left"/>
            </w:pPr>
            <w:r w:rsidRPr="0069150E">
              <w:t>検収の実施者は、発注者側の担当者です。</w:t>
            </w:r>
            <w:r w:rsidRPr="0069150E">
              <w:rPr>
                <w:rFonts w:hint="eastAsia"/>
              </w:rPr>
              <w:t>検収の担当者</w:t>
            </w:r>
            <w:r w:rsidRPr="0069150E">
              <w:t>は、調達仕様書</w:t>
            </w:r>
            <w:r w:rsidRPr="0069150E">
              <w:rPr>
                <w:rFonts w:hint="eastAsia"/>
              </w:rPr>
              <w:t>および</w:t>
            </w:r>
            <w:r w:rsidRPr="0069150E">
              <w:t>契約書に定められた内容と納品物との突合せを行い、仕様どおりに納品されているのかを確認します。一方、受入れとは、</w:t>
            </w:r>
            <w:bookmarkStart w:id="396" w:name="■PJMO20ー1－6"/>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PJMO"</w:instrText>
            </w:r>
            <w:r w:rsidRPr="0069150E">
              <w:fldChar w:fldCharType="separate"/>
            </w:r>
            <w:r w:rsidRPr="0069150E">
              <w:rPr>
                <w:rFonts w:hint="eastAsia"/>
                <w:color w:val="467886" w:themeColor="hyperlink"/>
                <w:u w:val="single"/>
              </w:rPr>
              <w:t>PJMO</w:t>
            </w:r>
            <w:bookmarkEnd w:id="396"/>
            <w:r w:rsidRPr="0069150E">
              <w:fldChar w:fldCharType="end"/>
            </w:r>
            <w:r w:rsidRPr="0069150E">
              <w:t>を中心として、納品された成果物が今後のサービス・業務の実現に足るか</w:t>
            </w:r>
            <w:r w:rsidRPr="0069150E">
              <w:rPr>
                <w:rFonts w:hint="eastAsia"/>
              </w:rPr>
              <w:t>否</w:t>
            </w:r>
            <w:r w:rsidRPr="0069150E">
              <w:t>かを判断する行為です。検収時点で不具合がわかっている場合は、各々の不具合に対して、「いつまでに」「誰が」責任を持って「どのように」対応するかを改修計画で</w:t>
            </w:r>
            <w:r w:rsidRPr="0069150E">
              <w:rPr>
                <w:rFonts w:hint="eastAsia"/>
              </w:rPr>
              <w:t>明確にします。</w:t>
            </w:r>
          </w:p>
        </w:tc>
      </w:tr>
    </w:tbl>
    <w:p w14:paraId="132CB409" w14:textId="77777777" w:rsidR="0069150E" w:rsidRPr="0069150E" w:rsidRDefault="0069150E" w:rsidP="0069150E">
      <w:pPr>
        <w:ind w:firstLineChars="0" w:firstLine="0"/>
      </w:pPr>
    </w:p>
    <w:p w14:paraId="350381AE"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6292C3D4" w14:textId="77777777" w:rsidR="0069150E" w:rsidRPr="0069150E" w:rsidRDefault="0069150E" w:rsidP="0069150E">
      <w:pPr>
        <w:ind w:firstLineChars="0" w:firstLine="0"/>
      </w:pPr>
    </w:p>
    <w:p w14:paraId="336F9121" w14:textId="77777777" w:rsidR="0069150E" w:rsidRPr="0069150E" w:rsidRDefault="0069150E" w:rsidP="0069150E">
      <w:pPr>
        <w:tabs>
          <w:tab w:val="left" w:pos="4820"/>
        </w:tabs>
        <w:ind w:firstLineChars="0" w:firstLine="0"/>
        <w:jc w:val="left"/>
        <w:rPr>
          <w:b/>
          <w:bCs/>
        </w:rPr>
      </w:pPr>
      <w:r w:rsidRPr="0069150E">
        <w:rPr>
          <w:rFonts w:hint="eastAsia"/>
          <w:b/>
          <w:bCs/>
        </w:rPr>
        <w:t>例：関連ドキュメントとの関係性を理解する</w:t>
      </w:r>
    </w:p>
    <w:p w14:paraId="5A1F7528" w14:textId="77777777" w:rsidR="0069150E" w:rsidRPr="0069150E" w:rsidRDefault="0069150E" w:rsidP="0069150E">
      <w:pPr>
        <w:ind w:firstLineChars="0" w:firstLine="0"/>
      </w:pPr>
      <w:r w:rsidRPr="0069150E">
        <w:rPr>
          <w:rFonts w:hint="eastAsia"/>
        </w:rPr>
        <w:t>調達では、調達仕様書以外にも次のようなドキュメントが存在します。それぞれのドキュメン</w:t>
      </w:r>
    </w:p>
    <w:p w14:paraId="03DE5507" w14:textId="77777777" w:rsidR="0069150E" w:rsidRPr="0069150E" w:rsidRDefault="0069150E" w:rsidP="0069150E">
      <w:pPr>
        <w:ind w:firstLineChars="0" w:firstLine="0"/>
      </w:pPr>
      <w:r w:rsidRPr="0069150E">
        <w:rPr>
          <w:rFonts w:hint="eastAsia"/>
        </w:rPr>
        <w:t>トの定義と関係性をあらかじめ理解しておくことが重要です。</w:t>
      </w:r>
    </w:p>
    <w:p w14:paraId="0370AAB0" w14:textId="77777777" w:rsidR="0069150E" w:rsidRPr="0069150E" w:rsidRDefault="0069150E" w:rsidP="0069150E">
      <w:pPr>
        <w:tabs>
          <w:tab w:val="left" w:pos="4820"/>
        </w:tabs>
        <w:ind w:firstLineChars="0" w:firstLine="0"/>
        <w:jc w:val="left"/>
        <w:rPr>
          <w:b/>
          <w:bCs/>
        </w:rPr>
      </w:pPr>
    </w:p>
    <w:p w14:paraId="1450DDCF" w14:textId="77777777" w:rsidR="0069150E" w:rsidRPr="0069150E" w:rsidRDefault="0069150E" w:rsidP="0069150E">
      <w:pPr>
        <w:tabs>
          <w:tab w:val="left" w:pos="4820"/>
        </w:tabs>
        <w:ind w:firstLineChars="0" w:firstLine="0"/>
        <w:jc w:val="left"/>
        <w:rPr>
          <w:b/>
          <w:bCs/>
        </w:rPr>
      </w:pPr>
      <w:r w:rsidRPr="0069150E">
        <w:rPr>
          <w:noProof/>
        </w:rPr>
        <mc:AlternateContent>
          <mc:Choice Requires="wps">
            <w:drawing>
              <wp:anchor distT="0" distB="0" distL="114300" distR="114300" simplePos="0" relativeHeight="251678720" behindDoc="0" locked="0" layoutInCell="1" allowOverlap="1" wp14:anchorId="74D3470B" wp14:editId="68595C37">
                <wp:simplePos x="0" y="0"/>
                <wp:positionH relativeFrom="margin">
                  <wp:posOffset>1223645</wp:posOffset>
                </wp:positionH>
                <wp:positionV relativeFrom="paragraph">
                  <wp:posOffset>3481733</wp:posOffset>
                </wp:positionV>
                <wp:extent cx="4198620" cy="240665"/>
                <wp:effectExtent l="0" t="0" r="0" b="6985"/>
                <wp:wrapTopAndBottom/>
                <wp:docPr id="1690710454" name="テキスト ボックス 11"/>
                <wp:cNvGraphicFramePr/>
                <a:graphic xmlns:a="http://schemas.openxmlformats.org/drawingml/2006/main">
                  <a:graphicData uri="http://schemas.microsoft.com/office/word/2010/wordprocessingShape">
                    <wps:wsp>
                      <wps:cNvSpPr txBox="1"/>
                      <wps:spPr>
                        <a:xfrm>
                          <a:off x="0" y="0"/>
                          <a:ext cx="4198620" cy="240665"/>
                        </a:xfrm>
                        <a:prstGeom prst="rect">
                          <a:avLst/>
                        </a:prstGeom>
                        <a:noFill/>
                        <a:ln w="6350">
                          <a:noFill/>
                        </a:ln>
                      </wps:spPr>
                      <wps:txbx>
                        <w:txbxContent>
                          <w:p w14:paraId="2CFB69C7" w14:textId="77777777" w:rsidR="0069150E" w:rsidRPr="002A07F3" w:rsidRDefault="0069150E" w:rsidP="0069150E">
                            <w:pPr>
                              <w:pStyle w:val="aff2"/>
                            </w:pPr>
                            <w:r>
                              <w:rPr>
                                <w:rFonts w:hint="eastAsia"/>
                              </w:rPr>
                              <w:t>図76. 調達に必要なドキュメントの関係図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470B" id="_x0000_s1045" type="#_x0000_t202" style="position:absolute;margin-left:96.35pt;margin-top:274.15pt;width:330.6pt;height:18.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" filled="f" stroked="f" strokeweight=".5pt">
                <v:textbox>
                  <w:txbxContent>
                    <w:p w14:paraId="2CFB69C7" w14:textId="77777777" w:rsidR="0069150E" w:rsidRPr="002A07F3" w:rsidRDefault="0069150E" w:rsidP="0069150E">
                      <w:pPr>
                        <w:pStyle w:val="aff2"/>
                      </w:pPr>
                      <w:r>
                        <w:rPr>
                          <w:rFonts w:hint="eastAsia"/>
                        </w:rPr>
                        <w:t>図76. 調達に必要なドキュメントの関係図</w:t>
                      </w:r>
                    </w:p>
                  </w:txbxContent>
                </v:textbox>
                <w10:wrap type="topAndBottom" anchorx="margin"/>
              </v:shape>
            </w:pict>
          </mc:Fallback>
        </mc:AlternateContent>
      </w:r>
      <w:r w:rsidRPr="0069150E">
        <w:rPr>
          <w:b/>
          <w:bCs/>
          <w:noProof/>
        </w:rPr>
        <w:drawing>
          <wp:anchor distT="0" distB="0" distL="114300" distR="114300" simplePos="0" relativeHeight="251681792" behindDoc="0" locked="0" layoutInCell="1" allowOverlap="1" wp14:anchorId="4733A77C" wp14:editId="63031DEB">
            <wp:simplePos x="0" y="0"/>
            <wp:positionH relativeFrom="column">
              <wp:posOffset>1030274</wp:posOffset>
            </wp:positionH>
            <wp:positionV relativeFrom="paragraph">
              <wp:posOffset>94615</wp:posOffset>
            </wp:positionV>
            <wp:extent cx="4572635" cy="3429000"/>
            <wp:effectExtent l="0" t="0" r="0" b="0"/>
            <wp:wrapTopAndBottom/>
            <wp:docPr id="2069631135" name="図 15" descr="QR コード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31135" name="図 15" descr="QR コード が含まれている画像&#10;&#10;AI によって生成されたコンテンツは間違っている可能性があります。"/>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anchor>
        </w:drawing>
      </w:r>
    </w:p>
    <w:p w14:paraId="7D5A06B1" w14:textId="77777777" w:rsidR="0069150E" w:rsidRPr="0069150E" w:rsidRDefault="0069150E" w:rsidP="0069150E">
      <w:pPr>
        <w:tabs>
          <w:tab w:val="left" w:pos="4820"/>
        </w:tabs>
        <w:ind w:firstLineChars="0" w:firstLine="0"/>
        <w:jc w:val="left"/>
        <w:rPr>
          <w:b/>
          <w:bCs/>
        </w:rPr>
      </w:pPr>
      <w:r w:rsidRPr="0069150E">
        <w:rPr>
          <w:rFonts w:hint="eastAsia"/>
          <w:b/>
          <w:bCs/>
        </w:rPr>
        <w:t>例：「調達の事前準備」における、調達の注意事項を理解</w:t>
      </w:r>
    </w:p>
    <w:p w14:paraId="01BFB2DC" w14:textId="77777777" w:rsidR="0069150E" w:rsidRPr="0069150E" w:rsidRDefault="0069150E" w:rsidP="0069150E">
      <w:pPr>
        <w:ind w:firstLineChars="0" w:firstLine="0"/>
      </w:pPr>
      <w:r w:rsidRPr="0069150E">
        <w:rPr>
          <w:rFonts w:hint="eastAsia"/>
        </w:rPr>
        <w:t>プロジェクト計画の段階で組織の調達ルールをよく理解し、調達に必要な期間を踏まえて準備を行えるように、調達の計画を立てることが重要です。</w:t>
      </w:r>
    </w:p>
    <w:p w14:paraId="323D4D75" w14:textId="77777777" w:rsidR="0069150E" w:rsidRPr="0069150E" w:rsidRDefault="0069150E" w:rsidP="0069150E">
      <w:pPr>
        <w:ind w:firstLineChars="0" w:firstLine="0"/>
      </w:pPr>
    </w:p>
    <w:p w14:paraId="74D1496F" w14:textId="77777777" w:rsidR="0069150E" w:rsidRPr="0069150E" w:rsidRDefault="0069150E" w:rsidP="0069150E">
      <w:pPr>
        <w:ind w:firstLineChars="0" w:firstLine="0"/>
      </w:pPr>
      <w:r w:rsidRPr="0069150E">
        <w:rPr>
          <w:rFonts w:hint="eastAsia"/>
        </w:rPr>
        <w:t>「調達」において、中小企業でも意識すべき重要な観点の詳細は、「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0D02D98D" w14:textId="77777777" w:rsidTr="008F2664">
        <w:tc>
          <w:tcPr>
            <w:tcW w:w="10456" w:type="dxa"/>
            <w:shd w:val="clear" w:color="auto" w:fill="215E99" w:themeFill="text2" w:themeFillTint="BF"/>
          </w:tcPr>
          <w:p w14:paraId="1BFB268E"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32E83A62" w14:textId="77777777" w:rsidTr="008F2664">
        <w:tc>
          <w:tcPr>
            <w:tcW w:w="10456" w:type="dxa"/>
          </w:tcPr>
          <w:p w14:paraId="4160A008" w14:textId="77777777" w:rsidR="0069150E" w:rsidRPr="0069150E" w:rsidRDefault="0069150E" w:rsidP="0069150E">
            <w:pPr>
              <w:tabs>
                <w:tab w:val="left" w:pos="1830"/>
              </w:tabs>
              <w:ind w:firstLineChars="0" w:firstLine="0"/>
              <w:jc w:val="left"/>
            </w:pPr>
            <w:r w:rsidRPr="0069150E">
              <w:rPr>
                <w:rFonts w:hint="eastAsia"/>
              </w:rPr>
              <w:t>第3</w:t>
            </w:r>
            <w:r w:rsidRPr="0069150E">
              <w:t>編 第</w:t>
            </w:r>
            <w:r w:rsidRPr="0069150E">
              <w:rPr>
                <w:rFonts w:hint="eastAsia"/>
              </w:rPr>
              <w:t>6</w:t>
            </w:r>
            <w:r w:rsidRPr="0069150E">
              <w:t xml:space="preserve">章 </w:t>
            </w:r>
            <w:r w:rsidRPr="0069150E">
              <w:rPr>
                <w:rFonts w:hint="eastAsia"/>
              </w:rPr>
              <w:t>調達</w:t>
            </w:r>
            <w:r w:rsidRPr="0069150E">
              <w:t xml:space="preserve"> Step</w:t>
            </w:r>
            <w:r w:rsidRPr="0069150E">
              <w:rPr>
                <w:rFonts w:hint="eastAsia"/>
              </w:rPr>
              <w:t>3</w:t>
            </w:r>
            <w:r w:rsidRPr="0069150E">
              <w:t xml:space="preserve"> </w:t>
            </w:r>
            <w:r w:rsidRPr="0069150E">
              <w:rPr>
                <w:rFonts w:hint="eastAsia"/>
              </w:rPr>
              <w:t>調達仕様書の作成</w:t>
            </w:r>
          </w:p>
        </w:tc>
      </w:tr>
    </w:tbl>
    <w:p w14:paraId="12149586" w14:textId="77777777" w:rsidR="0069150E" w:rsidRPr="0069150E" w:rsidRDefault="0069150E" w:rsidP="0069150E">
      <w:pPr>
        <w:ind w:firstLineChars="0" w:firstLine="0"/>
      </w:pPr>
    </w:p>
    <w:p w14:paraId="3AB8F9F1"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p w14:paraId="6559583B"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60AF36CD" w14:textId="77777777" w:rsidTr="008F2664">
        <w:tc>
          <w:tcPr>
            <w:tcW w:w="10456" w:type="dxa"/>
            <w:shd w:val="clear" w:color="auto" w:fill="215E99" w:themeFill="text2" w:themeFillTint="BF"/>
          </w:tcPr>
          <w:p w14:paraId="2F9ACCC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再委託先の情報セキュリティ対策に係る規定を確認すること</w:t>
            </w:r>
          </w:p>
        </w:tc>
      </w:tr>
      <w:tr w:rsidR="0069150E" w:rsidRPr="0069150E" w14:paraId="4883AEEA" w14:textId="77777777" w:rsidTr="008F2664">
        <w:tc>
          <w:tcPr>
            <w:tcW w:w="10456" w:type="dxa"/>
          </w:tcPr>
          <w:p w14:paraId="3CD63302" w14:textId="77777777" w:rsidR="0069150E" w:rsidRPr="0069150E" w:rsidRDefault="0069150E" w:rsidP="0069150E">
            <w:pPr>
              <w:tabs>
                <w:tab w:val="left" w:pos="1830"/>
              </w:tabs>
              <w:ind w:firstLineChars="0" w:firstLine="0"/>
              <w:jc w:val="left"/>
            </w:pPr>
            <w:r w:rsidRPr="0069150E">
              <w:rPr>
                <w:rFonts w:hint="eastAsia"/>
              </w:rPr>
              <w:t>情報システムの整備においては、プロジェクトの規模が大きくなるほど、さまざまな役割が必要となります。特に、設計・開発工程や運用・保守工程では、情報システムの一部を担う特定の技術や専門分野に特化した外部事業者を活用する機会が多いです。これらの外部事業者は、請負契約を締結している外部事業者からの再委託となることもあります。再委託先が担当する作業内容については、委託先の外部事業者（以下「委託先」という）が責任を持って管理することが原則です。しかし、再委託にまつわる失敗事例は多いです。</w:t>
            </w:r>
          </w:p>
          <w:p w14:paraId="006FBA15" w14:textId="77777777" w:rsidR="0069150E" w:rsidRPr="0069150E" w:rsidRDefault="0069150E" w:rsidP="0069150E">
            <w:pPr>
              <w:tabs>
                <w:tab w:val="left" w:pos="1830"/>
              </w:tabs>
              <w:ind w:firstLineChars="0" w:firstLine="0"/>
              <w:jc w:val="left"/>
            </w:pPr>
          </w:p>
          <w:p w14:paraId="59426FC0" w14:textId="77777777" w:rsidR="0069150E" w:rsidRPr="0069150E" w:rsidRDefault="0069150E" w:rsidP="0069150E">
            <w:pPr>
              <w:tabs>
                <w:tab w:val="left" w:pos="1830"/>
              </w:tabs>
              <w:ind w:firstLineChars="0" w:firstLine="0"/>
              <w:jc w:val="left"/>
            </w:pPr>
            <w:r w:rsidRPr="0069150E">
              <w:rPr>
                <w:rFonts w:hint="eastAsia"/>
              </w:rPr>
              <w:t>事例：再委託に関する失敗例</w:t>
            </w:r>
          </w:p>
          <w:p w14:paraId="64C5F476" w14:textId="77777777" w:rsidR="0069150E" w:rsidRPr="0069150E" w:rsidRDefault="0069150E" w:rsidP="0069150E">
            <w:pPr>
              <w:tabs>
                <w:tab w:val="left" w:pos="1830"/>
              </w:tabs>
              <w:ind w:firstLineChars="0" w:firstLine="0"/>
              <w:jc w:val="left"/>
            </w:pPr>
            <w:r w:rsidRPr="0069150E">
              <w:rPr>
                <w:rFonts w:hint="eastAsia"/>
              </w:rPr>
              <w:t>委託先が作成した提案内容を評価し、プロジェクトの委託先として選定したにも関わらず、再委託先が提案内容を遂行するために必要なスキルレベルを十分に持っていないため、成果物の品質低下やスケジュール遅延を招いてしまった。</w:t>
            </w:r>
          </w:p>
          <w:p w14:paraId="194044C3" w14:textId="77777777" w:rsidR="0069150E" w:rsidRPr="0069150E" w:rsidRDefault="0069150E" w:rsidP="0069150E">
            <w:pPr>
              <w:tabs>
                <w:tab w:val="left" w:pos="1830"/>
              </w:tabs>
              <w:ind w:firstLineChars="0" w:firstLine="0"/>
              <w:jc w:val="left"/>
            </w:pPr>
            <w:r w:rsidRPr="0069150E">
              <w:rPr>
                <w:rFonts w:hint="eastAsia"/>
              </w:rPr>
              <w:t>委託先が再委託先に利用者との検討や調整などの作業を丸投げしてしまい、要件や仕様の変更を把握しなかったため、工数超過やスケジュール遅延に発展してしまった。</w:t>
            </w:r>
          </w:p>
          <w:p w14:paraId="519AA3E9" w14:textId="77777777" w:rsidR="0069150E" w:rsidRPr="0069150E" w:rsidRDefault="0069150E" w:rsidP="0069150E">
            <w:pPr>
              <w:tabs>
                <w:tab w:val="left" w:pos="1830"/>
              </w:tabs>
              <w:ind w:firstLineChars="0" w:firstLine="0"/>
              <w:jc w:val="left"/>
            </w:pPr>
          </w:p>
          <w:p w14:paraId="348F0EE4" w14:textId="77777777" w:rsidR="0069150E" w:rsidRPr="0069150E" w:rsidRDefault="0069150E" w:rsidP="0069150E">
            <w:pPr>
              <w:tabs>
                <w:tab w:val="left" w:pos="1830"/>
              </w:tabs>
              <w:ind w:firstLineChars="0" w:firstLine="0"/>
              <w:jc w:val="left"/>
            </w:pPr>
            <w:r w:rsidRPr="0069150E">
              <w:rPr>
                <w:rFonts w:hint="eastAsia"/>
              </w:rPr>
              <w:t>このような問題を未然に防ぐために、調達仕様の「再委託に関する事項」にて、再委託の制限および再委託を認める場合の条件、承認手続き、再委託先の契約違反などを定め、再委託時の要員の配置や品質、情報管理などに関する責任の所在を明確にします。また、プロジェクト遂行中に発生したさまざまな事情により、請負側の体制変更を図ることがありますが、その際は発注者側と協議の上、請負者の負担と責任において実施することが原則です。</w:t>
            </w:r>
          </w:p>
          <w:p w14:paraId="6F3B1439" w14:textId="77777777" w:rsidR="0069150E" w:rsidRPr="0069150E" w:rsidRDefault="0069150E" w:rsidP="0069150E">
            <w:pPr>
              <w:tabs>
                <w:tab w:val="left" w:pos="1830"/>
              </w:tabs>
              <w:ind w:firstLineChars="0" w:firstLine="0"/>
              <w:jc w:val="left"/>
            </w:pPr>
            <w:r w:rsidRPr="0069150E">
              <w:rPr>
                <w:rFonts w:hint="eastAsia"/>
              </w:rPr>
              <w:t>なお、再委託に関する事項は、自組織の情報</w:t>
            </w:r>
            <w:bookmarkStart w:id="397" w:name="■セキュリティポリシー２０－１－６"/>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■セキュリティポリシー</w:instrText>
            </w:r>
            <w:r w:rsidRPr="0069150E">
              <w:instrText>"</w:instrText>
            </w:r>
            <w:r w:rsidRPr="0069150E">
              <w:fldChar w:fldCharType="separate"/>
            </w:r>
            <w:r w:rsidRPr="0069150E">
              <w:rPr>
                <w:rFonts w:hint="eastAsia"/>
                <w:color w:val="467886" w:themeColor="hyperlink"/>
                <w:u w:val="single"/>
              </w:rPr>
              <w:t>セキュリティポリシー</w:t>
            </w:r>
            <w:bookmarkEnd w:id="397"/>
            <w:r w:rsidRPr="0069150E">
              <w:fldChar w:fldCharType="end"/>
            </w:r>
            <w:r w:rsidRPr="0069150E">
              <w:rPr>
                <w:rFonts w:hint="eastAsia"/>
              </w:rPr>
              <w:t>における再委託先における情報セキュリティ対策に係る規定も必ず確認することが大切です。</w:t>
            </w:r>
          </w:p>
        </w:tc>
      </w:tr>
    </w:tbl>
    <w:p w14:paraId="7EDA2989" w14:textId="77777777" w:rsidR="0069150E" w:rsidRPr="0069150E" w:rsidRDefault="0069150E" w:rsidP="0069150E">
      <w:pPr>
        <w:ind w:firstLineChars="0" w:firstLine="0"/>
      </w:pPr>
    </w:p>
    <w:p w14:paraId="12786781" w14:textId="77777777" w:rsidR="0069150E" w:rsidRPr="0069150E" w:rsidRDefault="0069150E" w:rsidP="00A038CC">
      <w:pPr>
        <w:pStyle w:val="30"/>
        <w:numPr>
          <w:ilvl w:val="2"/>
          <w:numId w:val="186"/>
        </w:numPr>
        <w:ind w:left="0"/>
      </w:pPr>
      <w:bookmarkStart w:id="398" w:name="_Toc176166806"/>
      <w:bookmarkStart w:id="399" w:name="_Toc185339008"/>
      <w:bookmarkStart w:id="400" w:name="_Toc188349108"/>
      <w:bookmarkStart w:id="401" w:name="_Toc210056124"/>
      <w:r w:rsidRPr="0069150E">
        <w:rPr>
          <w:rFonts w:hint="eastAsia"/>
        </w:rPr>
        <w:t>設計・開発</w:t>
      </w:r>
      <w:bookmarkEnd w:id="398"/>
      <w:bookmarkEnd w:id="399"/>
      <w:bookmarkEnd w:id="400"/>
      <w:bookmarkEnd w:id="401"/>
    </w:p>
    <w:p w14:paraId="302787B9" w14:textId="77777777" w:rsidR="0069150E" w:rsidRPr="0069150E" w:rsidRDefault="0069150E" w:rsidP="0069150E">
      <w:pPr>
        <w:ind w:firstLineChars="0" w:firstLine="0"/>
      </w:pPr>
    </w:p>
    <w:p w14:paraId="778E7F19" w14:textId="77777777" w:rsidR="0069150E" w:rsidRPr="0069150E" w:rsidRDefault="0069150E" w:rsidP="0069150E">
      <w:pPr>
        <w:ind w:firstLineChars="0" w:firstLine="0"/>
      </w:pPr>
      <w:r w:rsidRPr="0069150E">
        <w:rPr>
          <w:rFonts w:hint="eastAsia"/>
        </w:rPr>
        <w:t>設計・開発の活動全体の流れは以下の通りです。</w:t>
      </w:r>
    </w:p>
    <w:p w14:paraId="30AED972"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19392DF7" w14:textId="77777777" w:rsidTr="008F2664">
        <w:tc>
          <w:tcPr>
            <w:tcW w:w="10456" w:type="dxa"/>
            <w:shd w:val="clear" w:color="auto" w:fill="215E99" w:themeFill="text2" w:themeFillTint="BF"/>
          </w:tcPr>
          <w:p w14:paraId="3ED8AB87"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設計・開発の全体の流れ</w:t>
            </w:r>
          </w:p>
        </w:tc>
      </w:tr>
      <w:tr w:rsidR="0069150E" w:rsidRPr="0069150E" w14:paraId="76EF75F4" w14:textId="77777777" w:rsidTr="008F2664">
        <w:tc>
          <w:tcPr>
            <w:tcW w:w="10456" w:type="dxa"/>
          </w:tcPr>
          <w:p w14:paraId="41A520FE" w14:textId="77777777" w:rsidR="0069150E" w:rsidRPr="0069150E" w:rsidRDefault="0069150E" w:rsidP="0069150E">
            <w:pPr>
              <w:tabs>
                <w:tab w:val="left" w:pos="4820"/>
              </w:tabs>
              <w:ind w:firstLineChars="0" w:firstLine="0"/>
              <w:jc w:val="left"/>
              <w:rPr>
                <w:b/>
                <w:bCs/>
              </w:rPr>
            </w:pPr>
            <w:r w:rsidRPr="0069150E">
              <w:rPr>
                <w:rFonts w:hint="eastAsia"/>
                <w:b/>
                <w:bCs/>
              </w:rPr>
              <w:t>設計・開発を開始するための事前準備</w:t>
            </w:r>
          </w:p>
        </w:tc>
      </w:tr>
      <w:tr w:rsidR="0069150E" w:rsidRPr="0069150E" w14:paraId="52D5A2AE" w14:textId="77777777" w:rsidTr="008F2664">
        <w:tc>
          <w:tcPr>
            <w:tcW w:w="10456" w:type="dxa"/>
          </w:tcPr>
          <w:p w14:paraId="5B8D0EFF" w14:textId="77777777" w:rsidR="0069150E" w:rsidRPr="0069150E" w:rsidRDefault="0069150E" w:rsidP="0069150E">
            <w:pPr>
              <w:tabs>
                <w:tab w:val="left" w:pos="1830"/>
              </w:tabs>
              <w:ind w:firstLineChars="0" w:firstLine="0"/>
              <w:jc w:val="left"/>
            </w:pPr>
            <w:r w:rsidRPr="0069150E">
              <w:rPr>
                <w:rFonts w:hint="eastAsia"/>
              </w:rPr>
              <w:t>設計・開発を開始する間に、要件を適切に事業者に伝える必要があります。また、</w:t>
            </w:r>
            <w:bookmarkStart w:id="402" w:name="■PJMO20ー1－7"/>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PJMO"</w:instrText>
            </w:r>
            <w:r w:rsidRPr="0069150E">
              <w:fldChar w:fldCharType="separate"/>
            </w:r>
            <w:r w:rsidRPr="0069150E">
              <w:rPr>
                <w:rFonts w:hint="eastAsia"/>
                <w:color w:val="467886" w:themeColor="hyperlink"/>
                <w:u w:val="single"/>
              </w:rPr>
              <w:t>PJMO</w:t>
            </w:r>
            <w:bookmarkEnd w:id="402"/>
            <w:r w:rsidRPr="0069150E">
              <w:fldChar w:fldCharType="end"/>
            </w:r>
            <w:r w:rsidRPr="0069150E">
              <w:rPr>
                <w:rFonts w:hint="eastAsia"/>
              </w:rPr>
              <w:t>が求める情報システムをトラブルなく構築していくためには、仕様の調整や、できた情報システムを適切に検証することが必要となります。</w:t>
            </w:r>
          </w:p>
          <w:p w14:paraId="4D852221" w14:textId="77777777" w:rsidR="0069150E" w:rsidRPr="0069150E" w:rsidRDefault="0069150E" w:rsidP="0069150E">
            <w:pPr>
              <w:tabs>
                <w:tab w:val="left" w:pos="1830"/>
              </w:tabs>
              <w:ind w:firstLineChars="0" w:firstLine="0"/>
              <w:jc w:val="left"/>
            </w:pPr>
          </w:p>
          <w:p w14:paraId="077B2F7F" w14:textId="77777777" w:rsidR="0069150E" w:rsidRPr="0069150E" w:rsidRDefault="0069150E" w:rsidP="0069150E">
            <w:pPr>
              <w:tabs>
                <w:tab w:val="left" w:pos="1830"/>
              </w:tabs>
              <w:ind w:firstLineChars="0" w:firstLine="0"/>
              <w:jc w:val="left"/>
            </w:pPr>
            <w:r w:rsidRPr="0069150E">
              <w:rPr>
                <w:rFonts w:hint="eastAsia"/>
              </w:rPr>
              <w:t>設計・開発で従業員が行うべきことを理解する</w:t>
            </w:r>
          </w:p>
          <w:p w14:paraId="1BD9D702" w14:textId="77777777" w:rsidR="0069150E" w:rsidRPr="0069150E" w:rsidRDefault="0069150E" w:rsidP="0069150E">
            <w:pPr>
              <w:ind w:firstLineChars="0" w:firstLine="0"/>
            </w:pPr>
            <w:r w:rsidRPr="0069150E">
              <w:rPr>
                <w:rFonts w:hint="eastAsia"/>
              </w:rPr>
              <w:t>『要件の内容を伝える役割』</w:t>
            </w:r>
          </w:p>
          <w:p w14:paraId="0F1A203A" w14:textId="77777777" w:rsidR="0069150E" w:rsidRPr="0069150E" w:rsidRDefault="0069150E" w:rsidP="0069150E">
            <w:pPr>
              <w:ind w:firstLineChars="0" w:firstLine="0"/>
            </w:pPr>
            <w:r w:rsidRPr="0069150E">
              <w:rPr>
                <w:rFonts w:hint="eastAsia"/>
              </w:rPr>
              <w:t>『要件どおりに情報システムができたかを確認する役割』</w:t>
            </w:r>
          </w:p>
          <w:p w14:paraId="785302E5" w14:textId="77777777" w:rsidR="0069150E" w:rsidRPr="0069150E" w:rsidRDefault="0069150E" w:rsidP="0069150E">
            <w:pPr>
              <w:ind w:firstLineChars="0" w:firstLine="0"/>
            </w:pPr>
            <w:r w:rsidRPr="0069150E">
              <w:rPr>
                <w:rFonts w:hint="eastAsia"/>
              </w:rPr>
              <w:t>『プロジェクトの進捗状況を正しく把握し適切な調整を行う役割』</w:t>
            </w:r>
          </w:p>
          <w:p w14:paraId="23A30361" w14:textId="77777777" w:rsidR="0069150E" w:rsidRPr="0069150E" w:rsidRDefault="0069150E" w:rsidP="0069150E">
            <w:pPr>
              <w:tabs>
                <w:tab w:val="left" w:pos="1830"/>
              </w:tabs>
              <w:ind w:firstLineChars="0" w:firstLine="0"/>
              <w:jc w:val="left"/>
            </w:pPr>
            <w:r w:rsidRPr="0069150E">
              <w:t>要件定義書だけでは読み取れない発注者側の意図や要望について、発注者側は正しく伝達することが必要となります。また、設計をする中で見えてくる課題などの対応方法を決めることも必要です。構築された情報システムが、伝えた要件を満たすものになっているかを確認</w:t>
            </w:r>
            <w:r w:rsidRPr="0069150E">
              <w:rPr>
                <w:rFonts w:hint="eastAsia"/>
              </w:rPr>
              <w:t>します。また、</w:t>
            </w:r>
            <w:r w:rsidRPr="0069150E">
              <w:t>新たな情報システムを導入する際には、ほとんどのケースで業務を見直して、手順や内容の変更を行います。</w:t>
            </w:r>
          </w:p>
          <w:p w14:paraId="3FC56134" w14:textId="77777777" w:rsidR="0069150E" w:rsidRPr="0069150E" w:rsidRDefault="0069150E" w:rsidP="0069150E">
            <w:pPr>
              <w:ind w:firstLineChars="0" w:firstLine="0"/>
            </w:pPr>
          </w:p>
          <w:p w14:paraId="122ECDE0" w14:textId="77777777" w:rsidR="0069150E" w:rsidRPr="0069150E" w:rsidRDefault="0069150E" w:rsidP="0069150E">
            <w:pPr>
              <w:tabs>
                <w:tab w:val="left" w:pos="1830"/>
              </w:tabs>
              <w:ind w:firstLineChars="0" w:firstLine="0"/>
              <w:jc w:val="left"/>
            </w:pPr>
            <w:r w:rsidRPr="0069150E">
              <w:rPr>
                <w:rFonts w:hint="eastAsia"/>
              </w:rPr>
              <w:t>設計・開発全体を通して理解すべき点とは</w:t>
            </w:r>
          </w:p>
          <w:p w14:paraId="289CD6E1" w14:textId="77777777" w:rsidR="0069150E" w:rsidRPr="0069150E" w:rsidRDefault="0069150E" w:rsidP="0069150E">
            <w:pPr>
              <w:ind w:firstLineChars="0" w:firstLine="0"/>
            </w:pPr>
            <w:r w:rsidRPr="0069150E">
              <w:rPr>
                <w:rFonts w:hint="eastAsia"/>
              </w:rPr>
              <w:t>要件を理解した従業員の継続的な関与がプロジェクトを安定させる</w:t>
            </w:r>
          </w:p>
          <w:p w14:paraId="23EC3AAD" w14:textId="77777777" w:rsidR="0069150E" w:rsidRPr="0069150E" w:rsidRDefault="0069150E" w:rsidP="0069150E">
            <w:pPr>
              <w:ind w:firstLineChars="0" w:firstLine="0"/>
            </w:pPr>
            <w:r w:rsidRPr="0069150E">
              <w:rPr>
                <w:rFonts w:hint="eastAsia"/>
              </w:rPr>
              <w:t>要求とコストと納期のバランスをとる</w:t>
            </w:r>
          </w:p>
          <w:p w14:paraId="3893B685" w14:textId="77777777" w:rsidR="0069150E" w:rsidRPr="0069150E" w:rsidRDefault="0069150E" w:rsidP="0069150E">
            <w:pPr>
              <w:ind w:firstLineChars="0" w:firstLine="0"/>
            </w:pPr>
            <w:r w:rsidRPr="0069150E">
              <w:rPr>
                <w:rFonts w:hint="eastAsia"/>
              </w:rPr>
              <w:t>設計・開発の全体像と流れを理解する</w:t>
            </w:r>
          </w:p>
          <w:p w14:paraId="15CDE496" w14:textId="77777777" w:rsidR="0069150E" w:rsidRPr="0069150E" w:rsidRDefault="0069150E" w:rsidP="0069150E">
            <w:pPr>
              <w:ind w:firstLineChars="0" w:firstLine="0"/>
            </w:pPr>
            <w:r w:rsidRPr="0069150E">
              <w:rPr>
                <w:rFonts w:hint="eastAsia"/>
              </w:rPr>
              <w:t>通常シナリオだけでなく緊急時の対応計画も準備する</w:t>
            </w:r>
          </w:p>
          <w:p w14:paraId="16C700EC" w14:textId="77777777" w:rsidR="0069150E" w:rsidRPr="0069150E" w:rsidRDefault="0069150E" w:rsidP="0069150E">
            <w:pPr>
              <w:ind w:firstLineChars="0" w:firstLine="0"/>
            </w:pPr>
            <w:r w:rsidRPr="0069150E">
              <w:rPr>
                <w:rFonts w:hint="eastAsia"/>
              </w:rPr>
              <w:t>メンテナンス性を考慮した成果物の構成、内容を考える</w:t>
            </w:r>
          </w:p>
          <w:p w14:paraId="6B7B1A93" w14:textId="77777777" w:rsidR="0069150E" w:rsidRPr="0069150E" w:rsidRDefault="0069150E" w:rsidP="0069150E">
            <w:pPr>
              <w:tabs>
                <w:tab w:val="left" w:pos="1830"/>
              </w:tabs>
              <w:ind w:firstLineChars="0" w:firstLine="0"/>
              <w:jc w:val="left"/>
            </w:pPr>
          </w:p>
          <w:p w14:paraId="6CB7661F" w14:textId="77777777" w:rsidR="0069150E" w:rsidRPr="0069150E" w:rsidRDefault="0069150E" w:rsidP="0069150E">
            <w:pPr>
              <w:tabs>
                <w:tab w:val="left" w:pos="1830"/>
              </w:tabs>
              <w:ind w:firstLineChars="0" w:firstLine="0"/>
              <w:jc w:val="left"/>
            </w:pPr>
            <w:r w:rsidRPr="0069150E">
              <w:rPr>
                <w:rFonts w:hint="eastAsia"/>
              </w:rPr>
              <w:t>PJMOが、発注者として設計・開発を適切に管理していくために、設計・開発の活動全体を俯瞰的に理解しておく必要があります。例えば、</w:t>
            </w:r>
            <w:r w:rsidRPr="0069150E">
              <w:t>要件定義において、その全体像を理解している従業員はごく一部に限定されます</w:t>
            </w:r>
            <w:r w:rsidRPr="0069150E">
              <w:rPr>
                <w:rFonts w:hint="eastAsia"/>
              </w:rPr>
              <w:t>。こ</w:t>
            </w:r>
            <w:r w:rsidRPr="0069150E">
              <w:t>の従業員をプロジェクトの体制に参画させ続けられるよう、体制の組成時に調整を行うことは</w:t>
            </w:r>
            <w:r w:rsidRPr="0069150E">
              <w:rPr>
                <w:rFonts w:hint="eastAsia"/>
              </w:rPr>
              <w:t>プロジェクトを安定させることにつながります。</w:t>
            </w:r>
          </w:p>
        </w:tc>
      </w:tr>
      <w:tr w:rsidR="0069150E" w:rsidRPr="0069150E" w14:paraId="604C88AB" w14:textId="77777777" w:rsidTr="008F2664">
        <w:tc>
          <w:tcPr>
            <w:tcW w:w="10456" w:type="dxa"/>
          </w:tcPr>
          <w:p w14:paraId="68CECAF2" w14:textId="77777777" w:rsidR="0069150E" w:rsidRPr="0069150E" w:rsidRDefault="0069150E" w:rsidP="0069150E">
            <w:pPr>
              <w:tabs>
                <w:tab w:val="left" w:pos="4820"/>
              </w:tabs>
              <w:ind w:firstLineChars="0" w:firstLine="0"/>
              <w:jc w:val="left"/>
              <w:rPr>
                <w:b/>
                <w:bCs/>
              </w:rPr>
            </w:pPr>
            <w:r w:rsidRPr="0069150E">
              <w:rPr>
                <w:rFonts w:hint="eastAsia"/>
                <w:b/>
                <w:bCs/>
              </w:rPr>
              <w:t>設計・開発の計画</w:t>
            </w:r>
          </w:p>
        </w:tc>
      </w:tr>
      <w:tr w:rsidR="0069150E" w:rsidRPr="0069150E" w14:paraId="4E8F97E3" w14:textId="77777777" w:rsidTr="008F2664">
        <w:tc>
          <w:tcPr>
            <w:tcW w:w="10456" w:type="dxa"/>
          </w:tcPr>
          <w:p w14:paraId="7323F164" w14:textId="77777777" w:rsidR="0069150E" w:rsidRPr="0069150E" w:rsidRDefault="0069150E" w:rsidP="0069150E">
            <w:pPr>
              <w:tabs>
                <w:tab w:val="left" w:pos="1830"/>
              </w:tabs>
              <w:ind w:firstLineChars="0" w:firstLine="0"/>
              <w:jc w:val="left"/>
            </w:pPr>
            <w:r w:rsidRPr="0069150E">
              <w:rPr>
                <w:rFonts w:hint="eastAsia"/>
              </w:rPr>
              <w:t>設計・開発事業者が決まった後、最初にすることは計画を立てることです。設計・開発の活動は、PJMOにとっては、実態が見えにくい活動になりがちで、問題の発覚が遅れて大惨事になることもしばしばあります。設計・開発の活動をブラックボックスにしないようにすることが大切です。</w:t>
            </w:r>
          </w:p>
          <w:p w14:paraId="44F09166" w14:textId="77777777" w:rsidR="0069150E" w:rsidRPr="0069150E" w:rsidRDefault="0069150E" w:rsidP="0069150E">
            <w:pPr>
              <w:tabs>
                <w:tab w:val="left" w:pos="1830"/>
              </w:tabs>
              <w:ind w:firstLineChars="0" w:firstLine="0"/>
              <w:jc w:val="left"/>
            </w:pPr>
          </w:p>
          <w:p w14:paraId="5C06CA7F" w14:textId="77777777" w:rsidR="0069150E" w:rsidRPr="0069150E" w:rsidRDefault="0069150E" w:rsidP="0069150E">
            <w:pPr>
              <w:tabs>
                <w:tab w:val="left" w:pos="1830"/>
              </w:tabs>
              <w:ind w:firstLineChars="0" w:firstLine="0"/>
              <w:jc w:val="left"/>
            </w:pPr>
            <w:r w:rsidRPr="0069150E">
              <w:rPr>
                <w:rFonts w:hint="eastAsia"/>
              </w:rPr>
              <w:t>設計・開発の管理の要点を理解する</w:t>
            </w:r>
          </w:p>
          <w:p w14:paraId="0B935F2E" w14:textId="77777777" w:rsidR="0069150E" w:rsidRPr="0069150E" w:rsidRDefault="0069150E" w:rsidP="0069150E">
            <w:pPr>
              <w:ind w:firstLineChars="0" w:firstLine="0"/>
            </w:pPr>
            <w:r w:rsidRPr="0069150E">
              <w:rPr>
                <w:rFonts w:hint="eastAsia"/>
              </w:rPr>
              <w:t>定点観測こそ進捗・品質管理の要</w:t>
            </w:r>
          </w:p>
          <w:p w14:paraId="2FB7108C" w14:textId="77777777" w:rsidR="0069150E" w:rsidRPr="0069150E" w:rsidRDefault="0069150E" w:rsidP="0069150E">
            <w:pPr>
              <w:ind w:firstLineChars="0" w:firstLine="0"/>
            </w:pPr>
            <w:r w:rsidRPr="0069150E">
              <w:rPr>
                <w:rFonts w:hint="eastAsia"/>
              </w:rPr>
              <w:t>判断に必要な情報を従業員が理解できる説明として事業者に求める</w:t>
            </w:r>
          </w:p>
          <w:p w14:paraId="1D02A47A" w14:textId="77777777" w:rsidR="0069150E" w:rsidRPr="0069150E" w:rsidRDefault="0069150E" w:rsidP="0069150E">
            <w:pPr>
              <w:tabs>
                <w:tab w:val="left" w:pos="1830"/>
              </w:tabs>
              <w:ind w:firstLineChars="0" w:firstLine="0"/>
              <w:jc w:val="left"/>
            </w:pPr>
            <w:r w:rsidRPr="0069150E">
              <w:t>作業の状況を定量値で管理し、継続してその値を把握すると、問題が発生する予兆を捉え</w:t>
            </w:r>
            <w:r w:rsidRPr="0069150E">
              <w:rPr>
                <w:rFonts w:hint="eastAsia"/>
              </w:rPr>
              <w:t>られます。</w:t>
            </w:r>
            <w:r w:rsidRPr="0069150E">
              <w:t>その事象を個別に分析することで、原因を捉え必要な対策</w:t>
            </w:r>
            <w:r w:rsidRPr="0069150E">
              <w:rPr>
                <w:rFonts w:hint="eastAsia"/>
              </w:rPr>
              <w:t>ができ</w:t>
            </w:r>
            <w:r w:rsidRPr="0069150E">
              <w:t>ます。</w:t>
            </w:r>
            <w:r w:rsidRPr="0069150E">
              <w:rPr>
                <w:rFonts w:hint="eastAsia"/>
              </w:rPr>
              <w:t>また、</w:t>
            </w:r>
            <w:r w:rsidRPr="0069150E">
              <w:t>事業者の資料や説明内容は従業員から見ると専門的でわかりにくいものになりがち</w:t>
            </w:r>
            <w:r w:rsidRPr="0069150E">
              <w:rPr>
                <w:rFonts w:hint="eastAsia"/>
              </w:rPr>
              <w:t>なため、</w:t>
            </w:r>
            <w:r w:rsidRPr="0069150E">
              <w:t>内容を理解できるように丁寧な説明や資料のまとめ直しをしてもらう</w:t>
            </w:r>
            <w:r w:rsidRPr="0069150E">
              <w:rPr>
                <w:rFonts w:hint="eastAsia"/>
              </w:rPr>
              <w:t>ことが大切です。</w:t>
            </w:r>
          </w:p>
          <w:p w14:paraId="096C9917" w14:textId="77777777" w:rsidR="0069150E" w:rsidRPr="0069150E" w:rsidRDefault="0069150E" w:rsidP="0069150E">
            <w:pPr>
              <w:ind w:firstLineChars="0" w:firstLine="0"/>
            </w:pPr>
          </w:p>
          <w:p w14:paraId="2639C6BF" w14:textId="77777777" w:rsidR="0069150E" w:rsidRPr="0069150E" w:rsidRDefault="0069150E" w:rsidP="0069150E">
            <w:pPr>
              <w:tabs>
                <w:tab w:val="left" w:pos="1830"/>
              </w:tabs>
              <w:ind w:firstLineChars="0" w:firstLine="0"/>
              <w:jc w:val="left"/>
            </w:pPr>
            <w:r w:rsidRPr="0069150E">
              <w:rPr>
                <w:rFonts w:hint="eastAsia"/>
              </w:rPr>
              <w:t>設計・開発の実施計画を立てる</w:t>
            </w:r>
          </w:p>
          <w:p w14:paraId="118A5A7E" w14:textId="77777777" w:rsidR="0069150E" w:rsidRPr="0069150E" w:rsidRDefault="0069150E" w:rsidP="0069150E">
            <w:pPr>
              <w:tabs>
                <w:tab w:val="left" w:pos="1830"/>
              </w:tabs>
              <w:ind w:firstLineChars="0" w:firstLine="0"/>
              <w:jc w:val="left"/>
            </w:pPr>
            <w:r w:rsidRPr="0069150E">
              <w:t>設計・開発実施計画書は、当該事業者が担当する設計・開発作業の範囲について、</w:t>
            </w:r>
            <w:r w:rsidRPr="0069150E">
              <w:rPr>
                <w:rFonts w:hint="eastAsia"/>
              </w:rPr>
              <w:t>PJMO</w:t>
            </w:r>
            <w:r w:rsidRPr="0069150E">
              <w:t>が作成するプロジェクト全体のプロジェクト計画を具体化・詳細化したものです</w:t>
            </w:r>
            <w:r w:rsidRPr="0069150E">
              <w:rPr>
                <w:rFonts w:hint="eastAsia"/>
              </w:rPr>
              <w:t>。設計・開発の実施計画を作成する際は、以下のポイントに注意して作成することが重要です。</w:t>
            </w:r>
          </w:p>
          <w:p w14:paraId="03BE43BB" w14:textId="77777777" w:rsidR="0069150E" w:rsidRPr="0069150E" w:rsidRDefault="0069150E" w:rsidP="0069150E">
            <w:pPr>
              <w:tabs>
                <w:tab w:val="left" w:pos="1830"/>
              </w:tabs>
              <w:ind w:firstLineChars="0" w:firstLine="0"/>
              <w:jc w:val="left"/>
            </w:pPr>
          </w:p>
          <w:p w14:paraId="35391A00" w14:textId="77777777" w:rsidR="0069150E" w:rsidRPr="0069150E" w:rsidRDefault="0069150E" w:rsidP="0069150E">
            <w:pPr>
              <w:ind w:firstLineChars="0" w:firstLine="0"/>
            </w:pPr>
            <w:r w:rsidRPr="0069150E">
              <w:rPr>
                <w:rFonts w:hint="eastAsia"/>
              </w:rPr>
              <w:t>2種類のプロジェクト計画書の相違点を理解する</w:t>
            </w:r>
          </w:p>
          <w:p w14:paraId="6AA74D43" w14:textId="77777777" w:rsidR="0069150E" w:rsidRPr="0069150E" w:rsidRDefault="0069150E" w:rsidP="0069150E">
            <w:pPr>
              <w:ind w:firstLineChars="0" w:firstLine="0"/>
            </w:pPr>
            <w:r w:rsidRPr="0069150E">
              <w:rPr>
                <w:rFonts w:hint="eastAsia"/>
              </w:rPr>
              <w:t>意思決定の手順を明確にする</w:t>
            </w:r>
          </w:p>
          <w:p w14:paraId="2F4BE652" w14:textId="77777777" w:rsidR="0069150E" w:rsidRPr="0069150E" w:rsidRDefault="0069150E" w:rsidP="0069150E">
            <w:pPr>
              <w:ind w:firstLineChars="0" w:firstLine="0"/>
            </w:pPr>
            <w:r w:rsidRPr="0069150E">
              <w:rPr>
                <w:rFonts w:hint="eastAsia"/>
              </w:rPr>
              <w:t>当初計画からの変更は、必ず関係者で合意する</w:t>
            </w:r>
          </w:p>
          <w:p w14:paraId="0DCFAF9C" w14:textId="77777777" w:rsidR="0069150E" w:rsidRPr="0069150E" w:rsidRDefault="0069150E" w:rsidP="0069150E">
            <w:pPr>
              <w:ind w:firstLineChars="0" w:firstLine="0"/>
            </w:pPr>
            <w:r w:rsidRPr="0069150E">
              <w:rPr>
                <w:rFonts w:hint="eastAsia"/>
              </w:rPr>
              <w:t>他の関係者との役割分担の境界線を定める</w:t>
            </w:r>
          </w:p>
          <w:p w14:paraId="7390A2A6" w14:textId="77777777" w:rsidR="0069150E" w:rsidRPr="0069150E" w:rsidRDefault="0069150E" w:rsidP="0069150E">
            <w:pPr>
              <w:ind w:firstLineChars="0" w:firstLine="0"/>
            </w:pPr>
            <w:r w:rsidRPr="0069150E">
              <w:rPr>
                <w:rFonts w:hint="eastAsia"/>
              </w:rPr>
              <w:t>WBSで作業計画を確認し進捗を把握する</w:t>
            </w:r>
          </w:p>
          <w:p w14:paraId="0EBCB63D" w14:textId="77777777" w:rsidR="0069150E" w:rsidRPr="0069150E" w:rsidRDefault="0069150E" w:rsidP="0069150E">
            <w:pPr>
              <w:ind w:firstLineChars="0" w:firstLine="0"/>
            </w:pPr>
            <w:r w:rsidRPr="0069150E">
              <w:rPr>
                <w:rFonts w:hint="eastAsia"/>
              </w:rPr>
              <w:t>EVMを用いた進捗管理手法を理解する</w:t>
            </w:r>
          </w:p>
          <w:p w14:paraId="78A8066B" w14:textId="77777777" w:rsidR="0069150E" w:rsidRPr="0069150E" w:rsidRDefault="0069150E" w:rsidP="0069150E">
            <w:pPr>
              <w:ind w:firstLineChars="0" w:firstLine="0"/>
            </w:pPr>
          </w:p>
          <w:p w14:paraId="610B22EA" w14:textId="77777777" w:rsidR="0069150E" w:rsidRPr="0069150E" w:rsidRDefault="0069150E" w:rsidP="0069150E">
            <w:pPr>
              <w:tabs>
                <w:tab w:val="left" w:pos="1830"/>
              </w:tabs>
              <w:ind w:firstLineChars="0" w:firstLine="0"/>
              <w:jc w:val="left"/>
            </w:pPr>
            <w:r w:rsidRPr="0069150E">
              <w:rPr>
                <w:rFonts w:hint="eastAsia"/>
              </w:rPr>
              <w:t>テストの計画を立てる</w:t>
            </w:r>
          </w:p>
          <w:p w14:paraId="03476884" w14:textId="77777777" w:rsidR="0069150E" w:rsidRPr="0069150E" w:rsidRDefault="0069150E" w:rsidP="0069150E">
            <w:pPr>
              <w:ind w:firstLineChars="0" w:firstLine="0"/>
            </w:pPr>
            <w:r w:rsidRPr="0069150E">
              <w:rPr>
                <w:rFonts w:hint="eastAsia"/>
              </w:rPr>
              <w:t>V字モデルと発注者・委託先事業者の役割分担を把握する</w:t>
            </w:r>
          </w:p>
          <w:p w14:paraId="65814CF1" w14:textId="77777777" w:rsidR="0069150E" w:rsidRPr="0069150E" w:rsidRDefault="0069150E" w:rsidP="0069150E">
            <w:pPr>
              <w:ind w:firstLineChars="0" w:firstLine="0"/>
            </w:pPr>
            <w:r w:rsidRPr="0069150E">
              <w:rPr>
                <w:rFonts w:hint="eastAsia"/>
              </w:rPr>
              <w:t>テストのレベルや種類を理解する</w:t>
            </w:r>
          </w:p>
          <w:p w14:paraId="2C71B436" w14:textId="77777777" w:rsidR="0069150E" w:rsidRPr="0069150E" w:rsidRDefault="0069150E" w:rsidP="0069150E">
            <w:pPr>
              <w:ind w:firstLineChars="0" w:firstLine="0"/>
            </w:pPr>
            <w:r w:rsidRPr="0069150E">
              <w:rPr>
                <w:rFonts w:hint="eastAsia"/>
              </w:rPr>
              <w:t>リスクを踏まえてテストの方針を決める</w:t>
            </w:r>
          </w:p>
          <w:p w14:paraId="211B535C" w14:textId="77777777" w:rsidR="0069150E" w:rsidRPr="0069150E" w:rsidRDefault="0069150E" w:rsidP="0069150E">
            <w:pPr>
              <w:ind w:firstLineChars="0" w:firstLine="0"/>
            </w:pPr>
            <w:r w:rsidRPr="0069150E">
              <w:rPr>
                <w:rFonts w:hint="eastAsia"/>
              </w:rPr>
              <w:t>テストにおける役割分担と必要な環境を明確にする</w:t>
            </w:r>
          </w:p>
          <w:p w14:paraId="3059BECC" w14:textId="77777777" w:rsidR="0069150E" w:rsidRPr="0069150E" w:rsidRDefault="0069150E" w:rsidP="0069150E">
            <w:pPr>
              <w:ind w:firstLineChars="0" w:firstLine="0"/>
            </w:pPr>
            <w:r w:rsidRPr="0069150E">
              <w:rPr>
                <w:rFonts w:hint="eastAsia"/>
              </w:rPr>
              <w:t>テストツールを有効活用する</w:t>
            </w:r>
          </w:p>
          <w:p w14:paraId="7DF971CC" w14:textId="77777777" w:rsidR="0069150E" w:rsidRPr="0069150E" w:rsidRDefault="0069150E" w:rsidP="0069150E">
            <w:pPr>
              <w:ind w:firstLineChars="0" w:firstLine="0"/>
            </w:pPr>
            <w:r w:rsidRPr="0069150E">
              <w:rPr>
                <w:rFonts w:hint="eastAsia"/>
              </w:rPr>
              <w:t>テスト計画を作成する</w:t>
            </w:r>
          </w:p>
          <w:p w14:paraId="658F8935" w14:textId="77777777" w:rsidR="0069150E" w:rsidRPr="0069150E" w:rsidRDefault="0069150E" w:rsidP="0069150E">
            <w:pPr>
              <w:tabs>
                <w:tab w:val="left" w:pos="1830"/>
              </w:tabs>
              <w:ind w:firstLineChars="0" w:firstLine="0"/>
              <w:jc w:val="left"/>
            </w:pPr>
            <w:r w:rsidRPr="0069150E">
              <w:t>ウォーターフォール型の開発プロセスではV字モデルが一般的です。テスト工程において、発注者側にはテスト計画を確認し、テスト実施状況を管理し、テスト結果を評価するという重要な役割があります。特に、総合テスト以降の工程終盤になればなるほど発注者側の関与が重要であり、受入テストは発注者自身が実施するもので</w:t>
            </w:r>
            <w:r w:rsidRPr="0069150E">
              <w:rPr>
                <w:rFonts w:hint="eastAsia"/>
              </w:rPr>
              <w:t>す</w:t>
            </w:r>
            <w:r w:rsidRPr="0069150E">
              <w:t>。</w:t>
            </w:r>
          </w:p>
        </w:tc>
      </w:tr>
      <w:tr w:rsidR="0069150E" w:rsidRPr="0069150E" w14:paraId="48716C59" w14:textId="77777777" w:rsidTr="008F2664">
        <w:tc>
          <w:tcPr>
            <w:tcW w:w="10456" w:type="dxa"/>
          </w:tcPr>
          <w:p w14:paraId="75C2ACF0" w14:textId="77777777" w:rsidR="0069150E" w:rsidRPr="0069150E" w:rsidRDefault="0069150E" w:rsidP="0069150E">
            <w:pPr>
              <w:tabs>
                <w:tab w:val="left" w:pos="4820"/>
              </w:tabs>
              <w:ind w:firstLineChars="0" w:firstLine="0"/>
              <w:jc w:val="left"/>
              <w:rPr>
                <w:b/>
                <w:bCs/>
              </w:rPr>
            </w:pPr>
            <w:r w:rsidRPr="0069150E">
              <w:rPr>
                <w:rFonts w:hint="eastAsia"/>
                <w:b/>
                <w:bCs/>
              </w:rPr>
              <w:t>設計・開発・テストの管理</w:t>
            </w:r>
          </w:p>
        </w:tc>
      </w:tr>
      <w:tr w:rsidR="0069150E" w:rsidRPr="0069150E" w14:paraId="4B5F52ED" w14:textId="77777777" w:rsidTr="008F2664">
        <w:tc>
          <w:tcPr>
            <w:tcW w:w="10456" w:type="dxa"/>
          </w:tcPr>
          <w:p w14:paraId="4256613B" w14:textId="77777777" w:rsidR="0069150E" w:rsidRPr="0069150E" w:rsidRDefault="0069150E" w:rsidP="0069150E">
            <w:pPr>
              <w:tabs>
                <w:tab w:val="left" w:pos="1830"/>
              </w:tabs>
              <w:ind w:firstLineChars="0" w:firstLine="0"/>
              <w:jc w:val="left"/>
            </w:pPr>
            <w:r w:rsidRPr="0069150E">
              <w:rPr>
                <w:rFonts w:hint="eastAsia"/>
              </w:rPr>
              <w:t>設計・開発の大部分の作業は、事業者が行うことになりますが、PJMOが適切な関与を行わなければ、良い情報システムを構築することはできません。</w:t>
            </w:r>
          </w:p>
          <w:p w14:paraId="06DCF88B" w14:textId="77777777" w:rsidR="0069150E" w:rsidRPr="0069150E" w:rsidRDefault="0069150E" w:rsidP="0069150E">
            <w:pPr>
              <w:tabs>
                <w:tab w:val="left" w:pos="1830"/>
              </w:tabs>
              <w:ind w:firstLineChars="0" w:firstLine="0"/>
              <w:jc w:val="left"/>
            </w:pPr>
          </w:p>
          <w:p w14:paraId="66379362" w14:textId="77777777" w:rsidR="0069150E" w:rsidRPr="0069150E" w:rsidRDefault="0069150E" w:rsidP="0069150E">
            <w:pPr>
              <w:tabs>
                <w:tab w:val="left" w:pos="1830"/>
              </w:tabs>
              <w:ind w:firstLineChars="0" w:firstLine="0"/>
              <w:jc w:val="left"/>
            </w:pPr>
            <w:r w:rsidRPr="0069150E">
              <w:rPr>
                <w:rFonts w:hint="eastAsia"/>
              </w:rPr>
              <w:t>設計内容を確認・調整する</w:t>
            </w:r>
          </w:p>
          <w:p w14:paraId="7D1DFADA" w14:textId="77777777" w:rsidR="0069150E" w:rsidRPr="0069150E" w:rsidRDefault="0069150E" w:rsidP="0069150E">
            <w:pPr>
              <w:ind w:firstLineChars="0" w:firstLine="0"/>
            </w:pPr>
            <w:r w:rsidRPr="0069150E">
              <w:rPr>
                <w:rFonts w:hint="eastAsia"/>
              </w:rPr>
              <w:t>基本設計の内容を確実にレビューする</w:t>
            </w:r>
          </w:p>
          <w:p w14:paraId="022D7EC0" w14:textId="77777777" w:rsidR="0069150E" w:rsidRPr="0069150E" w:rsidRDefault="0069150E" w:rsidP="0069150E">
            <w:pPr>
              <w:ind w:firstLineChars="0" w:firstLine="0"/>
            </w:pPr>
            <w:r w:rsidRPr="0069150E">
              <w:rPr>
                <w:rFonts w:hint="eastAsia"/>
              </w:rPr>
              <w:t>他の情報システムとのデータ連携には細心の注意を払う</w:t>
            </w:r>
          </w:p>
          <w:p w14:paraId="2664417A" w14:textId="77777777" w:rsidR="0069150E" w:rsidRPr="0069150E" w:rsidRDefault="0069150E" w:rsidP="0069150E">
            <w:pPr>
              <w:tabs>
                <w:tab w:val="left" w:pos="1830"/>
              </w:tabs>
              <w:ind w:firstLineChars="0" w:firstLine="0"/>
              <w:jc w:val="left"/>
            </w:pPr>
            <w:r w:rsidRPr="0069150E">
              <w:t>設計書のレビューは、基本的に「基本設計」で作られた成果物を対象とします。基本設計以降は、基本設計に基づいて詳細設計や実装などが行われるため、それらの整合性を確認するのは基本的に事業者の責任範囲となります。情報システムの多くは他の情報システムとデータ連携を行います。そして、このデータ連携では、高い確率で</w:t>
            </w:r>
            <w:r w:rsidRPr="0069150E">
              <w:rPr>
                <w:rFonts w:hint="eastAsia"/>
              </w:rPr>
              <w:t>さまざま</w:t>
            </w:r>
            <w:r w:rsidRPr="0069150E">
              <w:t>な問題が発生します。</w:t>
            </w:r>
            <w:r w:rsidRPr="0069150E">
              <w:rPr>
                <w:rFonts w:hint="eastAsia"/>
              </w:rPr>
              <w:t>問題</w:t>
            </w:r>
            <w:r w:rsidRPr="0069150E">
              <w:t>を起こさないためには、まずは、他の情報システム側の担当者などとの協力体制を築くことが</w:t>
            </w:r>
            <w:r w:rsidRPr="0069150E">
              <w:rPr>
                <w:rFonts w:hint="eastAsia"/>
              </w:rPr>
              <w:t>重要</w:t>
            </w:r>
            <w:r w:rsidRPr="0069150E">
              <w:t>です。</w:t>
            </w:r>
          </w:p>
          <w:p w14:paraId="6F30A1DD" w14:textId="77777777" w:rsidR="0069150E" w:rsidRPr="0069150E" w:rsidRDefault="0069150E" w:rsidP="0069150E">
            <w:pPr>
              <w:ind w:firstLineChars="0" w:firstLine="0"/>
            </w:pPr>
          </w:p>
          <w:p w14:paraId="37BE8323" w14:textId="77777777" w:rsidR="0069150E" w:rsidRPr="0069150E" w:rsidRDefault="0069150E" w:rsidP="0069150E">
            <w:pPr>
              <w:tabs>
                <w:tab w:val="left" w:pos="1830"/>
              </w:tabs>
              <w:ind w:firstLineChars="0" w:firstLine="0"/>
              <w:jc w:val="left"/>
            </w:pPr>
            <w:r w:rsidRPr="0069150E">
              <w:rPr>
                <w:rFonts w:hint="eastAsia"/>
              </w:rPr>
              <w:t>品質管理の考え方を理解する</w:t>
            </w:r>
          </w:p>
          <w:p w14:paraId="22B9A644" w14:textId="77777777" w:rsidR="0069150E" w:rsidRPr="0069150E" w:rsidRDefault="0069150E" w:rsidP="0069150E">
            <w:pPr>
              <w:ind w:firstLineChars="0" w:firstLine="0"/>
            </w:pPr>
            <w:r w:rsidRPr="0069150E">
              <w:rPr>
                <w:rFonts w:hint="eastAsia"/>
              </w:rPr>
              <w:t>見えない品質を見える状態にする</w:t>
            </w:r>
          </w:p>
          <w:p w14:paraId="472C3C4B" w14:textId="77777777" w:rsidR="0069150E" w:rsidRPr="0069150E" w:rsidRDefault="0069150E" w:rsidP="0069150E">
            <w:pPr>
              <w:tabs>
                <w:tab w:val="left" w:pos="1830"/>
              </w:tabs>
              <w:ind w:firstLineChars="0" w:firstLine="0"/>
              <w:jc w:val="left"/>
            </w:pPr>
            <w:r w:rsidRPr="0069150E">
              <w:rPr>
                <w:rFonts w:hint="eastAsia"/>
              </w:rPr>
              <w:t>品質は一見すると目に見えない概念です。品質を「見える」形にするために、テストの進捗や障害の発生件数、解決件数などを数値化し、グラフなどで可視化します。これにより、品質を確認できます。</w:t>
            </w:r>
          </w:p>
          <w:p w14:paraId="0711EEED" w14:textId="77777777" w:rsidR="0069150E" w:rsidRPr="0069150E" w:rsidRDefault="0069150E" w:rsidP="0069150E">
            <w:pPr>
              <w:ind w:firstLineChars="0" w:firstLine="0"/>
            </w:pPr>
          </w:p>
          <w:p w14:paraId="5607C03B" w14:textId="77777777" w:rsidR="0069150E" w:rsidRPr="0069150E" w:rsidRDefault="0069150E" w:rsidP="0069150E">
            <w:pPr>
              <w:tabs>
                <w:tab w:val="left" w:pos="1830"/>
              </w:tabs>
              <w:ind w:firstLineChars="0" w:firstLine="0"/>
              <w:jc w:val="left"/>
            </w:pPr>
            <w:r w:rsidRPr="0069150E">
              <w:rPr>
                <w:rFonts w:hint="eastAsia"/>
              </w:rPr>
              <w:t>単体テスト・結合テストの品質を評価する</w:t>
            </w:r>
          </w:p>
          <w:p w14:paraId="026671E0" w14:textId="77777777" w:rsidR="0069150E" w:rsidRPr="0069150E" w:rsidRDefault="0069150E" w:rsidP="0069150E">
            <w:pPr>
              <w:ind w:firstLineChars="0" w:firstLine="0"/>
            </w:pPr>
            <w:r w:rsidRPr="0069150E">
              <w:rPr>
                <w:rFonts w:hint="eastAsia"/>
              </w:rPr>
              <w:t>単体テスト留意点</w:t>
            </w:r>
          </w:p>
          <w:p w14:paraId="2F2B5B11" w14:textId="77777777" w:rsidR="0069150E" w:rsidRPr="0069150E" w:rsidRDefault="0069150E" w:rsidP="0069150E">
            <w:pPr>
              <w:ind w:firstLineChars="0" w:firstLine="0"/>
            </w:pPr>
            <w:r w:rsidRPr="0069150E">
              <w:rPr>
                <w:rFonts w:hint="eastAsia"/>
              </w:rPr>
              <w:t>結合テストの留意点</w:t>
            </w:r>
          </w:p>
          <w:p w14:paraId="2D5179F7" w14:textId="77777777" w:rsidR="0069150E" w:rsidRPr="0069150E" w:rsidRDefault="0069150E" w:rsidP="0069150E">
            <w:pPr>
              <w:tabs>
                <w:tab w:val="left" w:pos="1830"/>
              </w:tabs>
              <w:ind w:firstLineChars="0" w:firstLine="0"/>
              <w:jc w:val="left"/>
            </w:pPr>
            <w:r w:rsidRPr="0069150E">
              <w:t>単体テストは開発者が自ら試行錯誤しながら実施するので、不具合件数は過少報告されがちです。結合テストは事業者が主体となって実施する工程ですが、発注者もテスト計画、テスト管理状況、テスト結果などについては積極的に確認</w:t>
            </w:r>
            <w:r w:rsidRPr="0069150E">
              <w:rPr>
                <w:rFonts w:hint="eastAsia"/>
              </w:rPr>
              <w:t>する必要があります。</w:t>
            </w:r>
          </w:p>
          <w:p w14:paraId="29C0BA98" w14:textId="77777777" w:rsidR="0069150E" w:rsidRPr="0069150E" w:rsidRDefault="0069150E" w:rsidP="0069150E">
            <w:pPr>
              <w:ind w:firstLineChars="0" w:firstLine="0"/>
            </w:pPr>
          </w:p>
          <w:p w14:paraId="61C32618" w14:textId="77777777" w:rsidR="0069150E" w:rsidRPr="0069150E" w:rsidRDefault="0069150E" w:rsidP="0069150E">
            <w:pPr>
              <w:tabs>
                <w:tab w:val="left" w:pos="1830"/>
              </w:tabs>
              <w:ind w:firstLineChars="0" w:firstLine="0"/>
              <w:jc w:val="left"/>
            </w:pPr>
            <w:r w:rsidRPr="0069150E">
              <w:rPr>
                <w:rFonts w:hint="eastAsia"/>
              </w:rPr>
              <w:t>総合テストの品質を評価する</w:t>
            </w:r>
          </w:p>
          <w:p w14:paraId="16994E7F" w14:textId="77777777" w:rsidR="0069150E" w:rsidRPr="0069150E" w:rsidRDefault="0069150E" w:rsidP="0069150E">
            <w:pPr>
              <w:ind w:firstLineChars="0" w:firstLine="0"/>
            </w:pPr>
            <w:r w:rsidRPr="0069150E">
              <w:rPr>
                <w:rFonts w:hint="eastAsia"/>
              </w:rPr>
              <w:t>総合テストの留意点</w:t>
            </w:r>
          </w:p>
          <w:p w14:paraId="12652792" w14:textId="77777777" w:rsidR="0069150E" w:rsidRPr="0069150E" w:rsidRDefault="0069150E" w:rsidP="0069150E">
            <w:pPr>
              <w:ind w:firstLineChars="0" w:firstLine="0"/>
            </w:pPr>
            <w:r w:rsidRPr="0069150E">
              <w:rPr>
                <w:rFonts w:hint="eastAsia"/>
              </w:rPr>
              <w:t>発見できた障害は最大限活用する</w:t>
            </w:r>
          </w:p>
          <w:p w14:paraId="4DABBFD0" w14:textId="77777777" w:rsidR="0069150E" w:rsidRPr="0069150E" w:rsidRDefault="0069150E" w:rsidP="0069150E">
            <w:pPr>
              <w:tabs>
                <w:tab w:val="left" w:pos="1830"/>
              </w:tabs>
              <w:ind w:firstLineChars="0" w:firstLine="0"/>
              <w:jc w:val="left"/>
            </w:pPr>
            <w:r w:rsidRPr="0069150E">
              <w:t>総合テストでは、業務観点からのいろいろなシナリオに基づいて機能テストを検証しますが、これに合わせてシステムの性能や</w:t>
            </w:r>
            <w:bookmarkStart w:id="403" w:name="■信頼性20ー1ー7"/>
            <w:r w:rsidRPr="0069150E">
              <w:fldChar w:fldCharType="begin"/>
            </w:r>
            <w:r w:rsidRPr="0069150E">
              <w:instrText>HYPERLINK  \l "■信頼性"</w:instrText>
            </w:r>
            <w:r w:rsidRPr="0069150E">
              <w:fldChar w:fldCharType="separate"/>
            </w:r>
            <w:r w:rsidRPr="0069150E">
              <w:rPr>
                <w:color w:val="467886" w:themeColor="hyperlink"/>
                <w:u w:val="single"/>
              </w:rPr>
              <w:t>信頼性</w:t>
            </w:r>
            <w:bookmarkEnd w:id="403"/>
            <w:r w:rsidRPr="0069150E">
              <w:fldChar w:fldCharType="end"/>
            </w:r>
            <w:r w:rsidRPr="0069150E">
              <w:t>などを検証する非機能テストを行います。総合テストの段階はリリースまでの残り日数が少なくなっていて、単体・結合テストと違って数日の遅延が致命的になるので、特に進捗管理には注意を払います。</w:t>
            </w:r>
          </w:p>
          <w:p w14:paraId="50EA7C1B" w14:textId="77777777" w:rsidR="0069150E" w:rsidRPr="0069150E" w:rsidRDefault="0069150E" w:rsidP="0069150E">
            <w:pPr>
              <w:ind w:firstLineChars="0" w:firstLine="0"/>
            </w:pPr>
          </w:p>
          <w:p w14:paraId="4EA80714" w14:textId="77777777" w:rsidR="0069150E" w:rsidRPr="0069150E" w:rsidRDefault="0069150E" w:rsidP="0069150E">
            <w:pPr>
              <w:tabs>
                <w:tab w:val="left" w:pos="1830"/>
              </w:tabs>
              <w:ind w:firstLineChars="0" w:firstLine="0"/>
              <w:jc w:val="left"/>
            </w:pPr>
            <w:r w:rsidRPr="0069150E">
              <w:rPr>
                <w:rFonts w:hint="eastAsia"/>
              </w:rPr>
              <w:t>受入テストを実施する</w:t>
            </w:r>
          </w:p>
          <w:p w14:paraId="1F2459FE" w14:textId="77777777" w:rsidR="0069150E" w:rsidRPr="0069150E" w:rsidRDefault="0069150E" w:rsidP="0069150E">
            <w:pPr>
              <w:ind w:firstLineChars="0" w:firstLine="0"/>
            </w:pPr>
            <w:r w:rsidRPr="0069150E">
              <w:rPr>
                <w:rFonts w:hint="eastAsia"/>
              </w:rPr>
              <w:t>受入テストと他のテストとの違いを理解する</w:t>
            </w:r>
          </w:p>
          <w:p w14:paraId="509D22F0" w14:textId="77777777" w:rsidR="0069150E" w:rsidRPr="0069150E" w:rsidRDefault="0069150E" w:rsidP="0069150E">
            <w:pPr>
              <w:ind w:firstLineChars="0" w:firstLine="0"/>
            </w:pPr>
            <w:r w:rsidRPr="0069150E">
              <w:rPr>
                <w:rFonts w:hint="eastAsia"/>
              </w:rPr>
              <w:t>受入テストのテスト計画書を作成する</w:t>
            </w:r>
          </w:p>
          <w:p w14:paraId="37523DD6" w14:textId="77777777" w:rsidR="0069150E" w:rsidRPr="0069150E" w:rsidRDefault="0069150E" w:rsidP="0069150E">
            <w:pPr>
              <w:ind w:firstLineChars="0" w:firstLine="0"/>
            </w:pPr>
            <w:r w:rsidRPr="0069150E">
              <w:rPr>
                <w:rFonts w:hint="eastAsia"/>
              </w:rPr>
              <w:t>受入テストは、他のテストと異なり、従業員が主体となって行う最終段階のテストです。</w:t>
            </w:r>
          </w:p>
          <w:p w14:paraId="691AFCC0" w14:textId="77777777" w:rsidR="0069150E" w:rsidRPr="0069150E" w:rsidRDefault="0069150E" w:rsidP="0069150E">
            <w:pPr>
              <w:tabs>
                <w:tab w:val="left" w:pos="1830"/>
              </w:tabs>
              <w:ind w:firstLineChars="0" w:firstLine="0"/>
              <w:jc w:val="left"/>
            </w:pPr>
            <w:r w:rsidRPr="0069150E">
              <w:t>「サービス・業務企画や要件定義で想定したとおりに情報システムができているか？」「構築された情報システムを用いて実際のサービス・業務を正しく実施できるか？」という観点で</w:t>
            </w:r>
            <w:r w:rsidRPr="0069150E">
              <w:rPr>
                <w:rFonts w:hint="eastAsia"/>
              </w:rPr>
              <w:t>受入テストを行います。</w:t>
            </w:r>
          </w:p>
        </w:tc>
      </w:tr>
      <w:tr w:rsidR="0069150E" w:rsidRPr="0069150E" w14:paraId="65CC6A07" w14:textId="77777777" w:rsidTr="008F2664">
        <w:tc>
          <w:tcPr>
            <w:tcW w:w="10456" w:type="dxa"/>
          </w:tcPr>
          <w:p w14:paraId="22FD2DA2" w14:textId="77777777" w:rsidR="0069150E" w:rsidRPr="0069150E" w:rsidRDefault="0069150E" w:rsidP="0069150E">
            <w:pPr>
              <w:tabs>
                <w:tab w:val="left" w:pos="4820"/>
              </w:tabs>
              <w:ind w:firstLineChars="0" w:firstLine="0"/>
              <w:jc w:val="left"/>
              <w:rPr>
                <w:b/>
                <w:bCs/>
              </w:rPr>
            </w:pPr>
            <w:r w:rsidRPr="0069150E">
              <w:rPr>
                <w:rFonts w:hint="eastAsia"/>
                <w:b/>
                <w:bCs/>
              </w:rPr>
              <w:t>見落としがちな活動に注意</w:t>
            </w:r>
          </w:p>
        </w:tc>
      </w:tr>
      <w:tr w:rsidR="0069150E" w:rsidRPr="0069150E" w14:paraId="755262F8" w14:textId="77777777" w:rsidTr="008F2664">
        <w:tc>
          <w:tcPr>
            <w:tcW w:w="10456" w:type="dxa"/>
          </w:tcPr>
          <w:p w14:paraId="6E0C8800" w14:textId="77777777" w:rsidR="0069150E" w:rsidRPr="0069150E" w:rsidRDefault="0069150E" w:rsidP="0069150E">
            <w:pPr>
              <w:tabs>
                <w:tab w:val="left" w:pos="1830"/>
              </w:tabs>
              <w:ind w:firstLineChars="0" w:firstLine="0"/>
              <w:jc w:val="left"/>
            </w:pPr>
            <w:r w:rsidRPr="0069150E">
              <w:rPr>
                <w:rFonts w:hint="eastAsia"/>
              </w:rPr>
              <w:t>設計・開発でしなければいけないことは、情報システムの構築だけではありません。本番で情報システムを稼動させ、サービス・業務の円滑な運営を行っていくためにはさまざまな活動が必要になります。</w:t>
            </w:r>
          </w:p>
          <w:p w14:paraId="71CA52B2" w14:textId="77777777" w:rsidR="0069150E" w:rsidRPr="0069150E" w:rsidRDefault="0069150E" w:rsidP="0069150E">
            <w:pPr>
              <w:tabs>
                <w:tab w:val="left" w:pos="1830"/>
              </w:tabs>
              <w:ind w:firstLineChars="0" w:firstLine="0"/>
              <w:jc w:val="left"/>
            </w:pPr>
          </w:p>
          <w:p w14:paraId="79D369AD" w14:textId="77777777" w:rsidR="0069150E" w:rsidRPr="0069150E" w:rsidRDefault="0069150E" w:rsidP="0069150E">
            <w:pPr>
              <w:tabs>
                <w:tab w:val="left" w:pos="1830"/>
              </w:tabs>
              <w:ind w:firstLineChars="0" w:firstLine="0"/>
              <w:jc w:val="left"/>
            </w:pPr>
            <w:r w:rsidRPr="0069150E">
              <w:rPr>
                <w:rFonts w:hint="eastAsia"/>
              </w:rPr>
              <w:t>どのプロジェクトでも必ず移行を計画する</w:t>
            </w:r>
          </w:p>
          <w:p w14:paraId="3E8A0B28" w14:textId="77777777" w:rsidR="0069150E" w:rsidRPr="0069150E" w:rsidRDefault="0069150E" w:rsidP="0069150E">
            <w:pPr>
              <w:ind w:firstLineChars="0" w:firstLine="0"/>
            </w:pPr>
            <w:r w:rsidRPr="0069150E">
              <w:rPr>
                <w:rFonts w:hint="eastAsia"/>
              </w:rPr>
              <w:t>移行の種類を理解する</w:t>
            </w:r>
          </w:p>
          <w:p w14:paraId="50DADA5E" w14:textId="77777777" w:rsidR="0069150E" w:rsidRPr="0069150E" w:rsidRDefault="0069150E" w:rsidP="0069150E">
            <w:pPr>
              <w:ind w:firstLineChars="0" w:firstLine="0"/>
            </w:pPr>
            <w:r w:rsidRPr="0069150E">
              <w:rPr>
                <w:rFonts w:hint="eastAsia"/>
              </w:rPr>
              <w:t>リハーサルも考慮した移行計画書を立てる</w:t>
            </w:r>
          </w:p>
          <w:p w14:paraId="76F82402" w14:textId="77777777" w:rsidR="0069150E" w:rsidRPr="0069150E" w:rsidRDefault="0069150E" w:rsidP="0069150E">
            <w:pPr>
              <w:tabs>
                <w:tab w:val="left" w:pos="1830"/>
              </w:tabs>
              <w:ind w:firstLineChars="0" w:firstLine="0"/>
              <w:jc w:val="left"/>
            </w:pPr>
            <w:r w:rsidRPr="0069150E">
              <w:rPr>
                <w:rFonts w:hint="eastAsia"/>
              </w:rPr>
              <w:t>情報システムの移行は、どのようなプロジェクトでも必ず発生します。既存のサービス・業務や情報システムが存在しない場合でも、本番の情報システムの構築、データの設定、切替え、新規業務の開始に関わる業務の変更などは必ず必要です。移行に関するポイントを理解することが大切です。</w:t>
            </w:r>
          </w:p>
          <w:p w14:paraId="288A5518" w14:textId="77777777" w:rsidR="0069150E" w:rsidRPr="0069150E" w:rsidRDefault="0069150E" w:rsidP="0069150E">
            <w:pPr>
              <w:tabs>
                <w:tab w:val="left" w:pos="1830"/>
              </w:tabs>
              <w:ind w:firstLineChars="0" w:firstLine="0"/>
              <w:jc w:val="left"/>
            </w:pPr>
          </w:p>
          <w:p w14:paraId="5DEF30A4" w14:textId="77777777" w:rsidR="0069150E" w:rsidRPr="0069150E" w:rsidRDefault="0069150E" w:rsidP="0069150E">
            <w:pPr>
              <w:tabs>
                <w:tab w:val="left" w:pos="1830"/>
              </w:tabs>
              <w:ind w:firstLineChars="0" w:firstLine="0"/>
              <w:jc w:val="left"/>
            </w:pPr>
            <w:r w:rsidRPr="0069150E">
              <w:rPr>
                <w:rFonts w:hint="eastAsia"/>
              </w:rPr>
              <w:t>次の運用・保守は開発と並行して検討する</w:t>
            </w:r>
          </w:p>
          <w:p w14:paraId="3C29E2E3" w14:textId="77777777" w:rsidR="0069150E" w:rsidRPr="0069150E" w:rsidRDefault="0069150E" w:rsidP="0069150E">
            <w:pPr>
              <w:ind w:firstLineChars="0" w:firstLine="0"/>
            </w:pPr>
            <w:r w:rsidRPr="0069150E">
              <w:rPr>
                <w:rFonts w:hint="eastAsia"/>
              </w:rPr>
              <w:t>指標値を運用作業で取得できるように検討する</w:t>
            </w:r>
          </w:p>
          <w:p w14:paraId="2DF1FA1B" w14:textId="77777777" w:rsidR="0069150E" w:rsidRPr="0069150E" w:rsidRDefault="0069150E" w:rsidP="0069150E">
            <w:pPr>
              <w:ind w:firstLineChars="0" w:firstLine="0"/>
            </w:pPr>
            <w:r w:rsidRPr="0069150E">
              <w:rPr>
                <w:rFonts w:hint="eastAsia"/>
              </w:rPr>
              <w:t>運用・保守の計画を立てる</w:t>
            </w:r>
          </w:p>
          <w:p w14:paraId="371496E8" w14:textId="77777777" w:rsidR="0069150E" w:rsidRPr="0069150E" w:rsidRDefault="0069150E" w:rsidP="0069150E">
            <w:pPr>
              <w:tabs>
                <w:tab w:val="left" w:pos="1830"/>
              </w:tabs>
              <w:ind w:firstLineChars="0" w:firstLine="0"/>
              <w:jc w:val="left"/>
            </w:pPr>
            <w:r w:rsidRPr="0069150E">
              <w:t>継続的な改善を行い、プロジェクト目標を確実に達成するためには、指標値の評価を容易に行えるようにして定期的に確認していくことが必要不可欠です。運用計画書、運用実施要領、保守計画書、保守実施要領</w:t>
            </w:r>
            <w:r w:rsidRPr="0069150E">
              <w:rPr>
                <w:rFonts w:hint="eastAsia"/>
              </w:rPr>
              <w:t>など</w:t>
            </w:r>
            <w:r w:rsidRPr="0069150E">
              <w:t>は、運用・保守事業者の調達仕様書の</w:t>
            </w:r>
            <w:r w:rsidRPr="0069150E">
              <w:rPr>
                <w:rFonts w:hint="eastAsia"/>
              </w:rPr>
              <w:t>附属</w:t>
            </w:r>
            <w:r w:rsidRPr="0069150E">
              <w:t>資料になり、運用・保守事業者の調達後に確定されることになります。</w:t>
            </w:r>
          </w:p>
          <w:p w14:paraId="2BEE057E" w14:textId="77777777" w:rsidR="0069150E" w:rsidRPr="0069150E" w:rsidRDefault="0069150E" w:rsidP="0069150E">
            <w:pPr>
              <w:ind w:firstLineChars="0" w:firstLine="0"/>
            </w:pPr>
          </w:p>
          <w:p w14:paraId="655589FD" w14:textId="77777777" w:rsidR="0069150E" w:rsidRPr="0069150E" w:rsidRDefault="0069150E" w:rsidP="0069150E">
            <w:pPr>
              <w:ind w:firstLineChars="0" w:firstLine="0"/>
            </w:pPr>
            <w:r w:rsidRPr="0069150E">
              <w:rPr>
                <w:rFonts w:hint="eastAsia"/>
              </w:rPr>
              <w:t>種類を理解し揃えるマニュアルを厳選する</w:t>
            </w:r>
          </w:p>
          <w:p w14:paraId="1D9B993C" w14:textId="77777777" w:rsidR="0069150E" w:rsidRPr="0069150E" w:rsidRDefault="0069150E" w:rsidP="0069150E">
            <w:pPr>
              <w:ind w:firstLineChars="0" w:firstLine="0"/>
            </w:pPr>
            <w:r w:rsidRPr="0069150E">
              <w:rPr>
                <w:rFonts w:hint="eastAsia"/>
              </w:rPr>
              <w:t>マニュアルの種類を理解する</w:t>
            </w:r>
          </w:p>
        </w:tc>
      </w:tr>
      <w:tr w:rsidR="0069150E" w:rsidRPr="0069150E" w14:paraId="78E1D408" w14:textId="77777777" w:rsidTr="008F2664">
        <w:tc>
          <w:tcPr>
            <w:tcW w:w="10456" w:type="dxa"/>
          </w:tcPr>
          <w:p w14:paraId="74ABAB91" w14:textId="77777777" w:rsidR="0069150E" w:rsidRPr="0069150E" w:rsidRDefault="0069150E" w:rsidP="0069150E">
            <w:pPr>
              <w:tabs>
                <w:tab w:val="left" w:pos="4820"/>
              </w:tabs>
              <w:ind w:firstLineChars="0" w:firstLine="0"/>
              <w:jc w:val="left"/>
              <w:rPr>
                <w:b/>
                <w:bCs/>
              </w:rPr>
            </w:pPr>
            <w:r w:rsidRPr="0069150E">
              <w:rPr>
                <w:rFonts w:hint="eastAsia"/>
                <w:b/>
                <w:bCs/>
              </w:rPr>
              <w:t>新業務の運営を円滑に行うための準備</w:t>
            </w:r>
          </w:p>
        </w:tc>
      </w:tr>
      <w:tr w:rsidR="0069150E" w:rsidRPr="0069150E" w14:paraId="54E7CEEC" w14:textId="77777777" w:rsidTr="008F2664">
        <w:tc>
          <w:tcPr>
            <w:tcW w:w="10456" w:type="dxa"/>
          </w:tcPr>
          <w:p w14:paraId="0A902893" w14:textId="77777777" w:rsidR="0069150E" w:rsidRPr="0069150E" w:rsidRDefault="0069150E" w:rsidP="0069150E">
            <w:pPr>
              <w:tabs>
                <w:tab w:val="left" w:pos="1830"/>
              </w:tabs>
              <w:ind w:firstLineChars="0" w:firstLine="0"/>
              <w:jc w:val="left"/>
            </w:pPr>
            <w:r w:rsidRPr="0069150E">
              <w:rPr>
                <w:rFonts w:hint="eastAsia"/>
              </w:rPr>
              <w:t>情報システムを無事に稼動させ、新しいサービス・業務の運営を円滑に行っていくために必要となる最終盤の作業を行います。</w:t>
            </w:r>
          </w:p>
          <w:p w14:paraId="57715802" w14:textId="77777777" w:rsidR="0069150E" w:rsidRPr="0069150E" w:rsidRDefault="0069150E" w:rsidP="0069150E">
            <w:pPr>
              <w:tabs>
                <w:tab w:val="left" w:pos="1830"/>
              </w:tabs>
              <w:ind w:firstLineChars="0" w:firstLine="0"/>
              <w:jc w:val="left"/>
            </w:pPr>
          </w:p>
          <w:p w14:paraId="324A1EF1" w14:textId="77777777" w:rsidR="0069150E" w:rsidRPr="0069150E" w:rsidRDefault="0069150E" w:rsidP="0069150E">
            <w:pPr>
              <w:tabs>
                <w:tab w:val="left" w:pos="1830"/>
              </w:tabs>
              <w:ind w:firstLineChars="0" w:firstLine="0"/>
              <w:jc w:val="left"/>
            </w:pPr>
            <w:r w:rsidRPr="0069150E">
              <w:rPr>
                <w:rFonts w:hint="eastAsia"/>
              </w:rPr>
              <w:t>本番移行と本番稼動の開始を承認する</w:t>
            </w:r>
          </w:p>
          <w:p w14:paraId="6091D1B3" w14:textId="77777777" w:rsidR="0069150E" w:rsidRPr="0069150E" w:rsidRDefault="0069150E" w:rsidP="0069150E">
            <w:pPr>
              <w:ind w:firstLineChars="0" w:firstLine="0"/>
            </w:pPr>
            <w:r w:rsidRPr="0069150E">
              <w:rPr>
                <w:rFonts w:hint="eastAsia"/>
              </w:rPr>
              <w:t>移行判定と稼動判定の違いを理解する</w:t>
            </w:r>
          </w:p>
          <w:p w14:paraId="5526AB2D" w14:textId="77777777" w:rsidR="0069150E" w:rsidRPr="0069150E" w:rsidRDefault="0069150E" w:rsidP="0069150E">
            <w:pPr>
              <w:ind w:firstLineChars="0" w:firstLine="0"/>
            </w:pPr>
          </w:p>
          <w:p w14:paraId="4781AD72" w14:textId="77777777" w:rsidR="0069150E" w:rsidRPr="0069150E" w:rsidRDefault="0069150E" w:rsidP="0069150E">
            <w:pPr>
              <w:tabs>
                <w:tab w:val="left" w:pos="1830"/>
              </w:tabs>
              <w:ind w:firstLineChars="0" w:firstLine="0"/>
              <w:jc w:val="left"/>
            </w:pPr>
            <w:r w:rsidRPr="0069150E">
              <w:rPr>
                <w:rFonts w:hint="eastAsia"/>
              </w:rPr>
              <w:t>正しき引継ぎを行い、トラブルを減らす</w:t>
            </w:r>
          </w:p>
        </w:tc>
      </w:tr>
    </w:tbl>
    <w:p w14:paraId="5BFA0BC6" w14:textId="77777777" w:rsidR="0069150E" w:rsidRPr="0069150E" w:rsidRDefault="0069150E" w:rsidP="0069150E">
      <w:pPr>
        <w:ind w:firstLineChars="0" w:firstLine="0"/>
      </w:pPr>
    </w:p>
    <w:p w14:paraId="22A2952E"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5241CEEA" w14:textId="77777777" w:rsidR="0069150E" w:rsidRPr="0069150E" w:rsidRDefault="0069150E" w:rsidP="0069150E">
      <w:pPr>
        <w:tabs>
          <w:tab w:val="left" w:pos="4820"/>
        </w:tabs>
        <w:ind w:firstLineChars="0" w:firstLine="0"/>
        <w:jc w:val="left"/>
        <w:rPr>
          <w:b/>
          <w:bCs/>
        </w:rPr>
      </w:pPr>
    </w:p>
    <w:p w14:paraId="41ABD29B" w14:textId="77777777" w:rsidR="0069150E" w:rsidRPr="0069150E" w:rsidRDefault="0069150E" w:rsidP="0069150E">
      <w:pPr>
        <w:tabs>
          <w:tab w:val="left" w:pos="4820"/>
        </w:tabs>
        <w:ind w:firstLineChars="0" w:firstLine="0"/>
        <w:jc w:val="left"/>
        <w:rPr>
          <w:b/>
          <w:bCs/>
        </w:rPr>
      </w:pPr>
      <w:r w:rsidRPr="0069150E">
        <w:rPr>
          <w:rFonts w:hint="eastAsia"/>
          <w:b/>
          <w:bCs/>
        </w:rPr>
        <w:t>設計・開発を開始するための事前準備</w:t>
      </w:r>
    </w:p>
    <w:p w14:paraId="77BB57DA" w14:textId="77777777" w:rsidR="0069150E" w:rsidRPr="0069150E" w:rsidRDefault="0069150E" w:rsidP="0069150E">
      <w:pPr>
        <w:ind w:firstLineChars="0" w:firstLine="0"/>
      </w:pPr>
      <w:r w:rsidRPr="0069150E">
        <w:rPr>
          <w:rFonts w:hint="eastAsia"/>
        </w:rPr>
        <w:t>設計・開発の具体的な活動を行うのは、調達によって選定された事業者です。事業者は、調達仕様書および附属資料である要件定義書をインプットに、設計・開発工程の活動を計画し、活動を行います。設計・開発工程の作業は、情報システムを対象とした専門的なスキル・経験が求められます。</w:t>
      </w:r>
    </w:p>
    <w:p w14:paraId="69263456" w14:textId="77777777" w:rsidR="0069150E" w:rsidRPr="0069150E" w:rsidRDefault="0069150E" w:rsidP="0069150E">
      <w:pPr>
        <w:ind w:firstLineChars="0" w:firstLine="0"/>
      </w:pPr>
      <w:r w:rsidRPr="0069150E">
        <w:rPr>
          <w:rFonts w:hint="eastAsia"/>
        </w:rPr>
        <w:t>従業員が関与しなければ、作業は順調に進みません。一般的に、従業員の関与が低いほど、設計・開発の成功確率は低下します。『専門的』でわかりづらい設計・開発工程の作業において、『従業員が関与する』ことで効果がある作業とは何かを理解する必要があります。従業員が作業に関与するに当たり、基本的な役割を以下に示します。</w:t>
      </w:r>
    </w:p>
    <w:p w14:paraId="79B2C80A" w14:textId="77777777" w:rsidR="0069150E" w:rsidRPr="0069150E" w:rsidRDefault="0069150E" w:rsidP="0069150E">
      <w:pPr>
        <w:ind w:firstLineChars="0" w:firstLine="0"/>
      </w:pPr>
    </w:p>
    <w:p w14:paraId="5AB1310D" w14:textId="77777777" w:rsidR="0069150E" w:rsidRPr="0069150E" w:rsidRDefault="0069150E" w:rsidP="0069150E">
      <w:pPr>
        <w:ind w:firstLineChars="0" w:firstLine="0"/>
      </w:pPr>
      <w:r w:rsidRPr="0069150E">
        <w:rPr>
          <w:rFonts w:hint="eastAsia"/>
        </w:rPr>
        <w:t>『設計・開発』を行う際の従業員の基本的な役割</w:t>
      </w:r>
    </w:p>
    <w:p w14:paraId="5AB39EA8" w14:textId="77777777" w:rsidR="0069150E" w:rsidRPr="0069150E" w:rsidRDefault="0069150E" w:rsidP="0069150E">
      <w:pPr>
        <w:ind w:firstLineChars="0" w:firstLine="0"/>
      </w:pPr>
      <w:r w:rsidRPr="0069150E">
        <w:rPr>
          <w:rFonts w:hint="eastAsia"/>
        </w:rPr>
        <w:t>要件の内容を事業者に正しく伝える役割</w:t>
      </w:r>
    </w:p>
    <w:p w14:paraId="37DA7231" w14:textId="77777777" w:rsidR="0069150E" w:rsidRPr="0069150E" w:rsidRDefault="0069150E" w:rsidP="0069150E">
      <w:pPr>
        <w:ind w:firstLineChars="0" w:firstLine="0"/>
      </w:pPr>
      <w:r w:rsidRPr="0069150E">
        <w:t>要件どおりに情報システムができたかを確認（テスト）する役割</w:t>
      </w:r>
    </w:p>
    <w:p w14:paraId="525B8F80" w14:textId="77777777" w:rsidR="0069150E" w:rsidRPr="0069150E" w:rsidRDefault="0069150E" w:rsidP="0069150E">
      <w:pPr>
        <w:ind w:firstLineChars="0" w:firstLine="0"/>
      </w:pPr>
      <w:r w:rsidRPr="0069150E">
        <w:t>プロジェクトの進捗状況を正しく把握し、スケジュールや関係者間において発</w:t>
      </w:r>
      <w:r w:rsidRPr="0069150E">
        <w:rPr>
          <w:rFonts w:hint="eastAsia"/>
        </w:rPr>
        <w:t>生する調整を適切に行う役割</w:t>
      </w:r>
    </w:p>
    <w:p w14:paraId="1D9D0934" w14:textId="77777777" w:rsidR="0069150E" w:rsidRPr="0069150E" w:rsidRDefault="0069150E" w:rsidP="0069150E">
      <w:pPr>
        <w:ind w:firstLineChars="0" w:firstLine="0"/>
      </w:pPr>
    </w:p>
    <w:p w14:paraId="2C76D25B" w14:textId="77777777" w:rsidR="0069150E" w:rsidRPr="0069150E" w:rsidRDefault="0069150E" w:rsidP="0069150E">
      <w:pPr>
        <w:ind w:firstLineChars="0" w:firstLine="0"/>
      </w:pPr>
      <w:r w:rsidRPr="0069150E">
        <w:rPr>
          <w:rFonts w:hint="eastAsia"/>
        </w:rPr>
        <w:t>「設計・開発」において、中小企業でも意識すべき重要な観点の詳細は、「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2D7511D0" w14:textId="77777777" w:rsidTr="008F2664">
        <w:tc>
          <w:tcPr>
            <w:tcW w:w="10456" w:type="dxa"/>
            <w:shd w:val="clear" w:color="auto" w:fill="215E99" w:themeFill="text2" w:themeFillTint="BF"/>
          </w:tcPr>
          <w:p w14:paraId="6570A4F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76902063" w14:textId="77777777" w:rsidTr="008F2664">
        <w:tc>
          <w:tcPr>
            <w:tcW w:w="10456" w:type="dxa"/>
          </w:tcPr>
          <w:p w14:paraId="7F3924FC" w14:textId="77777777" w:rsidR="0069150E" w:rsidRPr="0069150E" w:rsidRDefault="0069150E" w:rsidP="0069150E">
            <w:pPr>
              <w:tabs>
                <w:tab w:val="left" w:pos="1830"/>
              </w:tabs>
              <w:ind w:firstLineChars="0" w:firstLine="0"/>
              <w:jc w:val="left"/>
            </w:pPr>
            <w:r w:rsidRPr="0069150E">
              <w:rPr>
                <w:rFonts w:hint="eastAsia"/>
              </w:rPr>
              <w:t>第3</w:t>
            </w:r>
            <w:r w:rsidRPr="0069150E">
              <w:t>編 第</w:t>
            </w:r>
            <w:r w:rsidRPr="0069150E">
              <w:rPr>
                <w:rFonts w:hint="eastAsia"/>
              </w:rPr>
              <w:t>7</w:t>
            </w:r>
            <w:r w:rsidRPr="0069150E">
              <w:t xml:space="preserve">章 </w:t>
            </w:r>
            <w:r w:rsidRPr="0069150E">
              <w:rPr>
                <w:rFonts w:hint="eastAsia"/>
              </w:rPr>
              <w:t>設計・開発</w:t>
            </w:r>
            <w:r w:rsidRPr="0069150E">
              <w:t xml:space="preserve"> Step</w:t>
            </w:r>
            <w:r w:rsidRPr="0069150E">
              <w:rPr>
                <w:rFonts w:hint="eastAsia"/>
              </w:rPr>
              <w:t>3</w:t>
            </w:r>
            <w:r w:rsidRPr="0069150E">
              <w:t xml:space="preserve"> </w:t>
            </w:r>
            <w:r w:rsidRPr="0069150E">
              <w:rPr>
                <w:rFonts w:hint="eastAsia"/>
              </w:rPr>
              <w:t>設計・開発の計画</w:t>
            </w:r>
          </w:p>
          <w:p w14:paraId="4E4CE23D" w14:textId="77777777" w:rsidR="0069150E" w:rsidRPr="0069150E" w:rsidRDefault="0069150E" w:rsidP="0069150E">
            <w:pPr>
              <w:tabs>
                <w:tab w:val="left" w:pos="1830"/>
              </w:tabs>
              <w:ind w:firstLineChars="0" w:firstLine="0"/>
              <w:jc w:val="left"/>
            </w:pPr>
            <w:r w:rsidRPr="0069150E">
              <w:rPr>
                <w:rFonts w:hint="eastAsia"/>
              </w:rPr>
              <w:t>第</w:t>
            </w:r>
            <w:r w:rsidRPr="0069150E">
              <w:t>3編 第</w:t>
            </w:r>
            <w:r w:rsidRPr="0069150E">
              <w:rPr>
                <w:rFonts w:hint="eastAsia"/>
              </w:rPr>
              <w:t>7</w:t>
            </w:r>
            <w:r w:rsidRPr="0069150E">
              <w:t xml:space="preserve">章 </w:t>
            </w:r>
            <w:r w:rsidRPr="0069150E">
              <w:rPr>
                <w:rFonts w:hint="eastAsia"/>
              </w:rPr>
              <w:t>設計・開発</w:t>
            </w:r>
            <w:r w:rsidRPr="0069150E">
              <w:t xml:space="preserve"> Step</w:t>
            </w:r>
            <w:r w:rsidRPr="0069150E">
              <w:rPr>
                <w:rFonts w:hint="eastAsia"/>
              </w:rPr>
              <w:t>4 設計・開発・テストの管理</w:t>
            </w:r>
          </w:p>
        </w:tc>
      </w:tr>
    </w:tbl>
    <w:p w14:paraId="12377B31" w14:textId="77777777" w:rsidR="0069150E" w:rsidRPr="0069150E" w:rsidRDefault="0069150E" w:rsidP="0069150E">
      <w:pPr>
        <w:tabs>
          <w:tab w:val="left" w:pos="4820"/>
        </w:tabs>
        <w:ind w:firstLineChars="0" w:firstLine="0"/>
        <w:jc w:val="left"/>
        <w:rPr>
          <w:b/>
          <w:bCs/>
        </w:rPr>
      </w:pPr>
    </w:p>
    <w:p w14:paraId="757DB8C6"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p w14:paraId="73268A0C" w14:textId="77777777" w:rsidR="0069150E" w:rsidRPr="0069150E" w:rsidRDefault="0069150E" w:rsidP="0069150E">
      <w:pPr>
        <w:tabs>
          <w:tab w:val="left" w:pos="4820"/>
        </w:tabs>
        <w:ind w:firstLineChars="0" w:firstLine="0"/>
        <w:jc w:val="left"/>
        <w:rPr>
          <w:b/>
          <w:bCs/>
        </w:rPr>
      </w:pPr>
      <w:r w:rsidRPr="0069150E">
        <w:rPr>
          <w:rFonts w:hint="eastAsia"/>
          <w:b/>
          <w:bCs/>
        </w:rPr>
        <w:t>テスト計画の策定</w:t>
      </w:r>
    </w:p>
    <w:p w14:paraId="288AF3F5" w14:textId="77777777" w:rsidR="0069150E" w:rsidRPr="0069150E" w:rsidRDefault="0069150E" w:rsidP="0069150E">
      <w:pPr>
        <w:ind w:firstLineChars="0" w:firstLine="0"/>
      </w:pPr>
      <w:r w:rsidRPr="0069150E">
        <w:rPr>
          <w:rFonts w:hint="eastAsia"/>
        </w:rPr>
        <w:t>情報システムの設計・開発では、品質の管理が重要であり、そのためには十分なテストが必要です。現在、ウォーターフォール型の開発プロセスではV字モデルが一般的です。開発プロセスには</w:t>
      </w:r>
    </w:p>
    <w:p w14:paraId="75BDD2BF" w14:textId="77777777" w:rsidR="0069150E" w:rsidRPr="0069150E" w:rsidRDefault="0069150E" w:rsidP="0069150E">
      <w:pPr>
        <w:ind w:firstLineChars="0" w:firstLine="0"/>
      </w:pPr>
      <w:r w:rsidRPr="0069150E">
        <w:rPr>
          <w:noProof/>
        </w:rPr>
        <w:drawing>
          <wp:anchor distT="0" distB="0" distL="114300" distR="114300" simplePos="0" relativeHeight="251676672" behindDoc="0" locked="0" layoutInCell="1" allowOverlap="1" wp14:anchorId="4433FAB6" wp14:editId="4A05FE8C">
            <wp:simplePos x="0" y="0"/>
            <wp:positionH relativeFrom="margin">
              <wp:posOffset>1788795</wp:posOffset>
            </wp:positionH>
            <wp:positionV relativeFrom="paragraph">
              <wp:posOffset>566420</wp:posOffset>
            </wp:positionV>
            <wp:extent cx="3359150" cy="2862580"/>
            <wp:effectExtent l="0" t="0" r="0" b="0"/>
            <wp:wrapTopAndBottom/>
            <wp:docPr id="525455195" name="図 13" descr="図形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55195" name="図 13" descr="図形 が含まれている画像&#10;&#10;AI によって生成されたコンテンツは間違っている可能性があります。"/>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9150" cy="286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noProof/>
        </w:rPr>
        <mc:AlternateContent>
          <mc:Choice Requires="wps">
            <w:drawing>
              <wp:anchor distT="0" distB="0" distL="114300" distR="114300" simplePos="0" relativeHeight="251677696" behindDoc="0" locked="0" layoutInCell="1" allowOverlap="1" wp14:anchorId="61BCDEC9" wp14:editId="25BB9DE3">
                <wp:simplePos x="0" y="0"/>
                <wp:positionH relativeFrom="margin">
                  <wp:posOffset>1388690</wp:posOffset>
                </wp:positionH>
                <wp:positionV relativeFrom="paragraph">
                  <wp:posOffset>3400453</wp:posOffset>
                </wp:positionV>
                <wp:extent cx="3962400" cy="412750"/>
                <wp:effectExtent l="0" t="0" r="0" b="6350"/>
                <wp:wrapTopAndBottom/>
                <wp:docPr id="700485953" name="テキスト ボックス 14"/>
                <wp:cNvGraphicFramePr/>
                <a:graphic xmlns:a="http://schemas.openxmlformats.org/drawingml/2006/main">
                  <a:graphicData uri="http://schemas.microsoft.com/office/word/2010/wordprocessingShape">
                    <wps:wsp>
                      <wps:cNvSpPr txBox="1"/>
                      <wps:spPr>
                        <a:xfrm>
                          <a:off x="0" y="0"/>
                          <a:ext cx="3962400" cy="412750"/>
                        </a:xfrm>
                        <a:prstGeom prst="rect">
                          <a:avLst/>
                        </a:prstGeom>
                        <a:solidFill>
                          <a:sysClr val="window" lastClr="FFFFFF"/>
                        </a:solidFill>
                        <a:ln w="6350">
                          <a:noFill/>
                        </a:ln>
                      </wps:spPr>
                      <wps:txbx>
                        <w:txbxContent>
                          <w:p w14:paraId="148BF0F3" w14:textId="77777777" w:rsidR="0069150E" w:rsidRDefault="0069150E" w:rsidP="0069150E">
                            <w:pPr>
                              <w:pStyle w:val="aff2"/>
                            </w:pPr>
                            <w:r>
                              <w:rPr>
                                <w:rFonts w:hint="eastAsia"/>
                              </w:rPr>
                              <w:t>図77. 標準ガイドラインの定義に則ったソフトウェア開発プロセスのV</w:t>
                            </w:r>
                            <w:r>
                              <w:t>字</w:t>
                            </w:r>
                            <w:r>
                              <w:rPr>
                                <w:rFonts w:hint="eastAsia"/>
                              </w:rPr>
                              <w:t>モデル</w:t>
                            </w:r>
                          </w:p>
                          <w:p w14:paraId="57A74B6E" w14:textId="77777777" w:rsidR="0069150E" w:rsidRDefault="0069150E" w:rsidP="0069150E">
                            <w:pPr>
                              <w:pStyle w:val="aff2"/>
                            </w:pPr>
                            <w:r w:rsidRPr="00BC3EBB">
                              <w:rPr>
                                <w:rFonts w:hint="eastAsia"/>
                              </w:rPr>
                              <w:t>（出典）「</w:t>
                            </w:r>
                            <w:r w:rsidRPr="002757C0">
                              <w:rPr>
                                <w:rFonts w:hint="eastAsia"/>
                              </w:rPr>
                              <w:t>デジタル・ガバメント推進標準ガイドライン</w:t>
                            </w:r>
                            <w:r w:rsidRPr="002757C0">
                              <w:t xml:space="preserve"> 実践ガイドブック</w:t>
                            </w:r>
                            <w:r w:rsidRPr="00BC3EBB">
                              <w:t>」をもとに作成</w:t>
                            </w:r>
                          </w:p>
                          <w:p w14:paraId="48059ACB" w14:textId="77777777" w:rsidR="0069150E" w:rsidRPr="0074222B" w:rsidRDefault="0069150E" w:rsidP="0069150E">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DEC9" id="テキスト ボックス 14" o:spid="_x0000_s1046" type="#_x0000_t202" style="position:absolute;left:0;text-align:left;margin-left:109.35pt;margin-top:267.75pt;width:312pt;height: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" fillcolor="window" stroked="f" strokeweight=".5pt">
                <v:textbox>
                  <w:txbxContent>
                    <w:p w14:paraId="148BF0F3" w14:textId="77777777" w:rsidR="0069150E" w:rsidRDefault="0069150E" w:rsidP="0069150E">
                      <w:pPr>
                        <w:pStyle w:val="aff2"/>
                      </w:pPr>
                      <w:r>
                        <w:rPr>
                          <w:rFonts w:hint="eastAsia"/>
                        </w:rPr>
                        <w:t>図77. 標準ガイドラインの定義に則ったソフトウェア開発プロセスのV</w:t>
                      </w:r>
                      <w:r>
                        <w:t>字</w:t>
                      </w:r>
                      <w:r>
                        <w:rPr>
                          <w:rFonts w:hint="eastAsia"/>
                        </w:rPr>
                        <w:t>モデル</w:t>
                      </w:r>
                    </w:p>
                    <w:p w14:paraId="57A74B6E" w14:textId="77777777" w:rsidR="0069150E" w:rsidRDefault="0069150E" w:rsidP="0069150E">
                      <w:pPr>
                        <w:pStyle w:val="aff2"/>
                      </w:pPr>
                      <w:r w:rsidRPr="00BC3EBB">
                        <w:rPr>
                          <w:rFonts w:hint="eastAsia"/>
                        </w:rPr>
                        <w:t>（出典）「</w:t>
                      </w:r>
                      <w:r w:rsidRPr="002757C0">
                        <w:rPr>
                          <w:rFonts w:hint="eastAsia"/>
                        </w:rPr>
                        <w:t>デジタル・ガバメント推進標準ガイドライン</w:t>
                      </w:r>
                      <w:r w:rsidRPr="002757C0">
                        <w:t xml:space="preserve"> 実践ガイドブック</w:t>
                      </w:r>
                      <w:r w:rsidRPr="00BC3EBB">
                        <w:t>」をもとに作成</w:t>
                      </w:r>
                    </w:p>
                    <w:p w14:paraId="48059ACB" w14:textId="77777777" w:rsidR="0069150E" w:rsidRPr="0074222B" w:rsidRDefault="0069150E" w:rsidP="0069150E">
                      <w:pPr>
                        <w:pStyle w:val="aff2"/>
                      </w:pPr>
                    </w:p>
                  </w:txbxContent>
                </v:textbox>
                <w10:wrap type="topAndBottom" anchorx="margin"/>
              </v:shape>
            </w:pict>
          </mc:Fallback>
        </mc:AlternateContent>
      </w:r>
      <w:r w:rsidRPr="0069150E">
        <w:rPr>
          <w:rFonts w:hint="eastAsia"/>
        </w:rPr>
        <w:t>各種の国際標準や国内標準もありますが、「標準ガイドライン」の工程定義に則っとると次のように表現できます。</w:t>
      </w:r>
    </w:p>
    <w:p w14:paraId="0E4AD3F0" w14:textId="77777777" w:rsidR="0069150E" w:rsidRPr="0069150E" w:rsidRDefault="0069150E" w:rsidP="0069150E">
      <w:pPr>
        <w:ind w:firstLineChars="0" w:firstLine="0"/>
      </w:pPr>
    </w:p>
    <w:p w14:paraId="67B15D0D" w14:textId="77777777" w:rsidR="0069150E" w:rsidRPr="0069150E" w:rsidRDefault="0069150E" w:rsidP="0069150E">
      <w:pPr>
        <w:ind w:firstLineChars="0" w:firstLine="0"/>
      </w:pPr>
      <w:r w:rsidRPr="0069150E">
        <w:rPr>
          <w:rFonts w:hint="eastAsia"/>
        </w:rPr>
        <w:t>同じ高さにある工程が、それぞれ深く関係しています。例えば、総合テストとは基本設計で定めた要件が充足されているかを確認するテストであり、受入テストとは要件定義との充足性を確認するテストです。</w:t>
      </w:r>
    </w:p>
    <w:p w14:paraId="1A4BA4C6" w14:textId="77777777" w:rsidR="0069150E" w:rsidRPr="0069150E" w:rsidRDefault="0069150E" w:rsidP="0069150E">
      <w:pPr>
        <w:ind w:firstLineChars="0" w:firstLine="0"/>
      </w:pPr>
      <w:r w:rsidRPr="0069150E">
        <w:rPr>
          <w:rFonts w:hint="eastAsia"/>
        </w:rPr>
        <w:t>テスト工程において、発注者側にはテスト計画を確認し、テスト実施状況を管理し、テスト結果を評価するという重要な役割があります。特に、総合テスト以降の工程終盤になるほど発注者側の関与が重要であり、受入テストは発注者自身が実施するものであることに留意しましょう。</w:t>
      </w:r>
    </w:p>
    <w:p w14:paraId="62FD0CBB" w14:textId="77777777" w:rsidR="0069150E" w:rsidRPr="0069150E" w:rsidRDefault="0069150E" w:rsidP="0069150E">
      <w:pPr>
        <w:ind w:firstLineChars="0" w:firstLine="0"/>
      </w:pPr>
    </w:p>
    <w:p w14:paraId="20DE42BE" w14:textId="77777777" w:rsidR="0069150E" w:rsidRPr="0069150E" w:rsidRDefault="0069150E" w:rsidP="0069150E">
      <w:pPr>
        <w:tabs>
          <w:tab w:val="left" w:pos="4820"/>
        </w:tabs>
        <w:ind w:firstLineChars="0" w:firstLine="0"/>
        <w:jc w:val="left"/>
        <w:rPr>
          <w:b/>
          <w:bCs/>
        </w:rPr>
      </w:pPr>
      <w:r w:rsidRPr="0069150E">
        <w:rPr>
          <w:rFonts w:hint="eastAsia"/>
          <w:b/>
          <w:bCs/>
        </w:rPr>
        <w:t>テストのレベルと種類</w:t>
      </w:r>
    </w:p>
    <w:p w14:paraId="09B34094" w14:textId="77777777" w:rsidR="0069150E" w:rsidRPr="0069150E" w:rsidRDefault="0069150E" w:rsidP="0069150E">
      <w:pPr>
        <w:ind w:firstLineChars="0" w:firstLine="0"/>
      </w:pPr>
      <w:r w:rsidRPr="0069150E">
        <w:rPr>
          <w:rFonts w:hint="eastAsia"/>
        </w:rPr>
        <w:t>情報システムのテストは、段階的に進めていきます。例えば、「個々のプログラムが設計書どおりにできているか？」、「プログラムをつなげて機能としてみたときに、機能の設計を満たしているか？」、「機能同士をつなげてみたときに、要件を満たしているか？」、「要件どおりにできたが、業務が適切に遂行できるか？」など、徐々に確認するレベルを上げていきます。</w:t>
      </w:r>
    </w:p>
    <w:p w14:paraId="3CC1212B" w14:textId="77777777" w:rsidR="0069150E" w:rsidRPr="0069150E" w:rsidRDefault="0069150E" w:rsidP="0069150E">
      <w:pPr>
        <w:ind w:firstLineChars="0" w:firstLine="0"/>
      </w:pPr>
      <w:r w:rsidRPr="0069150E">
        <w:rPr>
          <w:rFonts w:hint="eastAsia"/>
        </w:rPr>
        <w:t>これは、V字モデルが表しています。標準ガイドラインで定義しているテスト工程では、次のように整理しています。</w:t>
      </w:r>
    </w:p>
    <w:p w14:paraId="58223953"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696"/>
        <w:gridCol w:w="3686"/>
        <w:gridCol w:w="5074"/>
      </w:tblGrid>
      <w:tr w:rsidR="0069150E" w:rsidRPr="0069150E" w14:paraId="7E4F007E" w14:textId="77777777" w:rsidTr="008F2664">
        <w:tc>
          <w:tcPr>
            <w:tcW w:w="1696" w:type="dxa"/>
            <w:shd w:val="clear" w:color="auto" w:fill="215E99" w:themeFill="text2" w:themeFillTint="BF"/>
          </w:tcPr>
          <w:p w14:paraId="33FE02A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テスト工程</w:t>
            </w:r>
          </w:p>
        </w:tc>
        <w:tc>
          <w:tcPr>
            <w:tcW w:w="3686" w:type="dxa"/>
            <w:shd w:val="clear" w:color="auto" w:fill="215E99" w:themeFill="text2" w:themeFillTint="BF"/>
          </w:tcPr>
          <w:p w14:paraId="32B9019C"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概要</w:t>
            </w:r>
          </w:p>
        </w:tc>
        <w:tc>
          <w:tcPr>
            <w:tcW w:w="5074" w:type="dxa"/>
            <w:shd w:val="clear" w:color="auto" w:fill="215E99" w:themeFill="text2" w:themeFillTint="BF"/>
          </w:tcPr>
          <w:p w14:paraId="7E7F8CF1"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発注者の関与の仕方</w:t>
            </w:r>
          </w:p>
        </w:tc>
      </w:tr>
      <w:tr w:rsidR="0069150E" w:rsidRPr="0069150E" w14:paraId="7C094D90" w14:textId="77777777" w:rsidTr="008F2664">
        <w:tc>
          <w:tcPr>
            <w:tcW w:w="1696" w:type="dxa"/>
          </w:tcPr>
          <w:p w14:paraId="37D2E739" w14:textId="77777777" w:rsidR="0069150E" w:rsidRPr="0069150E" w:rsidRDefault="0069150E" w:rsidP="0069150E">
            <w:pPr>
              <w:tabs>
                <w:tab w:val="left" w:pos="4820"/>
              </w:tabs>
              <w:ind w:firstLineChars="0" w:firstLine="0"/>
              <w:jc w:val="left"/>
              <w:rPr>
                <w:b/>
                <w:bCs/>
              </w:rPr>
            </w:pPr>
            <w:r w:rsidRPr="0069150E">
              <w:rPr>
                <w:rFonts w:hint="eastAsia"/>
                <w:b/>
                <w:bCs/>
              </w:rPr>
              <w:t>単体テスト</w:t>
            </w:r>
          </w:p>
        </w:tc>
        <w:tc>
          <w:tcPr>
            <w:tcW w:w="3686" w:type="dxa"/>
          </w:tcPr>
          <w:p w14:paraId="30FD3C84" w14:textId="77777777" w:rsidR="0069150E" w:rsidRPr="0069150E" w:rsidRDefault="0069150E" w:rsidP="0069150E">
            <w:pPr>
              <w:tabs>
                <w:tab w:val="left" w:pos="1830"/>
              </w:tabs>
              <w:ind w:firstLineChars="0" w:firstLine="0"/>
              <w:jc w:val="left"/>
            </w:pPr>
            <w:r w:rsidRPr="0069150E">
              <w:rPr>
                <w:rFonts w:hint="eastAsia"/>
              </w:rPr>
              <w:t>アプリケーションを構成する最小の単位で実施するテストであり、主に機能単位で設計どおりに動作するかを事業者（プログラマ）が確認する。</w:t>
            </w:r>
          </w:p>
        </w:tc>
        <w:tc>
          <w:tcPr>
            <w:tcW w:w="5074" w:type="dxa"/>
          </w:tcPr>
          <w:p w14:paraId="7E076060" w14:textId="77777777" w:rsidR="0069150E" w:rsidRPr="0069150E" w:rsidRDefault="0069150E" w:rsidP="0069150E">
            <w:pPr>
              <w:tabs>
                <w:tab w:val="left" w:pos="1830"/>
              </w:tabs>
              <w:ind w:firstLineChars="0" w:firstLine="0"/>
              <w:jc w:val="left"/>
            </w:pPr>
            <w:r w:rsidRPr="0069150E">
              <w:rPr>
                <w:rFonts w:hint="eastAsia"/>
              </w:rPr>
              <w:t>事業者がテストの実施主体ではあるが、発注者もテスト計画を確認した上で、実施状況の報告を求め、報告書に記載されている実施結果に不足、誤りなどが発生している場合は、課題などを整理し、指摘または指導を行う。</w:t>
            </w:r>
          </w:p>
        </w:tc>
      </w:tr>
      <w:tr w:rsidR="0069150E" w:rsidRPr="0069150E" w14:paraId="7BE99FC7" w14:textId="77777777" w:rsidTr="008F2664">
        <w:tc>
          <w:tcPr>
            <w:tcW w:w="1696" w:type="dxa"/>
          </w:tcPr>
          <w:p w14:paraId="0BF195E9" w14:textId="77777777" w:rsidR="0069150E" w:rsidRPr="0069150E" w:rsidRDefault="0069150E" w:rsidP="0069150E">
            <w:pPr>
              <w:tabs>
                <w:tab w:val="left" w:pos="4820"/>
              </w:tabs>
              <w:ind w:firstLineChars="0" w:firstLine="0"/>
              <w:jc w:val="left"/>
              <w:rPr>
                <w:b/>
                <w:bCs/>
              </w:rPr>
            </w:pPr>
            <w:r w:rsidRPr="0069150E">
              <w:rPr>
                <w:rFonts w:hint="eastAsia"/>
                <w:b/>
                <w:bCs/>
              </w:rPr>
              <w:t>結合テスト</w:t>
            </w:r>
          </w:p>
        </w:tc>
        <w:tc>
          <w:tcPr>
            <w:tcW w:w="3686" w:type="dxa"/>
          </w:tcPr>
          <w:p w14:paraId="4E10C437" w14:textId="77777777" w:rsidR="0069150E" w:rsidRPr="0069150E" w:rsidRDefault="0069150E" w:rsidP="0069150E">
            <w:pPr>
              <w:tabs>
                <w:tab w:val="left" w:pos="1830"/>
              </w:tabs>
              <w:ind w:firstLineChars="0" w:firstLine="0"/>
              <w:jc w:val="left"/>
            </w:pPr>
            <w:r w:rsidRPr="0069150E">
              <w:rPr>
                <w:rFonts w:hint="eastAsia"/>
              </w:rPr>
              <w:t>複数の機能を連携させて動作を確認するテストであり、主にユースケース単位で設計どおりに動作するかをテスト担当者が確認する。</w:t>
            </w:r>
          </w:p>
        </w:tc>
        <w:tc>
          <w:tcPr>
            <w:tcW w:w="5074" w:type="dxa"/>
          </w:tcPr>
          <w:p w14:paraId="74445123" w14:textId="77777777" w:rsidR="0069150E" w:rsidRPr="0069150E" w:rsidRDefault="0069150E" w:rsidP="0069150E">
            <w:pPr>
              <w:tabs>
                <w:tab w:val="left" w:pos="1830"/>
              </w:tabs>
              <w:ind w:firstLineChars="0" w:firstLine="0"/>
              <w:jc w:val="left"/>
            </w:pPr>
            <w:r w:rsidRPr="0069150E">
              <w:rPr>
                <w:rFonts w:hint="eastAsia"/>
              </w:rPr>
              <w:t>（同上）</w:t>
            </w:r>
          </w:p>
        </w:tc>
      </w:tr>
      <w:tr w:rsidR="0069150E" w:rsidRPr="0069150E" w14:paraId="08EFA6E0" w14:textId="77777777" w:rsidTr="008F2664">
        <w:tc>
          <w:tcPr>
            <w:tcW w:w="1696" w:type="dxa"/>
          </w:tcPr>
          <w:p w14:paraId="4CA37D11" w14:textId="77777777" w:rsidR="0069150E" w:rsidRPr="0069150E" w:rsidRDefault="0069150E" w:rsidP="0069150E">
            <w:pPr>
              <w:tabs>
                <w:tab w:val="left" w:pos="4820"/>
              </w:tabs>
              <w:ind w:firstLineChars="0" w:firstLine="0"/>
              <w:jc w:val="left"/>
              <w:rPr>
                <w:b/>
                <w:bCs/>
              </w:rPr>
            </w:pPr>
            <w:r w:rsidRPr="0069150E">
              <w:rPr>
                <w:rFonts w:hint="eastAsia"/>
                <w:b/>
                <w:bCs/>
              </w:rPr>
              <w:t>総合テスト</w:t>
            </w:r>
          </w:p>
        </w:tc>
        <w:tc>
          <w:tcPr>
            <w:tcW w:w="3686" w:type="dxa"/>
          </w:tcPr>
          <w:p w14:paraId="3701E50B" w14:textId="77777777" w:rsidR="0069150E" w:rsidRPr="0069150E" w:rsidRDefault="0069150E" w:rsidP="0069150E">
            <w:pPr>
              <w:tabs>
                <w:tab w:val="left" w:pos="1830"/>
              </w:tabs>
              <w:ind w:firstLineChars="0" w:firstLine="0"/>
              <w:jc w:val="left"/>
            </w:pPr>
            <w:r w:rsidRPr="0069150E">
              <w:rPr>
                <w:rFonts w:hint="eastAsia"/>
              </w:rPr>
              <w:t>システム全体が設計のどおりに動作することを確認するテストであり、ユースケースを組み合わせた一連の業務が行えることを機能面や非機能面の観点からテスト担当者が確認する。</w:t>
            </w:r>
          </w:p>
        </w:tc>
        <w:tc>
          <w:tcPr>
            <w:tcW w:w="5074" w:type="dxa"/>
          </w:tcPr>
          <w:p w14:paraId="5EBCB81A" w14:textId="77777777" w:rsidR="0069150E" w:rsidRPr="0069150E" w:rsidRDefault="0069150E" w:rsidP="0069150E">
            <w:pPr>
              <w:tabs>
                <w:tab w:val="left" w:pos="1830"/>
              </w:tabs>
              <w:ind w:firstLineChars="0" w:firstLine="0"/>
              <w:jc w:val="left"/>
            </w:pPr>
            <w:r w:rsidRPr="0069150E">
              <w:rPr>
                <w:rFonts w:hint="eastAsia"/>
              </w:rPr>
              <w:t>上記に加えて、テストシナリオやテスト評価方法の妥当性を確認し、過不足を指摘することで抜け漏れがないテストの内容になるように関与する。</w:t>
            </w:r>
          </w:p>
        </w:tc>
      </w:tr>
      <w:tr w:rsidR="0069150E" w:rsidRPr="0069150E" w14:paraId="1A1F0CEB" w14:textId="77777777" w:rsidTr="008F2664">
        <w:tc>
          <w:tcPr>
            <w:tcW w:w="1696" w:type="dxa"/>
          </w:tcPr>
          <w:p w14:paraId="6CE1824A" w14:textId="77777777" w:rsidR="0069150E" w:rsidRPr="0069150E" w:rsidRDefault="0069150E" w:rsidP="0069150E">
            <w:pPr>
              <w:tabs>
                <w:tab w:val="left" w:pos="4820"/>
              </w:tabs>
              <w:ind w:firstLineChars="0" w:firstLine="0"/>
              <w:jc w:val="left"/>
              <w:rPr>
                <w:b/>
                <w:bCs/>
              </w:rPr>
            </w:pPr>
            <w:r w:rsidRPr="0069150E">
              <w:rPr>
                <w:rFonts w:hint="eastAsia"/>
                <w:b/>
                <w:bCs/>
              </w:rPr>
              <w:t>受入テスト</w:t>
            </w:r>
          </w:p>
        </w:tc>
        <w:tc>
          <w:tcPr>
            <w:tcW w:w="3686" w:type="dxa"/>
          </w:tcPr>
          <w:p w14:paraId="22504373" w14:textId="77777777" w:rsidR="0069150E" w:rsidRPr="0069150E" w:rsidRDefault="0069150E" w:rsidP="0069150E">
            <w:pPr>
              <w:tabs>
                <w:tab w:val="left" w:pos="1830"/>
              </w:tabs>
              <w:ind w:firstLineChars="0" w:firstLine="0"/>
              <w:jc w:val="left"/>
            </w:pPr>
            <w:r w:rsidRPr="0069150E">
              <w:rPr>
                <w:rFonts w:hint="eastAsia"/>
              </w:rPr>
              <w:t>納品されるシステムが要件どおりに動作することを確認するテストであり、発注者が主体となり、事業者と協力して確認する。</w:t>
            </w:r>
          </w:p>
        </w:tc>
        <w:tc>
          <w:tcPr>
            <w:tcW w:w="5074" w:type="dxa"/>
          </w:tcPr>
          <w:p w14:paraId="7C386246" w14:textId="77777777" w:rsidR="0069150E" w:rsidRPr="0069150E" w:rsidRDefault="0069150E" w:rsidP="0069150E">
            <w:pPr>
              <w:tabs>
                <w:tab w:val="left" w:pos="1830"/>
              </w:tabs>
              <w:ind w:firstLineChars="0" w:firstLine="0"/>
              <w:jc w:val="left"/>
            </w:pPr>
            <w:r w:rsidRPr="0069150E">
              <w:rPr>
                <w:rFonts w:hint="eastAsia"/>
              </w:rPr>
              <w:t>発注者が主体となりテストを実施する。実際の利用者がテストに参加することで、サービス・業務が円滑に実施できることを確認する。事前に要件を十分確認できるテストシナリオかを確認し、実際にテストシナリオに基づき情報システムを操作し、テスト結果が要件どおりであることを確認する。</w:t>
            </w:r>
          </w:p>
        </w:tc>
      </w:tr>
    </w:tbl>
    <w:p w14:paraId="343F6605" w14:textId="77777777" w:rsidR="0069150E" w:rsidRPr="0069150E" w:rsidRDefault="0069150E" w:rsidP="0069150E">
      <w:pPr>
        <w:ind w:firstLineChars="0" w:firstLine="0"/>
      </w:pPr>
    </w:p>
    <w:p w14:paraId="7F398EB3" w14:textId="77777777" w:rsidR="0069150E" w:rsidRPr="0069150E" w:rsidRDefault="0069150E" w:rsidP="0069150E">
      <w:pPr>
        <w:ind w:firstLineChars="0" w:firstLine="0"/>
      </w:pPr>
      <w:r w:rsidRPr="0069150E">
        <w:rPr>
          <w:rFonts w:hint="eastAsia"/>
        </w:rPr>
        <w:t>テスト工程とは別に、テスト手法の違いがあります。</w:t>
      </w:r>
    </w:p>
    <w:tbl>
      <w:tblPr>
        <w:tblStyle w:val="aa"/>
        <w:tblW w:w="0" w:type="auto"/>
        <w:tblLook w:val="04A0" w:firstRow="1" w:lastRow="0" w:firstColumn="1" w:lastColumn="0" w:noHBand="0" w:noVBand="1"/>
      </w:tblPr>
      <w:tblGrid>
        <w:gridCol w:w="2972"/>
        <w:gridCol w:w="7484"/>
      </w:tblGrid>
      <w:tr w:rsidR="0069150E" w:rsidRPr="0069150E" w14:paraId="227F4E3C" w14:textId="77777777" w:rsidTr="008F2664">
        <w:tc>
          <w:tcPr>
            <w:tcW w:w="2972" w:type="dxa"/>
            <w:shd w:val="clear" w:color="auto" w:fill="215E99" w:themeFill="text2" w:themeFillTint="BF"/>
          </w:tcPr>
          <w:p w14:paraId="5E2474C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テスト手法</w:t>
            </w:r>
          </w:p>
        </w:tc>
        <w:tc>
          <w:tcPr>
            <w:tcW w:w="7484" w:type="dxa"/>
            <w:shd w:val="clear" w:color="auto" w:fill="215E99" w:themeFill="text2" w:themeFillTint="BF"/>
          </w:tcPr>
          <w:p w14:paraId="37A07A4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概要</w:t>
            </w:r>
          </w:p>
        </w:tc>
      </w:tr>
      <w:tr w:rsidR="0069150E" w:rsidRPr="0069150E" w14:paraId="332DFDCD" w14:textId="77777777" w:rsidTr="008F2664">
        <w:tc>
          <w:tcPr>
            <w:tcW w:w="2972" w:type="dxa"/>
          </w:tcPr>
          <w:p w14:paraId="08E90ADF" w14:textId="77777777" w:rsidR="0069150E" w:rsidRPr="0069150E" w:rsidRDefault="0069150E" w:rsidP="0069150E">
            <w:pPr>
              <w:tabs>
                <w:tab w:val="left" w:pos="4820"/>
              </w:tabs>
              <w:ind w:firstLineChars="0" w:firstLine="0"/>
              <w:jc w:val="left"/>
              <w:rPr>
                <w:b/>
                <w:bCs/>
              </w:rPr>
            </w:pPr>
            <w:r w:rsidRPr="0069150E">
              <w:rPr>
                <w:rFonts w:hint="eastAsia"/>
                <w:b/>
                <w:bCs/>
              </w:rPr>
              <w:t>ホワイトボックステスト</w:t>
            </w:r>
          </w:p>
        </w:tc>
        <w:tc>
          <w:tcPr>
            <w:tcW w:w="7484" w:type="dxa"/>
          </w:tcPr>
          <w:p w14:paraId="6F52D3E4" w14:textId="77777777" w:rsidR="0069150E" w:rsidRPr="0069150E" w:rsidRDefault="0069150E" w:rsidP="0069150E">
            <w:pPr>
              <w:ind w:firstLineChars="0" w:firstLine="0"/>
            </w:pPr>
            <w:r w:rsidRPr="0069150E">
              <w:rPr>
                <w:rFonts w:hint="eastAsia"/>
              </w:rPr>
              <w:t>ホワイトボックステストとは、プログラム（ソースコード）の内部構造、論理構造を理解した上でその構造どおりに実装できているかを確認するテストです。中身が見えている状態で行うテストなので、ホワイトボックスと呼んでいます。プログラムを「作る」人の目線でのテストともいえます。基本的に、上述のテスト工程のうちホワイトボックステストを実施するのは単体テスト工程です。ホワイトボックステストでは、ソースコードがテストされた割合を示す「カバレッジ（網羅率）」が重要な指標となります。しかし、カバレッジには主として3つのレベルがあるので、どのカバレッジレベルを前提としているかについて注意が必要です。</w:t>
            </w:r>
          </w:p>
          <w:p w14:paraId="5797CB96" w14:textId="77777777" w:rsidR="0069150E" w:rsidRPr="0069150E" w:rsidRDefault="0069150E" w:rsidP="0069150E">
            <w:pPr>
              <w:ind w:firstLineChars="0" w:firstLine="0"/>
            </w:pPr>
          </w:p>
          <w:p w14:paraId="756A19C6" w14:textId="77777777" w:rsidR="0069150E" w:rsidRPr="0069150E" w:rsidRDefault="0069150E" w:rsidP="0069150E">
            <w:pPr>
              <w:ind w:firstLineChars="0" w:firstLine="0"/>
            </w:pPr>
            <w:r w:rsidRPr="0069150E">
              <w:rPr>
                <w:rFonts w:hint="eastAsia"/>
              </w:rPr>
              <w:t>（参考）</w:t>
            </w:r>
            <w:r w:rsidRPr="0069150E">
              <w:t>カバレッジの種類</w:t>
            </w:r>
          </w:p>
          <w:p w14:paraId="026BAA6F" w14:textId="77777777" w:rsidR="0069150E" w:rsidRPr="0069150E" w:rsidRDefault="0069150E" w:rsidP="0069150E">
            <w:pPr>
              <w:ind w:firstLineChars="0" w:firstLine="0"/>
            </w:pPr>
            <w:r w:rsidRPr="0069150E">
              <w:rPr>
                <w:rFonts w:hint="eastAsia"/>
              </w:rPr>
              <w:t>Ｃ0</w:t>
            </w:r>
            <w:r w:rsidRPr="0069150E">
              <w:t xml:space="preserve"> 命令網羅率：プログラム内の命令文をどの程度網羅したか</w:t>
            </w:r>
          </w:p>
          <w:p w14:paraId="77760E35" w14:textId="77777777" w:rsidR="0069150E" w:rsidRPr="0069150E" w:rsidRDefault="0069150E" w:rsidP="0069150E">
            <w:pPr>
              <w:ind w:firstLineChars="0" w:firstLine="0"/>
            </w:pPr>
            <w:r w:rsidRPr="0069150E">
              <w:rPr>
                <w:rFonts w:hint="eastAsia"/>
              </w:rPr>
              <w:t>Ｃ1</w:t>
            </w:r>
            <w:r w:rsidRPr="0069150E">
              <w:t xml:space="preserve"> 分岐網羅率：プログラム内の分岐をどの程度網羅したか</w:t>
            </w:r>
          </w:p>
          <w:p w14:paraId="070BF5B4" w14:textId="77777777" w:rsidR="0069150E" w:rsidRPr="0069150E" w:rsidRDefault="0069150E" w:rsidP="0069150E">
            <w:pPr>
              <w:ind w:firstLineChars="0" w:firstLine="0"/>
            </w:pPr>
            <w:r w:rsidRPr="0069150E">
              <w:rPr>
                <w:rFonts w:hint="eastAsia"/>
              </w:rPr>
              <w:t>Ｃ2</w:t>
            </w:r>
            <w:r w:rsidRPr="0069150E">
              <w:t xml:space="preserve"> 条件網羅率：プログラム内の条件をどの程度網羅したか</w:t>
            </w:r>
          </w:p>
          <w:p w14:paraId="70DDBAE7" w14:textId="77777777" w:rsidR="0069150E" w:rsidRPr="0069150E" w:rsidRDefault="0069150E" w:rsidP="0069150E">
            <w:pPr>
              <w:ind w:firstLineChars="0" w:firstLine="0"/>
            </w:pPr>
          </w:p>
          <w:p w14:paraId="055818D2" w14:textId="77777777" w:rsidR="0069150E" w:rsidRPr="0069150E" w:rsidRDefault="0069150E" w:rsidP="0069150E">
            <w:pPr>
              <w:ind w:firstLineChars="0" w:firstLine="0"/>
            </w:pPr>
            <w:r w:rsidRPr="0069150E">
              <w:rPr>
                <w:rFonts w:hint="eastAsia"/>
              </w:rPr>
              <w:t>長所：</w:t>
            </w:r>
          </w:p>
          <w:p w14:paraId="1FBCEF28" w14:textId="77777777" w:rsidR="0069150E" w:rsidRPr="0069150E" w:rsidRDefault="0069150E" w:rsidP="0069150E">
            <w:pPr>
              <w:ind w:firstLineChars="0" w:firstLine="0"/>
            </w:pPr>
            <w:r w:rsidRPr="0069150E">
              <w:rPr>
                <w:rFonts w:hint="eastAsia"/>
              </w:rPr>
              <w:t>期待どおりの処理がされているかを網羅的に確認できます。</w:t>
            </w:r>
          </w:p>
          <w:p w14:paraId="2E2F9438" w14:textId="77777777" w:rsidR="0069150E" w:rsidRPr="0069150E" w:rsidRDefault="0069150E" w:rsidP="0069150E">
            <w:pPr>
              <w:ind w:firstLineChars="0" w:firstLine="0"/>
            </w:pPr>
            <w:r w:rsidRPr="0069150E">
              <w:rPr>
                <w:rFonts w:hint="eastAsia"/>
              </w:rPr>
              <w:t>短所：</w:t>
            </w:r>
          </w:p>
          <w:p w14:paraId="7255F524" w14:textId="77777777" w:rsidR="0069150E" w:rsidRPr="0069150E" w:rsidRDefault="0069150E" w:rsidP="0069150E">
            <w:pPr>
              <w:ind w:firstLineChars="0" w:firstLine="0"/>
            </w:pPr>
            <w:r w:rsidRPr="0069150E">
              <w:rPr>
                <w:rFonts w:hint="eastAsia"/>
              </w:rPr>
              <w:t>仕様自体の間違いや機能が備わっていないバグなどはホワイトボックステストでは検出できません。</w:t>
            </w:r>
          </w:p>
          <w:p w14:paraId="66AA6D3F" w14:textId="77777777" w:rsidR="0069150E" w:rsidRPr="0069150E" w:rsidRDefault="0069150E" w:rsidP="0069150E">
            <w:pPr>
              <w:ind w:firstLineChars="0" w:firstLine="0"/>
            </w:pPr>
            <w:r w:rsidRPr="0069150E">
              <w:rPr>
                <w:rFonts w:hint="eastAsia"/>
              </w:rPr>
              <w:t>カバレッジは必ずしも</w:t>
            </w:r>
            <w:r w:rsidRPr="0069150E">
              <w:t>100%を目指す必要はありませ</w:t>
            </w:r>
            <w:r w:rsidRPr="0069150E">
              <w:rPr>
                <w:rFonts w:hint="eastAsia"/>
              </w:rPr>
              <w:t>ん。</w:t>
            </w:r>
            <w:r w:rsidRPr="0069150E">
              <w:t>100%に近づくほどコストが増大するので、適切にカバレ</w:t>
            </w:r>
            <w:r w:rsidRPr="0069150E">
              <w:rPr>
                <w:rFonts w:hint="eastAsia"/>
              </w:rPr>
              <w:t>ッジを定める必要があります。</w:t>
            </w:r>
          </w:p>
        </w:tc>
      </w:tr>
      <w:tr w:rsidR="0069150E" w:rsidRPr="0069150E" w14:paraId="25FE4E0C" w14:textId="77777777" w:rsidTr="008F2664">
        <w:tc>
          <w:tcPr>
            <w:tcW w:w="2972" w:type="dxa"/>
          </w:tcPr>
          <w:p w14:paraId="066E7B3E" w14:textId="77777777" w:rsidR="0069150E" w:rsidRPr="0069150E" w:rsidRDefault="0069150E" w:rsidP="0069150E">
            <w:pPr>
              <w:tabs>
                <w:tab w:val="left" w:pos="4820"/>
              </w:tabs>
              <w:ind w:firstLineChars="0" w:firstLine="0"/>
              <w:jc w:val="left"/>
              <w:rPr>
                <w:b/>
                <w:bCs/>
              </w:rPr>
            </w:pPr>
            <w:r w:rsidRPr="0069150E">
              <w:rPr>
                <w:rFonts w:hint="eastAsia"/>
                <w:b/>
                <w:bCs/>
              </w:rPr>
              <w:t>ブラックボックステスト</w:t>
            </w:r>
          </w:p>
        </w:tc>
        <w:tc>
          <w:tcPr>
            <w:tcW w:w="7484" w:type="dxa"/>
          </w:tcPr>
          <w:p w14:paraId="577A9DDD" w14:textId="77777777" w:rsidR="0069150E" w:rsidRPr="0069150E" w:rsidRDefault="0069150E" w:rsidP="0069150E">
            <w:pPr>
              <w:ind w:firstLineChars="0" w:firstLine="0"/>
            </w:pPr>
            <w:r w:rsidRPr="0069150E">
              <w:rPr>
                <w:rFonts w:hint="eastAsia"/>
              </w:rPr>
              <w:t>ブラックボックステストとは、プログラムの内部構造、論理構造に着目するのではなく、プログラムの入出力に着目します。プログラムの外側から見たときに仕様どおりに動作するかを確認するテストです。中身が見えない状態で行うテストなので、ブラックボックスと呼んでいます。プログラムを「使う」人の目線でのテストともいえます。基本的に、ホワイトボックステストの完了後に、さまざまな粒度や観点からブラックボックステストを実施します。</w:t>
            </w:r>
          </w:p>
          <w:p w14:paraId="160704CC" w14:textId="77777777" w:rsidR="0069150E" w:rsidRPr="0069150E" w:rsidRDefault="0069150E" w:rsidP="0069150E">
            <w:pPr>
              <w:ind w:firstLineChars="0" w:firstLine="0"/>
            </w:pPr>
          </w:p>
          <w:p w14:paraId="264FD3F6" w14:textId="77777777" w:rsidR="0069150E" w:rsidRPr="0069150E" w:rsidRDefault="0069150E" w:rsidP="0069150E">
            <w:pPr>
              <w:ind w:firstLineChars="0" w:firstLine="0"/>
            </w:pPr>
            <w:r w:rsidRPr="0069150E">
              <w:rPr>
                <w:rFonts w:hint="eastAsia"/>
              </w:rPr>
              <w:t>長所：</w:t>
            </w:r>
          </w:p>
          <w:p w14:paraId="5F8353A4" w14:textId="77777777" w:rsidR="0069150E" w:rsidRPr="0069150E" w:rsidRDefault="0069150E" w:rsidP="0069150E">
            <w:pPr>
              <w:ind w:firstLineChars="0" w:firstLine="0"/>
            </w:pPr>
            <w:r w:rsidRPr="0069150E">
              <w:rPr>
                <w:rFonts w:hint="eastAsia"/>
              </w:rPr>
              <w:t>レイアウトが崩れていないかなど、実際に使用する観点でテストすることができます。</w:t>
            </w:r>
          </w:p>
          <w:p w14:paraId="4C2C9B29" w14:textId="77777777" w:rsidR="0069150E" w:rsidRPr="0069150E" w:rsidRDefault="0069150E" w:rsidP="0069150E">
            <w:pPr>
              <w:ind w:firstLineChars="0" w:firstLine="0"/>
            </w:pPr>
            <w:r w:rsidRPr="0069150E">
              <w:rPr>
                <w:rFonts w:hint="eastAsia"/>
              </w:rPr>
              <w:t>短所：</w:t>
            </w:r>
          </w:p>
          <w:p w14:paraId="664952E7" w14:textId="77777777" w:rsidR="0069150E" w:rsidRPr="0069150E" w:rsidRDefault="0069150E" w:rsidP="0069150E">
            <w:pPr>
              <w:ind w:firstLineChars="0" w:firstLine="0"/>
            </w:pPr>
            <w:r w:rsidRPr="0069150E">
              <w:rPr>
                <w:rFonts w:hint="eastAsia"/>
              </w:rPr>
              <w:t>結果が正しい場合、処理上の不具合があっても見つけることが難しいです。</w:t>
            </w:r>
          </w:p>
        </w:tc>
      </w:tr>
    </w:tbl>
    <w:p w14:paraId="2804EBF1" w14:textId="77777777" w:rsidR="0069150E" w:rsidRPr="0069150E" w:rsidRDefault="0069150E" w:rsidP="0069150E">
      <w:pPr>
        <w:tabs>
          <w:tab w:val="left" w:pos="4820"/>
        </w:tabs>
        <w:ind w:firstLineChars="0" w:firstLine="0"/>
        <w:jc w:val="left"/>
        <w:rPr>
          <w:b/>
          <w:bCs/>
        </w:rPr>
      </w:pPr>
    </w:p>
    <w:p w14:paraId="5FDC3E43" w14:textId="77777777" w:rsidR="0069150E" w:rsidRPr="0069150E" w:rsidRDefault="0069150E" w:rsidP="0069150E">
      <w:pPr>
        <w:tabs>
          <w:tab w:val="left" w:pos="4820"/>
        </w:tabs>
        <w:ind w:firstLineChars="0" w:firstLine="0"/>
        <w:jc w:val="left"/>
        <w:rPr>
          <w:b/>
          <w:bCs/>
        </w:rPr>
      </w:pPr>
      <w:r w:rsidRPr="0069150E">
        <w:rPr>
          <w:rFonts w:hint="eastAsia"/>
          <w:b/>
          <w:bCs/>
        </w:rPr>
        <w:t>テストツールの活用</w:t>
      </w:r>
    </w:p>
    <w:p w14:paraId="1F4D75A5" w14:textId="77777777" w:rsidR="0069150E" w:rsidRPr="0069150E" w:rsidRDefault="0069150E" w:rsidP="0069150E">
      <w:pPr>
        <w:ind w:firstLineChars="0" w:firstLine="0"/>
      </w:pPr>
      <w:r w:rsidRPr="0069150E">
        <w:rPr>
          <w:rFonts w:hint="eastAsia"/>
        </w:rPr>
        <w:t>近年、情報システムの品質を向上させるためのツールは多く登場しています。これらを活用することで、設計・開発の活動を効率的に進めたり、効果的に品質を担保・向上させたりすることができます。事業者とも相談しながら、導入を検討することが重要です。</w:t>
      </w:r>
    </w:p>
    <w:p w14:paraId="79A70498"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3681"/>
        <w:gridCol w:w="3289"/>
        <w:gridCol w:w="3486"/>
      </w:tblGrid>
      <w:tr w:rsidR="0069150E" w:rsidRPr="0069150E" w14:paraId="2CEFDA0F" w14:textId="77777777" w:rsidTr="008F2664">
        <w:tc>
          <w:tcPr>
            <w:tcW w:w="3681" w:type="dxa"/>
            <w:shd w:val="clear" w:color="auto" w:fill="215E99" w:themeFill="text2" w:themeFillTint="BF"/>
          </w:tcPr>
          <w:p w14:paraId="17682A4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ツールの種類</w:t>
            </w:r>
          </w:p>
        </w:tc>
        <w:tc>
          <w:tcPr>
            <w:tcW w:w="3289" w:type="dxa"/>
            <w:shd w:val="clear" w:color="auto" w:fill="215E99" w:themeFill="text2" w:themeFillTint="BF"/>
          </w:tcPr>
          <w:p w14:paraId="122A2DAD"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概要</w:t>
            </w:r>
          </w:p>
        </w:tc>
        <w:tc>
          <w:tcPr>
            <w:tcW w:w="3486" w:type="dxa"/>
            <w:shd w:val="clear" w:color="auto" w:fill="215E99" w:themeFill="text2" w:themeFillTint="BF"/>
          </w:tcPr>
          <w:p w14:paraId="7726F772"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メリット</w:t>
            </w:r>
          </w:p>
        </w:tc>
      </w:tr>
      <w:tr w:rsidR="0069150E" w:rsidRPr="0069150E" w14:paraId="26EDE503" w14:textId="77777777" w:rsidTr="008F2664">
        <w:tc>
          <w:tcPr>
            <w:tcW w:w="3681" w:type="dxa"/>
          </w:tcPr>
          <w:p w14:paraId="088D3EDB" w14:textId="77777777" w:rsidR="0069150E" w:rsidRPr="0069150E" w:rsidRDefault="0069150E" w:rsidP="0069150E">
            <w:pPr>
              <w:tabs>
                <w:tab w:val="left" w:pos="1830"/>
              </w:tabs>
              <w:ind w:firstLineChars="0" w:firstLine="0"/>
              <w:jc w:val="left"/>
            </w:pPr>
            <w:r w:rsidRPr="0069150E">
              <w:rPr>
                <w:rFonts w:hint="eastAsia"/>
              </w:rPr>
              <w:t>ソースコードの静的解析ツール</w:t>
            </w:r>
          </w:p>
        </w:tc>
        <w:tc>
          <w:tcPr>
            <w:tcW w:w="3289" w:type="dxa"/>
          </w:tcPr>
          <w:p w14:paraId="2DB0FD06" w14:textId="77777777" w:rsidR="0069150E" w:rsidRPr="0069150E" w:rsidRDefault="0069150E" w:rsidP="0069150E">
            <w:pPr>
              <w:tabs>
                <w:tab w:val="left" w:pos="1830"/>
              </w:tabs>
              <w:ind w:firstLineChars="0" w:firstLine="0"/>
              <w:jc w:val="left"/>
            </w:pPr>
            <w:r w:rsidRPr="0069150E">
              <w:rPr>
                <w:rFonts w:hint="eastAsia"/>
              </w:rPr>
              <w:t>ソースコードから、機械的にコード規模（コード行、スペース行、コメント行など）、複雑度、複製度</w:t>
            </w:r>
            <w:r w:rsidRPr="0069150E">
              <w:t>/重</w:t>
            </w:r>
            <w:r w:rsidRPr="0069150E">
              <w:rPr>
                <w:rFonts w:hint="eastAsia"/>
              </w:rPr>
              <w:t>複度、正当性、セキュリティ観点からの好ましくない行、パターンなどを機械的に抽出するツール。</w:t>
            </w:r>
          </w:p>
        </w:tc>
        <w:tc>
          <w:tcPr>
            <w:tcW w:w="3486" w:type="dxa"/>
          </w:tcPr>
          <w:p w14:paraId="79E7A21F" w14:textId="77777777" w:rsidR="0069150E" w:rsidRPr="0069150E" w:rsidRDefault="0069150E" w:rsidP="0069150E">
            <w:pPr>
              <w:tabs>
                <w:tab w:val="left" w:pos="1830"/>
              </w:tabs>
              <w:ind w:firstLineChars="0" w:firstLine="0"/>
              <w:jc w:val="left"/>
            </w:pPr>
            <w:r w:rsidRPr="0069150E">
              <w:rPr>
                <w:rFonts w:hint="eastAsia"/>
              </w:rPr>
              <w:t>静的解析ツールは、ソースコードレビュー（インスペクションともいいます）を助け、コード品質の向上、レビューワの負荷軽減、期間短縮に効果を発揮します。</w:t>
            </w:r>
          </w:p>
          <w:p w14:paraId="46438263" w14:textId="77777777" w:rsidR="0069150E" w:rsidRPr="0069150E" w:rsidRDefault="0069150E" w:rsidP="0069150E">
            <w:pPr>
              <w:tabs>
                <w:tab w:val="left" w:pos="1830"/>
              </w:tabs>
              <w:ind w:firstLineChars="0" w:firstLine="0"/>
              <w:jc w:val="left"/>
            </w:pPr>
            <w:r w:rsidRPr="0069150E">
              <w:rPr>
                <w:rFonts w:hint="eastAsia"/>
              </w:rPr>
              <w:t>コード特性を可視化することができるため、全体を俯瞰しながら個々の問題や指摘箇所について検討できます。このため、プログラマはツール結果を見ながら自分で問題点を検討し、修正できます。一人では解決できない場合も、レビュー時にレビューワにツール結果を見せることにより、レビューワも問題の特定が容易となり作業負荷の軽減、時間の短縮につながります。</w:t>
            </w:r>
          </w:p>
        </w:tc>
      </w:tr>
      <w:tr w:rsidR="0069150E" w:rsidRPr="0069150E" w14:paraId="6A2C3A42" w14:textId="77777777" w:rsidTr="008F2664">
        <w:tc>
          <w:tcPr>
            <w:tcW w:w="3681" w:type="dxa"/>
          </w:tcPr>
          <w:p w14:paraId="0F775DCA" w14:textId="77777777" w:rsidR="0069150E" w:rsidRPr="0069150E" w:rsidRDefault="0069150E" w:rsidP="0069150E">
            <w:pPr>
              <w:tabs>
                <w:tab w:val="left" w:pos="1830"/>
              </w:tabs>
              <w:ind w:firstLineChars="0" w:firstLine="0"/>
              <w:jc w:val="left"/>
            </w:pPr>
            <w:r w:rsidRPr="0069150E">
              <w:rPr>
                <w:rFonts w:hint="eastAsia"/>
              </w:rPr>
              <w:t>自動テストツール</w:t>
            </w:r>
          </w:p>
        </w:tc>
        <w:tc>
          <w:tcPr>
            <w:tcW w:w="3289" w:type="dxa"/>
          </w:tcPr>
          <w:p w14:paraId="7155BC9C" w14:textId="77777777" w:rsidR="0069150E" w:rsidRPr="0069150E" w:rsidRDefault="0069150E" w:rsidP="0069150E">
            <w:pPr>
              <w:tabs>
                <w:tab w:val="left" w:pos="1830"/>
              </w:tabs>
              <w:ind w:firstLineChars="0" w:firstLine="0"/>
              <w:jc w:val="left"/>
            </w:pPr>
            <w:r w:rsidRPr="0069150E">
              <w:rPr>
                <w:rFonts w:hint="eastAsia"/>
              </w:rPr>
              <w:t>ソフトウェアテストを行うための作業（テストケースの設計、テストの実行と結果の確認、テストの進捗管理、レポートの作成）またはその一部を自動化するツール。</w:t>
            </w:r>
          </w:p>
        </w:tc>
        <w:tc>
          <w:tcPr>
            <w:tcW w:w="3486" w:type="dxa"/>
          </w:tcPr>
          <w:p w14:paraId="0131AFA7" w14:textId="77777777" w:rsidR="0069150E" w:rsidRPr="0069150E" w:rsidRDefault="0069150E" w:rsidP="0069150E">
            <w:pPr>
              <w:tabs>
                <w:tab w:val="left" w:pos="1830"/>
              </w:tabs>
              <w:ind w:firstLineChars="0" w:firstLine="0"/>
              <w:jc w:val="left"/>
            </w:pPr>
            <w:r w:rsidRPr="0069150E">
              <w:rPr>
                <w:rFonts w:hint="eastAsia"/>
              </w:rPr>
              <w:t>効率よく自動テストを実行するよう、スケジューリングすることで、手動でのテスト工数を削減することが可能です。</w:t>
            </w:r>
          </w:p>
        </w:tc>
      </w:tr>
      <w:tr w:rsidR="0069150E" w:rsidRPr="0069150E" w14:paraId="326A7531" w14:textId="77777777" w:rsidTr="008F2664">
        <w:tc>
          <w:tcPr>
            <w:tcW w:w="3681" w:type="dxa"/>
          </w:tcPr>
          <w:p w14:paraId="3DC3F6B4" w14:textId="77777777" w:rsidR="0069150E" w:rsidRPr="0069150E" w:rsidRDefault="0069150E" w:rsidP="0069150E">
            <w:pPr>
              <w:tabs>
                <w:tab w:val="left" w:pos="1830"/>
              </w:tabs>
              <w:ind w:firstLineChars="0" w:firstLine="0"/>
              <w:jc w:val="left"/>
            </w:pPr>
            <w:r w:rsidRPr="0069150E">
              <w:rPr>
                <w:rFonts w:hint="eastAsia"/>
              </w:rPr>
              <w:t>継続的インテグレーション</w:t>
            </w:r>
          </w:p>
        </w:tc>
        <w:bookmarkStart w:id="404" w:name="コンパイル20ー1ー7"/>
        <w:bookmarkStart w:id="405" w:name="■コンパイル20ー1ー7"/>
        <w:tc>
          <w:tcPr>
            <w:tcW w:w="3289" w:type="dxa"/>
          </w:tcPr>
          <w:p w14:paraId="21DC3EF2" w14:textId="39856A0F" w:rsidR="0069150E" w:rsidRPr="0069150E" w:rsidRDefault="0069150E" w:rsidP="0069150E">
            <w:pPr>
              <w:tabs>
                <w:tab w:val="left" w:pos="1830"/>
              </w:tabs>
              <w:ind w:firstLineChars="0" w:firstLine="0"/>
              <w:jc w:val="left"/>
            </w:pPr>
            <w:r w:rsidRPr="0069150E">
              <w:fldChar w:fldCharType="begin"/>
            </w:r>
            <w:r w:rsidR="000854CE">
              <w:instrText>HYPERLINK  \l "■コンパイル"</w:instrText>
            </w:r>
            <w:r w:rsidRPr="0069150E">
              <w:fldChar w:fldCharType="separate"/>
            </w:r>
            <w:r w:rsidR="000854CE">
              <w:rPr>
                <w:rFonts w:hint="eastAsia"/>
                <w:color w:val="467886" w:themeColor="hyperlink"/>
                <w:u w:val="single"/>
              </w:rPr>
              <w:t>コンパイル</w:t>
            </w:r>
            <w:r w:rsidRPr="0069150E">
              <w:fldChar w:fldCharType="end"/>
            </w:r>
            <w:bookmarkEnd w:id="404"/>
            <w:bookmarkEnd w:id="405"/>
            <w:r w:rsidRPr="0069150E">
              <w:rPr>
                <w:rFonts w:hint="eastAsia"/>
              </w:rPr>
              <w:t>・テスト・</w:t>
            </w:r>
            <w:bookmarkStart w:id="406" w:name="■デプロイ20ー1ー7"/>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■デプロイ</w:instrText>
            </w:r>
            <w:r w:rsidRPr="0069150E">
              <w:instrText>"</w:instrText>
            </w:r>
            <w:r w:rsidRPr="0069150E">
              <w:fldChar w:fldCharType="separate"/>
            </w:r>
            <w:r w:rsidRPr="0069150E">
              <w:rPr>
                <w:rFonts w:hint="eastAsia"/>
                <w:color w:val="467886" w:themeColor="hyperlink"/>
                <w:u w:val="single"/>
              </w:rPr>
              <w:t>デプロイ</w:t>
            </w:r>
            <w:r w:rsidRPr="0069150E">
              <w:fldChar w:fldCharType="end"/>
            </w:r>
            <w:bookmarkEnd w:id="406"/>
            <w:r w:rsidRPr="0069150E">
              <w:rPr>
                <w:rFonts w:hint="eastAsia"/>
              </w:rPr>
              <w:t>といったソフトウェア開発のサイクルを頻繁に繰り返し実行する手法。</w:t>
            </w:r>
          </w:p>
        </w:tc>
        <w:tc>
          <w:tcPr>
            <w:tcW w:w="3486" w:type="dxa"/>
          </w:tcPr>
          <w:p w14:paraId="19677E71" w14:textId="77777777" w:rsidR="0069150E" w:rsidRPr="0069150E" w:rsidRDefault="0069150E" w:rsidP="0069150E">
            <w:pPr>
              <w:tabs>
                <w:tab w:val="left" w:pos="1830"/>
              </w:tabs>
              <w:ind w:firstLineChars="0" w:firstLine="0"/>
              <w:jc w:val="left"/>
            </w:pPr>
            <w:r w:rsidRPr="0069150E">
              <w:rPr>
                <w:rFonts w:hint="eastAsia"/>
              </w:rPr>
              <w:t>短期間で品質管理を行うため、問題の早期発見や開発の効率化が可能です。</w:t>
            </w:r>
          </w:p>
        </w:tc>
      </w:tr>
      <w:tr w:rsidR="0069150E" w:rsidRPr="0069150E" w14:paraId="4CE6092C" w14:textId="77777777" w:rsidTr="008F2664">
        <w:tc>
          <w:tcPr>
            <w:tcW w:w="3681" w:type="dxa"/>
          </w:tcPr>
          <w:p w14:paraId="391E9EDC" w14:textId="77777777" w:rsidR="0069150E" w:rsidRPr="0069150E" w:rsidRDefault="0069150E" w:rsidP="0069150E">
            <w:pPr>
              <w:tabs>
                <w:tab w:val="left" w:pos="1830"/>
              </w:tabs>
              <w:ind w:firstLineChars="0" w:firstLine="0"/>
              <w:jc w:val="left"/>
            </w:pPr>
            <w:r w:rsidRPr="0069150E">
              <w:rPr>
                <w:rFonts w:hint="eastAsia"/>
              </w:rPr>
              <w:t>タスク管理ツール</w:t>
            </w:r>
          </w:p>
        </w:tc>
        <w:tc>
          <w:tcPr>
            <w:tcW w:w="3289" w:type="dxa"/>
          </w:tcPr>
          <w:p w14:paraId="66C13164" w14:textId="77777777" w:rsidR="0069150E" w:rsidRPr="0069150E" w:rsidRDefault="0069150E" w:rsidP="0069150E">
            <w:pPr>
              <w:tabs>
                <w:tab w:val="left" w:pos="1830"/>
              </w:tabs>
              <w:ind w:firstLineChars="0" w:firstLine="0"/>
              <w:jc w:val="left"/>
            </w:pPr>
            <w:r w:rsidRPr="0069150E">
              <w:rPr>
                <w:rFonts w:hint="eastAsia"/>
              </w:rPr>
              <w:t>プロジェクト全体のタスクを管理することができ、進捗の見える化や共有化などにより、タスクを管理しやすくするツール。</w:t>
            </w:r>
          </w:p>
        </w:tc>
        <w:tc>
          <w:tcPr>
            <w:tcW w:w="3486" w:type="dxa"/>
          </w:tcPr>
          <w:p w14:paraId="1C90B082" w14:textId="77777777" w:rsidR="0069150E" w:rsidRPr="0069150E" w:rsidRDefault="0069150E" w:rsidP="0069150E">
            <w:pPr>
              <w:tabs>
                <w:tab w:val="left" w:pos="1830"/>
              </w:tabs>
              <w:ind w:firstLineChars="0" w:firstLine="0"/>
              <w:jc w:val="left"/>
            </w:pPr>
            <w:r w:rsidRPr="0069150E">
              <w:rPr>
                <w:rFonts w:hint="eastAsia"/>
              </w:rPr>
              <w:t>タスクのツリー構造を定義し、整理することができます。また、タスクの順序や優先度合いを設定し、スケジュール管理できます。</w:t>
            </w:r>
          </w:p>
          <w:p w14:paraId="75D02345" w14:textId="77777777" w:rsidR="0069150E" w:rsidRPr="0069150E" w:rsidRDefault="0069150E" w:rsidP="0069150E">
            <w:pPr>
              <w:tabs>
                <w:tab w:val="left" w:pos="1830"/>
              </w:tabs>
              <w:ind w:firstLineChars="0" w:firstLine="0"/>
              <w:jc w:val="left"/>
            </w:pPr>
            <w:r w:rsidRPr="0069150E">
              <w:rPr>
                <w:rFonts w:hint="eastAsia"/>
              </w:rPr>
              <w:t>スケジュールや進捗具合を、自動でガントチャートなどのグラフ化で表現でき、直感的に状況を把握することができます。</w:t>
            </w:r>
          </w:p>
        </w:tc>
      </w:tr>
    </w:tbl>
    <w:p w14:paraId="2FFAC79C" w14:textId="77777777" w:rsidR="0069150E" w:rsidRPr="0069150E" w:rsidRDefault="0069150E" w:rsidP="0069150E">
      <w:pPr>
        <w:ind w:firstLineChars="0" w:firstLine="0"/>
      </w:pPr>
    </w:p>
    <w:p w14:paraId="42C8715B" w14:textId="77777777" w:rsidR="0069150E" w:rsidRPr="0069150E" w:rsidRDefault="0069150E" w:rsidP="00A038CC">
      <w:pPr>
        <w:pStyle w:val="30"/>
        <w:numPr>
          <w:ilvl w:val="2"/>
          <w:numId w:val="186"/>
        </w:numPr>
        <w:ind w:left="0"/>
      </w:pPr>
      <w:bookmarkStart w:id="407" w:name="_Toc176166807"/>
      <w:bookmarkStart w:id="408" w:name="_Toc185339009"/>
      <w:bookmarkStart w:id="409" w:name="_Toc188349109"/>
      <w:bookmarkStart w:id="410" w:name="_Toc210056125"/>
      <w:r w:rsidRPr="0069150E">
        <w:rPr>
          <w:rFonts w:hint="eastAsia"/>
        </w:rPr>
        <w:t>サービス・業務の運営と改善</w:t>
      </w:r>
      <w:bookmarkEnd w:id="407"/>
      <w:bookmarkEnd w:id="408"/>
      <w:bookmarkEnd w:id="409"/>
      <w:bookmarkEnd w:id="410"/>
    </w:p>
    <w:p w14:paraId="1EB1870D" w14:textId="77777777" w:rsidR="0069150E" w:rsidRPr="0069150E" w:rsidRDefault="0069150E" w:rsidP="0069150E">
      <w:pPr>
        <w:ind w:firstLineChars="0" w:firstLine="0"/>
      </w:pPr>
    </w:p>
    <w:p w14:paraId="1B96D325" w14:textId="77777777" w:rsidR="0069150E" w:rsidRPr="0069150E" w:rsidRDefault="0069150E" w:rsidP="0069150E">
      <w:pPr>
        <w:ind w:firstLineChars="0" w:firstLine="0"/>
      </w:pPr>
      <w:r w:rsidRPr="0069150E">
        <w:rPr>
          <w:rFonts w:hint="eastAsia"/>
        </w:rPr>
        <w:t>サービス・業務の運営と改善の全体の流れは以下の通りです。</w:t>
      </w:r>
    </w:p>
    <w:tbl>
      <w:tblPr>
        <w:tblStyle w:val="aa"/>
        <w:tblW w:w="0" w:type="auto"/>
        <w:tblLook w:val="04A0" w:firstRow="1" w:lastRow="0" w:firstColumn="1" w:lastColumn="0" w:noHBand="0" w:noVBand="1"/>
      </w:tblPr>
      <w:tblGrid>
        <w:gridCol w:w="10456"/>
      </w:tblGrid>
      <w:tr w:rsidR="0069150E" w:rsidRPr="0069150E" w14:paraId="169EB564" w14:textId="77777777" w:rsidTr="008F2664">
        <w:tc>
          <w:tcPr>
            <w:tcW w:w="10456" w:type="dxa"/>
            <w:shd w:val="clear" w:color="auto" w:fill="215E99" w:themeFill="text2" w:themeFillTint="BF"/>
          </w:tcPr>
          <w:p w14:paraId="042EE89E"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サービス・業務の運営と改善の全体の流れ</w:t>
            </w:r>
          </w:p>
        </w:tc>
      </w:tr>
      <w:tr w:rsidR="0069150E" w:rsidRPr="0069150E" w14:paraId="0A23987E" w14:textId="77777777" w:rsidTr="008F2664">
        <w:tc>
          <w:tcPr>
            <w:tcW w:w="10456" w:type="dxa"/>
          </w:tcPr>
          <w:p w14:paraId="61A17573" w14:textId="77777777" w:rsidR="0069150E" w:rsidRPr="0069150E" w:rsidRDefault="0069150E" w:rsidP="0069150E">
            <w:pPr>
              <w:tabs>
                <w:tab w:val="left" w:pos="4820"/>
              </w:tabs>
              <w:ind w:firstLineChars="0" w:firstLine="0"/>
              <w:jc w:val="left"/>
              <w:rPr>
                <w:b/>
                <w:bCs/>
              </w:rPr>
            </w:pPr>
            <w:r w:rsidRPr="0069150E">
              <w:rPr>
                <w:b/>
                <w:bCs/>
              </w:rPr>
              <w:t>新しいサービス・業務の事前準備</w:t>
            </w:r>
          </w:p>
        </w:tc>
      </w:tr>
      <w:tr w:rsidR="0069150E" w:rsidRPr="0069150E" w14:paraId="6F5F2C19" w14:textId="77777777" w:rsidTr="008F2664">
        <w:tc>
          <w:tcPr>
            <w:tcW w:w="10456" w:type="dxa"/>
          </w:tcPr>
          <w:p w14:paraId="129DD9D7" w14:textId="77777777" w:rsidR="0069150E" w:rsidRPr="0069150E" w:rsidRDefault="0069150E" w:rsidP="0069150E">
            <w:pPr>
              <w:tabs>
                <w:tab w:val="left" w:pos="1830"/>
              </w:tabs>
              <w:ind w:firstLineChars="0" w:firstLine="0"/>
              <w:jc w:val="left"/>
            </w:pPr>
            <w:r w:rsidRPr="0069150E">
              <w:rPr>
                <w:rFonts w:hint="eastAsia"/>
              </w:rPr>
              <w:t>新しい情報システムを利用してサービスや業務を実施する際、</w:t>
            </w:r>
            <w:bookmarkStart w:id="411" w:name="■PJMO20ー1－8"/>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PJMO"</w:instrText>
            </w:r>
            <w:r w:rsidRPr="0069150E">
              <w:fldChar w:fldCharType="separate"/>
            </w:r>
            <w:r w:rsidRPr="0069150E">
              <w:rPr>
                <w:rFonts w:hint="eastAsia"/>
                <w:color w:val="467886" w:themeColor="hyperlink"/>
                <w:u w:val="single"/>
              </w:rPr>
              <w:t>PJMO</w:t>
            </w:r>
            <w:bookmarkEnd w:id="411"/>
            <w:r w:rsidRPr="0069150E">
              <w:fldChar w:fldCharType="end"/>
            </w:r>
            <w:r w:rsidRPr="0069150E">
              <w:rPr>
                <w:rFonts w:hint="eastAsia"/>
              </w:rPr>
              <w:t>の従業員は情報システムを構築することに意識が行きがちです。一方、利用者にとっては、情報システムが構築直後に「満足な出来」であることは少なく、大なり小なり期待値とのギャップがあります。これを解消するため、利用者からのフィードバックを得ながら、業務と情報システムの双方を改善していく活動を継続していくことが重要です。</w:t>
            </w:r>
          </w:p>
          <w:p w14:paraId="4CBACC32" w14:textId="77777777" w:rsidR="0069150E" w:rsidRPr="0069150E" w:rsidRDefault="0069150E" w:rsidP="0069150E">
            <w:pPr>
              <w:tabs>
                <w:tab w:val="left" w:pos="1830"/>
              </w:tabs>
              <w:ind w:firstLineChars="0" w:firstLine="0"/>
              <w:jc w:val="left"/>
            </w:pPr>
          </w:p>
          <w:p w14:paraId="353871C2" w14:textId="77777777" w:rsidR="0069150E" w:rsidRPr="0069150E" w:rsidRDefault="0069150E" w:rsidP="0069150E">
            <w:pPr>
              <w:tabs>
                <w:tab w:val="left" w:pos="1830"/>
              </w:tabs>
              <w:ind w:firstLineChars="0" w:firstLine="0"/>
              <w:jc w:val="left"/>
            </w:pPr>
            <w:r w:rsidRPr="0069150E">
              <w:rPr>
                <w:rFonts w:hint="eastAsia"/>
              </w:rPr>
              <w:t>運営と改善は、従業員主体の作業である</w:t>
            </w:r>
          </w:p>
          <w:p w14:paraId="5170DFEA" w14:textId="77777777" w:rsidR="0069150E" w:rsidRPr="0069150E" w:rsidRDefault="0069150E" w:rsidP="0069150E">
            <w:pPr>
              <w:ind w:firstLineChars="0" w:firstLine="0"/>
            </w:pPr>
            <w:r w:rsidRPr="0069150E">
              <w:rPr>
                <w:rFonts w:hint="eastAsia"/>
              </w:rPr>
              <w:t>『サービス・業務の運営と改善』を外部の事業者に丸投げしない</w:t>
            </w:r>
          </w:p>
          <w:p w14:paraId="724AF5F0" w14:textId="77777777" w:rsidR="0069150E" w:rsidRPr="0069150E" w:rsidRDefault="0069150E" w:rsidP="0069150E">
            <w:pPr>
              <w:ind w:firstLineChars="0" w:firstLine="0"/>
            </w:pPr>
            <w:r w:rsidRPr="0069150E">
              <w:rPr>
                <w:rFonts w:hint="eastAsia"/>
              </w:rPr>
              <w:t>『サービス・業務の運営と改善』は他工程の作業と並行で実施する</w:t>
            </w:r>
          </w:p>
          <w:p w14:paraId="40C9E189" w14:textId="77777777" w:rsidR="0069150E" w:rsidRPr="0069150E" w:rsidRDefault="0069150E" w:rsidP="0069150E">
            <w:pPr>
              <w:ind w:firstLineChars="0" w:firstLine="0"/>
            </w:pPr>
            <w:r w:rsidRPr="0069150E">
              <w:rPr>
                <w:rFonts w:hint="eastAsia"/>
              </w:rPr>
              <w:t>関連する業務実施部門との責任分担を意識する</w:t>
            </w:r>
          </w:p>
          <w:p w14:paraId="1BDE2D99" w14:textId="77777777" w:rsidR="0069150E" w:rsidRPr="0069150E" w:rsidRDefault="0069150E" w:rsidP="0069150E">
            <w:pPr>
              <w:ind w:firstLineChars="0" w:firstLine="0"/>
            </w:pPr>
          </w:p>
          <w:p w14:paraId="3587FE7B" w14:textId="77777777" w:rsidR="0069150E" w:rsidRPr="0069150E" w:rsidRDefault="0069150E" w:rsidP="0069150E">
            <w:pPr>
              <w:tabs>
                <w:tab w:val="left" w:pos="1830"/>
              </w:tabs>
              <w:ind w:firstLineChars="0" w:firstLine="0"/>
              <w:jc w:val="left"/>
            </w:pPr>
            <w:r w:rsidRPr="0069150E">
              <w:rPr>
                <w:rFonts w:hint="eastAsia"/>
              </w:rPr>
              <w:t>業務手順書はさまざまな用途に有効活用できる</w:t>
            </w:r>
          </w:p>
          <w:p w14:paraId="3D3A7B7E" w14:textId="77777777" w:rsidR="0069150E" w:rsidRPr="0069150E" w:rsidRDefault="0069150E" w:rsidP="0069150E">
            <w:pPr>
              <w:ind w:firstLineChars="0" w:firstLine="0"/>
            </w:pPr>
            <w:r w:rsidRPr="0069150E">
              <w:rPr>
                <w:rFonts w:hint="eastAsia"/>
              </w:rPr>
              <w:t>業務マニュアルと他のマニュアルとの違いを理解する</w:t>
            </w:r>
          </w:p>
          <w:p w14:paraId="07A05D34" w14:textId="77777777" w:rsidR="0069150E" w:rsidRPr="0069150E" w:rsidRDefault="0069150E" w:rsidP="0069150E">
            <w:pPr>
              <w:ind w:firstLineChars="0" w:firstLine="0"/>
            </w:pPr>
          </w:p>
          <w:p w14:paraId="2E2451DC" w14:textId="77777777" w:rsidR="0069150E" w:rsidRPr="0069150E" w:rsidRDefault="0069150E" w:rsidP="0069150E">
            <w:pPr>
              <w:tabs>
                <w:tab w:val="left" w:pos="1830"/>
              </w:tabs>
              <w:ind w:firstLineChars="0" w:firstLine="0"/>
              <w:jc w:val="left"/>
            </w:pPr>
            <w:r w:rsidRPr="0069150E">
              <w:rPr>
                <w:rFonts w:hint="eastAsia"/>
              </w:rPr>
              <w:t>リハーサル計画・シナリオは従業員目線で</w:t>
            </w:r>
          </w:p>
          <w:p w14:paraId="426520B7" w14:textId="77777777" w:rsidR="0069150E" w:rsidRPr="0069150E" w:rsidRDefault="0069150E" w:rsidP="0069150E">
            <w:pPr>
              <w:ind w:firstLineChars="0" w:firstLine="0"/>
            </w:pPr>
            <w:r w:rsidRPr="0069150E">
              <w:rPr>
                <w:rFonts w:hint="eastAsia"/>
              </w:rPr>
              <w:t>移行リハーサルを計画・実施する</w:t>
            </w:r>
          </w:p>
          <w:p w14:paraId="3CA4E45F" w14:textId="77777777" w:rsidR="0069150E" w:rsidRPr="0069150E" w:rsidRDefault="0069150E" w:rsidP="0069150E">
            <w:pPr>
              <w:ind w:firstLineChars="0" w:firstLine="0"/>
            </w:pPr>
            <w:r w:rsidRPr="0069150E">
              <w:rPr>
                <w:rFonts w:hint="eastAsia"/>
              </w:rPr>
              <w:t>業務リハーサルを計画・実施する</w:t>
            </w:r>
          </w:p>
          <w:p w14:paraId="1CD9ECD3" w14:textId="77777777" w:rsidR="0069150E" w:rsidRPr="0069150E" w:rsidRDefault="0069150E" w:rsidP="0069150E">
            <w:pPr>
              <w:ind w:firstLineChars="0" w:firstLine="0"/>
            </w:pPr>
            <w:r w:rsidRPr="0069150E">
              <w:rPr>
                <w:rFonts w:hint="eastAsia"/>
              </w:rPr>
              <w:t>サービスの開始や変更を利用者に確実に周知する</w:t>
            </w:r>
          </w:p>
        </w:tc>
      </w:tr>
      <w:tr w:rsidR="0069150E" w:rsidRPr="0069150E" w14:paraId="72897632" w14:textId="77777777" w:rsidTr="008F2664">
        <w:tc>
          <w:tcPr>
            <w:tcW w:w="10456" w:type="dxa"/>
          </w:tcPr>
          <w:p w14:paraId="312BA5EE" w14:textId="77777777" w:rsidR="0069150E" w:rsidRPr="0069150E" w:rsidRDefault="0069150E" w:rsidP="0069150E">
            <w:pPr>
              <w:tabs>
                <w:tab w:val="left" w:pos="4820"/>
              </w:tabs>
              <w:ind w:firstLineChars="0" w:firstLine="0"/>
              <w:jc w:val="left"/>
              <w:rPr>
                <w:b/>
                <w:bCs/>
              </w:rPr>
            </w:pPr>
            <w:r w:rsidRPr="0069150E">
              <w:rPr>
                <w:rFonts w:hint="eastAsia"/>
                <w:b/>
                <w:bCs/>
              </w:rPr>
              <w:t>業務の定着と次の備え</w:t>
            </w:r>
          </w:p>
        </w:tc>
      </w:tr>
      <w:tr w:rsidR="0069150E" w:rsidRPr="0069150E" w14:paraId="1C84C44A" w14:textId="77777777" w:rsidTr="008F2664">
        <w:tc>
          <w:tcPr>
            <w:tcW w:w="10456" w:type="dxa"/>
          </w:tcPr>
          <w:p w14:paraId="1E885B18" w14:textId="77777777" w:rsidR="0069150E" w:rsidRPr="0069150E" w:rsidRDefault="0069150E" w:rsidP="0069150E">
            <w:pPr>
              <w:tabs>
                <w:tab w:val="left" w:pos="1830"/>
              </w:tabs>
              <w:ind w:firstLineChars="0" w:firstLine="0"/>
              <w:jc w:val="left"/>
            </w:pPr>
            <w:r w:rsidRPr="0069150E">
              <w:rPr>
                <w:rFonts w:hint="eastAsia"/>
              </w:rPr>
              <w:t>新しい業務を開始すると、その業務をできるだけ早く現場に定着させ、業務の効率を上げることが求められます。利用者に積極的に使ってもらうための工夫も、定着に向けたカギとなります。また、データマネジメントの観点を意識しながら、業務で取扱うデータの品質を維持していかなければ、肝心なときに必要な情報が取得できなくなり、業務を効率化できない割に運用・保守コストだけがかかるような、使えない情報システムになりかねません。</w:t>
            </w:r>
          </w:p>
          <w:p w14:paraId="701B762B" w14:textId="77777777" w:rsidR="0069150E" w:rsidRPr="0069150E" w:rsidRDefault="0069150E" w:rsidP="0069150E">
            <w:pPr>
              <w:tabs>
                <w:tab w:val="left" w:pos="1830"/>
              </w:tabs>
              <w:ind w:firstLineChars="0" w:firstLine="0"/>
              <w:jc w:val="left"/>
            </w:pPr>
          </w:p>
          <w:p w14:paraId="68913047" w14:textId="77777777" w:rsidR="0069150E" w:rsidRPr="0069150E" w:rsidRDefault="0069150E" w:rsidP="0069150E">
            <w:pPr>
              <w:tabs>
                <w:tab w:val="left" w:pos="1830"/>
              </w:tabs>
              <w:ind w:firstLineChars="0" w:firstLine="0"/>
              <w:jc w:val="left"/>
            </w:pPr>
            <w:r w:rsidRPr="0069150E">
              <w:rPr>
                <w:rFonts w:hint="eastAsia"/>
              </w:rPr>
              <w:t>従業員に継続的な教育を行う</w:t>
            </w:r>
          </w:p>
          <w:p w14:paraId="24F5F9EC" w14:textId="77777777" w:rsidR="0069150E" w:rsidRPr="0069150E" w:rsidRDefault="0069150E" w:rsidP="0069150E">
            <w:pPr>
              <w:ind w:firstLineChars="0" w:firstLine="0"/>
            </w:pPr>
            <w:r w:rsidRPr="0069150E">
              <w:rPr>
                <w:rFonts w:hint="eastAsia"/>
              </w:rPr>
              <w:t>研修・教育の準備を十分に行う</w:t>
            </w:r>
          </w:p>
          <w:p w14:paraId="0B819C51" w14:textId="77777777" w:rsidR="0069150E" w:rsidRPr="0069150E" w:rsidRDefault="0069150E" w:rsidP="0069150E">
            <w:pPr>
              <w:ind w:firstLineChars="0" w:firstLine="0"/>
            </w:pPr>
            <w:r w:rsidRPr="0069150E">
              <w:rPr>
                <w:rFonts w:hint="eastAsia"/>
              </w:rPr>
              <w:t>研修・教育は1回では定着しない</w:t>
            </w:r>
          </w:p>
          <w:p w14:paraId="06569124" w14:textId="77777777" w:rsidR="0069150E" w:rsidRPr="0069150E" w:rsidRDefault="0069150E" w:rsidP="0069150E">
            <w:pPr>
              <w:ind w:firstLineChars="0" w:firstLine="0"/>
            </w:pPr>
          </w:p>
          <w:p w14:paraId="420AD105" w14:textId="77777777" w:rsidR="0069150E" w:rsidRPr="0069150E" w:rsidRDefault="0069150E" w:rsidP="0069150E">
            <w:pPr>
              <w:tabs>
                <w:tab w:val="left" w:pos="1830"/>
              </w:tabs>
              <w:ind w:firstLineChars="0" w:firstLine="0"/>
              <w:jc w:val="left"/>
            </w:pPr>
            <w:r w:rsidRPr="0069150E">
              <w:rPr>
                <w:rFonts w:hint="eastAsia"/>
              </w:rPr>
              <w:t>定着には利用者への働きかけが必要</w:t>
            </w:r>
          </w:p>
          <w:p w14:paraId="34017679" w14:textId="77777777" w:rsidR="0069150E" w:rsidRPr="0069150E" w:rsidRDefault="0069150E" w:rsidP="0069150E">
            <w:pPr>
              <w:tabs>
                <w:tab w:val="left" w:pos="1830"/>
              </w:tabs>
              <w:ind w:firstLineChars="0" w:firstLine="0"/>
              <w:jc w:val="left"/>
            </w:pPr>
          </w:p>
          <w:p w14:paraId="372AC8A3" w14:textId="77777777" w:rsidR="0069150E" w:rsidRPr="0069150E" w:rsidRDefault="0069150E" w:rsidP="0069150E">
            <w:pPr>
              <w:tabs>
                <w:tab w:val="left" w:pos="1830"/>
              </w:tabs>
              <w:ind w:firstLineChars="0" w:firstLine="0"/>
              <w:jc w:val="left"/>
            </w:pPr>
            <w:r w:rsidRPr="0069150E">
              <w:rPr>
                <w:rFonts w:hint="eastAsia"/>
              </w:rPr>
              <w:t>業務で扱うデータの品質を確保する</w:t>
            </w:r>
          </w:p>
          <w:p w14:paraId="7F5FF665" w14:textId="77777777" w:rsidR="0069150E" w:rsidRPr="0069150E" w:rsidRDefault="0069150E" w:rsidP="0069150E">
            <w:pPr>
              <w:ind w:firstLineChars="0" w:firstLine="0"/>
            </w:pPr>
            <w:r w:rsidRPr="0069150E">
              <w:rPr>
                <w:rFonts w:hint="eastAsia"/>
              </w:rPr>
              <w:t>計画どおりにデータを入れないと情報システムの価値はない</w:t>
            </w:r>
          </w:p>
          <w:p w14:paraId="1F7C7116" w14:textId="77777777" w:rsidR="0069150E" w:rsidRPr="0069150E" w:rsidRDefault="0069150E" w:rsidP="0069150E">
            <w:pPr>
              <w:ind w:firstLineChars="0" w:firstLine="0"/>
            </w:pPr>
            <w:r w:rsidRPr="0069150E">
              <w:rPr>
                <w:rFonts w:hint="eastAsia"/>
              </w:rPr>
              <w:t>分析しやすいデータ構造でないと、何かするにもカネがかかる</w:t>
            </w:r>
          </w:p>
          <w:p w14:paraId="040B1E28" w14:textId="77777777" w:rsidR="0069150E" w:rsidRPr="0069150E" w:rsidRDefault="0069150E" w:rsidP="0069150E">
            <w:pPr>
              <w:ind w:firstLineChars="0" w:firstLine="0"/>
            </w:pPr>
          </w:p>
          <w:p w14:paraId="39908ABF" w14:textId="77777777" w:rsidR="0069150E" w:rsidRPr="0069150E" w:rsidRDefault="0069150E" w:rsidP="0069150E">
            <w:pPr>
              <w:tabs>
                <w:tab w:val="left" w:pos="1830"/>
              </w:tabs>
              <w:ind w:firstLineChars="0" w:firstLine="0"/>
              <w:jc w:val="left"/>
            </w:pPr>
            <w:r w:rsidRPr="0069150E">
              <w:rPr>
                <w:rFonts w:hint="eastAsia"/>
              </w:rPr>
              <w:t>業務改善に向け日常業務の事実を蓄積する</w:t>
            </w:r>
          </w:p>
          <w:p w14:paraId="79278D49" w14:textId="77777777" w:rsidR="0069150E" w:rsidRPr="0069150E" w:rsidRDefault="0069150E" w:rsidP="0069150E">
            <w:pPr>
              <w:ind w:firstLineChars="0" w:firstLine="0"/>
            </w:pPr>
            <w:r w:rsidRPr="0069150E">
              <w:rPr>
                <w:rFonts w:hint="eastAsia"/>
              </w:rPr>
              <w:t>PJMO・従業員がさまざまな情報を収集し、定常的に管理する</w:t>
            </w:r>
          </w:p>
          <w:p w14:paraId="7D6429CB" w14:textId="77777777" w:rsidR="0069150E" w:rsidRPr="0069150E" w:rsidRDefault="0069150E" w:rsidP="0069150E">
            <w:pPr>
              <w:ind w:firstLineChars="0" w:firstLine="0"/>
            </w:pPr>
            <w:r w:rsidRPr="0069150E">
              <w:rPr>
                <w:rFonts w:hint="eastAsia"/>
              </w:rPr>
              <w:t>情報システムのログなど、運用活動に関わる情報を取得可能にする</w:t>
            </w:r>
          </w:p>
          <w:p w14:paraId="06A44FC1" w14:textId="77777777" w:rsidR="0069150E" w:rsidRPr="0069150E" w:rsidRDefault="0069150E" w:rsidP="0069150E">
            <w:pPr>
              <w:ind w:firstLineChars="0" w:firstLine="0"/>
            </w:pPr>
            <w:r w:rsidRPr="0069150E">
              <w:rPr>
                <w:rFonts w:hint="eastAsia"/>
              </w:rPr>
              <w:t>効果測定ができるように</w:t>
            </w:r>
            <w:bookmarkStart w:id="412" w:name="■KPI20ー1－8"/>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KPI"</w:instrText>
            </w:r>
            <w:r w:rsidRPr="0069150E">
              <w:fldChar w:fldCharType="separate"/>
            </w:r>
            <w:r w:rsidRPr="0069150E">
              <w:rPr>
                <w:rFonts w:hint="eastAsia"/>
                <w:color w:val="467886" w:themeColor="hyperlink"/>
                <w:u w:val="single"/>
              </w:rPr>
              <w:t>KPI</w:t>
            </w:r>
            <w:bookmarkEnd w:id="412"/>
            <w:r w:rsidRPr="0069150E">
              <w:fldChar w:fldCharType="end"/>
            </w:r>
            <w:r w:rsidRPr="0069150E">
              <w:rPr>
                <w:rFonts w:hint="eastAsia"/>
              </w:rPr>
              <w:t>を自動的にとれるようにしておく</w:t>
            </w:r>
          </w:p>
          <w:p w14:paraId="68944E17" w14:textId="77777777" w:rsidR="0069150E" w:rsidRPr="0069150E" w:rsidRDefault="0069150E" w:rsidP="0069150E">
            <w:pPr>
              <w:ind w:firstLineChars="0" w:firstLine="0"/>
            </w:pPr>
            <w:r w:rsidRPr="0069150E">
              <w:rPr>
                <w:rFonts w:hint="eastAsia"/>
              </w:rPr>
              <w:t>多数のインシデントや要望などの対応の優先度をつける</w:t>
            </w:r>
          </w:p>
        </w:tc>
      </w:tr>
      <w:tr w:rsidR="0069150E" w:rsidRPr="0069150E" w14:paraId="222B0463" w14:textId="77777777" w:rsidTr="008F2664">
        <w:tc>
          <w:tcPr>
            <w:tcW w:w="10456" w:type="dxa"/>
          </w:tcPr>
          <w:p w14:paraId="2C6B0EFF" w14:textId="77777777" w:rsidR="0069150E" w:rsidRPr="0069150E" w:rsidRDefault="0069150E" w:rsidP="0069150E">
            <w:pPr>
              <w:tabs>
                <w:tab w:val="left" w:pos="4820"/>
              </w:tabs>
              <w:ind w:firstLineChars="0" w:firstLine="0"/>
              <w:jc w:val="left"/>
              <w:rPr>
                <w:b/>
                <w:bCs/>
              </w:rPr>
            </w:pPr>
            <w:r w:rsidRPr="0069150E">
              <w:rPr>
                <w:b/>
                <w:bCs/>
              </w:rPr>
              <w:t>業務の改善</w:t>
            </w:r>
          </w:p>
        </w:tc>
      </w:tr>
      <w:tr w:rsidR="0069150E" w:rsidRPr="0069150E" w14:paraId="166B0569" w14:textId="77777777" w:rsidTr="008F2664">
        <w:tc>
          <w:tcPr>
            <w:tcW w:w="10456" w:type="dxa"/>
          </w:tcPr>
          <w:p w14:paraId="675402D5" w14:textId="77777777" w:rsidR="0069150E" w:rsidRPr="0069150E" w:rsidRDefault="0069150E" w:rsidP="0069150E">
            <w:pPr>
              <w:tabs>
                <w:tab w:val="left" w:pos="1830"/>
              </w:tabs>
              <w:ind w:firstLineChars="0" w:firstLine="0"/>
              <w:jc w:val="left"/>
            </w:pPr>
            <w:r w:rsidRPr="0069150E">
              <w:t>業務の改善は、日常的に改善できるものと、情報システムや業務そのもの</w:t>
            </w:r>
            <w:r w:rsidRPr="0069150E">
              <w:rPr>
                <w:rFonts w:hint="eastAsia"/>
              </w:rPr>
              <w:t>など</w:t>
            </w:r>
            <w:r w:rsidRPr="0069150E">
              <w:t>、時間をかけて見直すものがあります。</w:t>
            </w:r>
          </w:p>
          <w:p w14:paraId="1CFDA06A" w14:textId="77777777" w:rsidR="0069150E" w:rsidRPr="0069150E" w:rsidRDefault="0069150E" w:rsidP="0069150E">
            <w:pPr>
              <w:tabs>
                <w:tab w:val="left" w:pos="1830"/>
              </w:tabs>
              <w:ind w:firstLineChars="0" w:firstLine="0"/>
              <w:jc w:val="left"/>
            </w:pPr>
            <w:r w:rsidRPr="0069150E">
              <w:rPr>
                <w:rFonts w:hint="eastAsia"/>
              </w:rPr>
              <w:t>日常業務中でも改善できることを理解する</w:t>
            </w:r>
          </w:p>
          <w:p w14:paraId="48FFBFB9" w14:textId="77777777" w:rsidR="0069150E" w:rsidRPr="0069150E" w:rsidRDefault="0069150E" w:rsidP="0069150E">
            <w:pPr>
              <w:tabs>
                <w:tab w:val="left" w:pos="1830"/>
              </w:tabs>
              <w:ind w:firstLineChars="0" w:firstLine="0"/>
              <w:jc w:val="left"/>
            </w:pPr>
            <w:r w:rsidRPr="0069150E">
              <w:rPr>
                <w:rFonts w:hint="eastAsia"/>
              </w:rPr>
              <w:t>検討の進め方を理解する</w:t>
            </w:r>
          </w:p>
        </w:tc>
      </w:tr>
    </w:tbl>
    <w:p w14:paraId="22BB4186" w14:textId="77777777" w:rsidR="0069150E" w:rsidRPr="0069150E" w:rsidRDefault="0069150E" w:rsidP="0069150E">
      <w:pPr>
        <w:ind w:firstLineChars="0" w:firstLine="0"/>
      </w:pPr>
    </w:p>
    <w:p w14:paraId="04CD63E3"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567DA367" w14:textId="77777777" w:rsidR="0069150E" w:rsidRPr="0069150E" w:rsidRDefault="0069150E" w:rsidP="0069150E">
      <w:pPr>
        <w:ind w:firstLineChars="0" w:firstLine="0"/>
      </w:pPr>
    </w:p>
    <w:p w14:paraId="2CF27924" w14:textId="77777777" w:rsidR="0069150E" w:rsidRPr="0069150E" w:rsidRDefault="0069150E" w:rsidP="0069150E">
      <w:pPr>
        <w:tabs>
          <w:tab w:val="left" w:pos="4820"/>
        </w:tabs>
        <w:ind w:firstLineChars="0" w:firstLine="0"/>
        <w:jc w:val="left"/>
        <w:rPr>
          <w:b/>
          <w:bCs/>
        </w:rPr>
      </w:pPr>
      <w:r w:rsidRPr="0069150E">
        <w:rPr>
          <w:rFonts w:hint="eastAsia"/>
          <w:b/>
          <w:bCs/>
        </w:rPr>
        <w:t>（例）：業務の定着と次の備え</w:t>
      </w:r>
    </w:p>
    <w:p w14:paraId="6D1E21EF" w14:textId="77777777" w:rsidR="0069150E" w:rsidRPr="0069150E" w:rsidRDefault="0069150E" w:rsidP="0069150E">
      <w:pPr>
        <w:ind w:firstLineChars="0" w:firstLine="0"/>
      </w:pPr>
      <w:r w:rsidRPr="0069150E">
        <w:t>新しい情報システムがリリースされると、サービス・業務の運営が始まります。新しいサービス・業務が今までのものと違いがあるほど、リリース直後からしばらくの間は</w:t>
      </w:r>
      <w:r w:rsidRPr="0069150E">
        <w:rPr>
          <w:rFonts w:hint="eastAsia"/>
        </w:rPr>
        <w:t>さまざま</w:t>
      </w:r>
      <w:r w:rsidRPr="0069150E">
        <w:t>な問題が発生するかもしれません。業務に関わる</w:t>
      </w:r>
      <w:r w:rsidRPr="0069150E">
        <w:rPr>
          <w:rFonts w:hint="eastAsia"/>
        </w:rPr>
        <w:t>従業員</w:t>
      </w:r>
      <w:r w:rsidRPr="0069150E">
        <w:t>は、できるだけ早く業務を現場に定着させようと悪戦苦闘しますが、それ以外にも、より良いサービス・業務となるような活動を併せて行う必要があります。</w:t>
      </w:r>
    </w:p>
    <w:p w14:paraId="3808AF15" w14:textId="77777777" w:rsidR="0069150E" w:rsidRPr="0069150E" w:rsidRDefault="0069150E" w:rsidP="0069150E">
      <w:pPr>
        <w:tabs>
          <w:tab w:val="left" w:pos="4820"/>
        </w:tabs>
        <w:ind w:firstLineChars="0" w:firstLine="0"/>
        <w:jc w:val="left"/>
        <w:rPr>
          <w:b/>
          <w:bCs/>
        </w:rPr>
      </w:pPr>
    </w:p>
    <w:p w14:paraId="403189C7" w14:textId="77777777" w:rsidR="0069150E" w:rsidRPr="0069150E" w:rsidRDefault="0069150E" w:rsidP="0069150E">
      <w:pPr>
        <w:tabs>
          <w:tab w:val="left" w:pos="4820"/>
        </w:tabs>
        <w:ind w:firstLineChars="0" w:firstLine="0"/>
        <w:jc w:val="left"/>
        <w:rPr>
          <w:b/>
          <w:bCs/>
        </w:rPr>
      </w:pPr>
      <w:r w:rsidRPr="0069150E">
        <w:rPr>
          <w:rFonts w:hint="eastAsia"/>
          <w:b/>
          <w:bCs/>
        </w:rPr>
        <w:t>従業員</w:t>
      </w:r>
      <w:r w:rsidRPr="0069150E">
        <w:rPr>
          <w:b/>
          <w:bCs/>
        </w:rPr>
        <w:t>に継続的な教育を行う</w:t>
      </w:r>
    </w:p>
    <w:p w14:paraId="477F6644" w14:textId="77777777" w:rsidR="0069150E" w:rsidRPr="0069150E" w:rsidRDefault="0069150E" w:rsidP="0069150E">
      <w:pPr>
        <w:ind w:firstLineChars="0" w:firstLine="0"/>
      </w:pPr>
      <w:r w:rsidRPr="0069150E">
        <w:rPr>
          <w:rFonts w:hint="eastAsia"/>
        </w:rPr>
        <w:t>PJMO</w:t>
      </w:r>
      <w:r w:rsidRPr="0069150E">
        <w:t>は、情報システムの設計・開発のリリースが近づいたところで、それまで準備した研修教育資料を用いて、実業務を担当する</w:t>
      </w:r>
      <w:r w:rsidRPr="0069150E">
        <w:rPr>
          <w:rFonts w:hint="eastAsia"/>
        </w:rPr>
        <w:t>従業員</w:t>
      </w:r>
      <w:r w:rsidRPr="0069150E">
        <w:t>に対して教育を実施します。</w:t>
      </w:r>
    </w:p>
    <w:p w14:paraId="7D8329C6" w14:textId="77777777" w:rsidR="0069150E" w:rsidRPr="0069150E" w:rsidRDefault="0069150E" w:rsidP="0069150E">
      <w:pPr>
        <w:ind w:firstLineChars="0" w:firstLine="0"/>
      </w:pPr>
    </w:p>
    <w:p w14:paraId="2BE6806D" w14:textId="77777777" w:rsidR="0069150E" w:rsidRPr="0069150E" w:rsidRDefault="0069150E" w:rsidP="0069150E">
      <w:pPr>
        <w:tabs>
          <w:tab w:val="left" w:pos="4820"/>
        </w:tabs>
        <w:ind w:firstLineChars="0" w:firstLine="0"/>
        <w:jc w:val="left"/>
        <w:rPr>
          <w:b/>
          <w:bCs/>
        </w:rPr>
      </w:pPr>
      <w:r w:rsidRPr="0069150E">
        <w:rPr>
          <w:b/>
          <w:bCs/>
        </w:rPr>
        <w:t>研修・教育の準備を十分に行う</w:t>
      </w:r>
    </w:p>
    <w:p w14:paraId="44D993DD" w14:textId="77777777" w:rsidR="0069150E" w:rsidRPr="0069150E" w:rsidRDefault="0069150E" w:rsidP="0069150E">
      <w:pPr>
        <w:ind w:firstLineChars="0" w:firstLine="0"/>
      </w:pPr>
      <w:r w:rsidRPr="0069150E">
        <w:rPr>
          <w:rFonts w:hint="eastAsia"/>
        </w:rPr>
        <w:t>PJMOは、研修資料として、PJMO主導で作成した業務マニュアルや、事業者主導で作成した情報システムの操作マニュアル、それらをまとめた研修用資料などを準備します。また、可能であれば、デモ環境や研修環境なども用意し、情報システムを実際に触れる環境を提供することも効果的です。</w:t>
      </w:r>
    </w:p>
    <w:p w14:paraId="6A0A5CF3" w14:textId="77777777" w:rsidR="0069150E" w:rsidRPr="0069150E" w:rsidRDefault="0069150E" w:rsidP="0069150E">
      <w:pPr>
        <w:ind w:firstLineChars="0" w:firstLine="0"/>
      </w:pPr>
      <w:r w:rsidRPr="0069150E">
        <w:rPr>
          <w:rFonts w:hint="eastAsia"/>
        </w:rPr>
        <w:t>広範囲の従業員が利用する情報システムにおいては、PJMOやヘルプデスクを担当する事業者も、研修・教育の準備期間中に、一般従業員と同じ研修を受講しておくことが望まれます。これにより、研修カリキュラムの改善につながることはもちろん、利用者からの問い合わせに的確に対応できるようになります。</w:t>
      </w:r>
    </w:p>
    <w:p w14:paraId="2A9CC40D" w14:textId="77777777" w:rsidR="0069150E" w:rsidRPr="0069150E" w:rsidRDefault="0069150E" w:rsidP="0069150E">
      <w:pPr>
        <w:ind w:firstLineChars="0" w:firstLine="0"/>
      </w:pPr>
      <w:r w:rsidRPr="0069150E">
        <w:rPr>
          <w:rFonts w:hint="eastAsia"/>
        </w:rPr>
        <w:t>情報システム構築の作業進捗状況が遅延すると、研修や教育の回数制限、期間の短縮や、現場担当者が新しい情報システムに触れられる環境の準備が遅れる可能性が出てきます。PJMOは研修や教育に最低限必要な期間は必ず確保できるように、構築事業者の進捗管理をチェックし、安易な計画変更を起こさないようにすることが重要です。</w:t>
      </w:r>
      <w:r w:rsidRPr="0069150E">
        <w:cr/>
      </w:r>
    </w:p>
    <w:p w14:paraId="5B19DE2B" w14:textId="77777777" w:rsidR="0069150E" w:rsidRPr="0069150E" w:rsidRDefault="0069150E" w:rsidP="0069150E">
      <w:pPr>
        <w:tabs>
          <w:tab w:val="left" w:pos="4820"/>
        </w:tabs>
        <w:ind w:firstLineChars="0" w:firstLine="0"/>
        <w:jc w:val="left"/>
        <w:rPr>
          <w:b/>
          <w:bCs/>
        </w:rPr>
      </w:pPr>
      <w:r w:rsidRPr="0069150E">
        <w:rPr>
          <w:b/>
          <w:bCs/>
        </w:rPr>
        <w:t>研修・教育は</w:t>
      </w:r>
      <w:r w:rsidRPr="0069150E">
        <w:rPr>
          <w:rFonts w:hint="eastAsia"/>
          <w:b/>
          <w:bCs/>
        </w:rPr>
        <w:t>1</w:t>
      </w:r>
      <w:r w:rsidRPr="0069150E">
        <w:rPr>
          <w:b/>
          <w:bCs/>
        </w:rPr>
        <w:t>回では定着しない</w:t>
      </w:r>
    </w:p>
    <w:p w14:paraId="0A6D0159" w14:textId="77777777" w:rsidR="0069150E" w:rsidRPr="0069150E" w:rsidRDefault="0069150E" w:rsidP="0069150E">
      <w:pPr>
        <w:ind w:firstLineChars="0" w:firstLine="0"/>
      </w:pPr>
      <w:r w:rsidRPr="0069150E">
        <w:rPr>
          <w:rFonts w:hint="eastAsia"/>
        </w:rPr>
        <w:t>通常、新しい情報システムのリリース前に行う教育は、開発実施計画を立てる時点でしっかり盛り込まれていれば、作業が抜け漏れることなく実施できます。</w:t>
      </w:r>
    </w:p>
    <w:p w14:paraId="12D97220" w14:textId="77777777" w:rsidR="0069150E" w:rsidRPr="0069150E" w:rsidRDefault="0069150E" w:rsidP="0069150E">
      <w:pPr>
        <w:ind w:firstLineChars="0" w:firstLine="0"/>
      </w:pPr>
      <w:r w:rsidRPr="0069150E">
        <w:rPr>
          <w:rFonts w:hint="eastAsia"/>
        </w:rPr>
        <w:t>研修や教育は、どのぐらいの頻度で実施すれば良いのかといった、計画を立てる際に気をつけるべき注意点を以下に挙げます。</w:t>
      </w:r>
    </w:p>
    <w:p w14:paraId="3AFBF158"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6F5E4442" w14:textId="77777777" w:rsidTr="008F2664">
        <w:tc>
          <w:tcPr>
            <w:tcW w:w="10456" w:type="dxa"/>
            <w:shd w:val="clear" w:color="auto" w:fill="215E99" w:themeFill="text2" w:themeFillTint="BF"/>
          </w:tcPr>
          <w:p w14:paraId="6E668DE4" w14:textId="77777777" w:rsidR="0069150E" w:rsidRPr="0069150E" w:rsidRDefault="0069150E" w:rsidP="0069150E">
            <w:pPr>
              <w:widowControl/>
              <w:ind w:firstLineChars="0" w:firstLine="0"/>
              <w:jc w:val="left"/>
              <w:rPr>
                <w:b/>
                <w:bCs/>
                <w:color w:val="FFFFFF" w:themeColor="background1"/>
                <w:szCs w:val="32"/>
              </w:rPr>
            </w:pPr>
            <w:r w:rsidRPr="0069150E">
              <w:rPr>
                <w:b/>
                <w:bCs/>
                <w:color w:val="FFFFFF" w:themeColor="background1"/>
                <w:szCs w:val="32"/>
              </w:rPr>
              <w:t>現場への研修・教育を計画する際の注意点</w:t>
            </w:r>
          </w:p>
        </w:tc>
      </w:tr>
      <w:tr w:rsidR="0069150E" w:rsidRPr="0069150E" w14:paraId="42D136DE" w14:textId="77777777" w:rsidTr="008F2664">
        <w:tc>
          <w:tcPr>
            <w:tcW w:w="10456" w:type="dxa"/>
          </w:tcPr>
          <w:p w14:paraId="0E6D8F7E" w14:textId="77777777" w:rsidR="0069150E" w:rsidRPr="0069150E" w:rsidRDefault="0069150E" w:rsidP="0069150E">
            <w:pPr>
              <w:tabs>
                <w:tab w:val="left" w:pos="1830"/>
              </w:tabs>
              <w:ind w:firstLineChars="0" w:firstLine="0"/>
              <w:jc w:val="left"/>
            </w:pPr>
            <w:r w:rsidRPr="0069150E">
              <w:t>大規模システムの場合、全国各地に業務担当者が散らばっていることが多く、実施回数が少ないとそのタイミングで教育を受けられない担当者が発生する可能性が出てくる。</w:t>
            </w:r>
          </w:p>
          <w:p w14:paraId="1C267D76" w14:textId="77777777" w:rsidR="0069150E" w:rsidRPr="0069150E" w:rsidRDefault="0069150E" w:rsidP="0069150E">
            <w:pPr>
              <w:tabs>
                <w:tab w:val="left" w:pos="1830"/>
              </w:tabs>
              <w:ind w:firstLineChars="0" w:firstLine="0"/>
              <w:jc w:val="left"/>
            </w:pPr>
            <w:r w:rsidRPr="0069150E">
              <w:rPr>
                <w:rFonts w:hint="eastAsia"/>
              </w:rPr>
              <w:t>研修・教育の回数が制限されていると、情報システムリリース後、新しく人事異</w:t>
            </w:r>
            <w:r w:rsidRPr="0069150E">
              <w:t>動で配属された</w:t>
            </w:r>
            <w:r w:rsidRPr="0069150E">
              <w:rPr>
                <w:rFonts w:hint="eastAsia"/>
              </w:rPr>
              <w:t>従業員</w:t>
            </w:r>
            <w:r w:rsidRPr="0069150E">
              <w:t>が、正しい情報を把握することができなくなる。</w:t>
            </w:r>
          </w:p>
          <w:p w14:paraId="0BA7E38C" w14:textId="77777777" w:rsidR="0069150E" w:rsidRPr="0069150E" w:rsidRDefault="0069150E" w:rsidP="0069150E">
            <w:pPr>
              <w:tabs>
                <w:tab w:val="left" w:pos="1830"/>
              </w:tabs>
              <w:ind w:firstLineChars="0" w:firstLine="0"/>
              <w:jc w:val="left"/>
            </w:pPr>
            <w:r w:rsidRPr="0069150E">
              <w:t>教育資料や教育の内容が不十分な場合、そのまま同じように全</w:t>
            </w:r>
            <w:r w:rsidRPr="0069150E">
              <w:rPr>
                <w:rFonts w:hint="eastAsia"/>
              </w:rPr>
              <w:t>従業員</w:t>
            </w:r>
            <w:r w:rsidRPr="0069150E">
              <w:t>に情報が伝達されても、全体のレベルが上がらない。</w:t>
            </w:r>
          </w:p>
        </w:tc>
      </w:tr>
    </w:tbl>
    <w:p w14:paraId="6F32C7A6" w14:textId="77777777" w:rsidR="0069150E" w:rsidRPr="0069150E" w:rsidRDefault="0069150E" w:rsidP="0069150E">
      <w:pPr>
        <w:ind w:firstLineChars="0" w:firstLine="0"/>
      </w:pPr>
    </w:p>
    <w:p w14:paraId="0A2225D1" w14:textId="77777777" w:rsidR="0069150E" w:rsidRPr="0069150E" w:rsidRDefault="0069150E" w:rsidP="0069150E">
      <w:pPr>
        <w:ind w:firstLineChars="0" w:firstLine="0"/>
      </w:pPr>
      <w:r w:rsidRPr="0069150E">
        <w:rPr>
          <w:noProof/>
        </w:rPr>
        <w:drawing>
          <wp:anchor distT="0" distB="0" distL="114300" distR="114300" simplePos="0" relativeHeight="251682816" behindDoc="0" locked="0" layoutInCell="1" allowOverlap="1" wp14:anchorId="29A4D147" wp14:editId="13421C30">
            <wp:simplePos x="0" y="0"/>
            <wp:positionH relativeFrom="margin">
              <wp:posOffset>606425</wp:posOffset>
            </wp:positionH>
            <wp:positionV relativeFrom="paragraph">
              <wp:posOffset>2154030</wp:posOffset>
            </wp:positionV>
            <wp:extent cx="5443855" cy="2356485"/>
            <wp:effectExtent l="0" t="0" r="0" b="0"/>
            <wp:wrapTopAndBottom/>
            <wp:docPr id="58294847" name="Picture 3" descr="矢印&#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4847" name="Picture 3" descr="矢印&#10;&#10;AI によって生成されたコンテンツは間違っている可能性があります。"/>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3855"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noProof/>
        </w:rPr>
        <mc:AlternateContent>
          <mc:Choice Requires="wps">
            <w:drawing>
              <wp:anchor distT="0" distB="0" distL="114300" distR="114300" simplePos="0" relativeHeight="251683840" behindDoc="0" locked="0" layoutInCell="1" allowOverlap="1" wp14:anchorId="3B672343" wp14:editId="7EC09482">
                <wp:simplePos x="0" y="0"/>
                <wp:positionH relativeFrom="margin">
                  <wp:posOffset>1231069</wp:posOffset>
                </wp:positionH>
                <wp:positionV relativeFrom="paragraph">
                  <wp:posOffset>4686300</wp:posOffset>
                </wp:positionV>
                <wp:extent cx="4198620" cy="431165"/>
                <wp:effectExtent l="0" t="0" r="0" b="6985"/>
                <wp:wrapTopAndBottom/>
                <wp:docPr id="1684540738" name="テキスト ボックス 19"/>
                <wp:cNvGraphicFramePr/>
                <a:graphic xmlns:a="http://schemas.openxmlformats.org/drawingml/2006/main">
                  <a:graphicData uri="http://schemas.microsoft.com/office/word/2010/wordprocessingShape">
                    <wps:wsp>
                      <wps:cNvSpPr txBox="1"/>
                      <wps:spPr>
                        <a:xfrm>
                          <a:off x="0" y="0"/>
                          <a:ext cx="4198620" cy="431165"/>
                        </a:xfrm>
                        <a:prstGeom prst="rect">
                          <a:avLst/>
                        </a:prstGeom>
                        <a:noFill/>
                        <a:ln w="6350">
                          <a:noFill/>
                        </a:ln>
                      </wps:spPr>
                      <wps:txbx>
                        <w:txbxContent>
                          <w:p w14:paraId="7D05D215" w14:textId="77777777" w:rsidR="0069150E" w:rsidRDefault="0069150E" w:rsidP="0069150E">
                            <w:pPr>
                              <w:pStyle w:val="aff2"/>
                            </w:pPr>
                            <w:r>
                              <w:rPr>
                                <w:rFonts w:hint="eastAsia"/>
                              </w:rPr>
                              <w:t>図78. 研修・教育の定着化に向けた取組</w:t>
                            </w:r>
                          </w:p>
                          <w:p w14:paraId="63595BD3" w14:textId="77777777" w:rsidR="0069150E" w:rsidRDefault="0069150E" w:rsidP="0069150E">
                            <w:pPr>
                              <w:pStyle w:val="aff2"/>
                            </w:pPr>
                            <w:r w:rsidRPr="00BC3EBB">
                              <w:rPr>
                                <w:rFonts w:hint="eastAsia"/>
                              </w:rPr>
                              <w:t>（出典）「</w:t>
                            </w:r>
                            <w:r w:rsidRPr="002757C0">
                              <w:rPr>
                                <w:rFonts w:hint="eastAsia"/>
                              </w:rPr>
                              <w:t>デジタル・ガバメント推進標準ガイドライン</w:t>
                            </w:r>
                            <w:r w:rsidRPr="002757C0">
                              <w:t xml:space="preserve"> 実践ガイドブック</w:t>
                            </w:r>
                            <w:r w:rsidRPr="00BC3EBB">
                              <w:t>」をもとに作成</w:t>
                            </w:r>
                          </w:p>
                          <w:p w14:paraId="76249294" w14:textId="77777777" w:rsidR="0069150E" w:rsidRPr="002A07F3" w:rsidRDefault="0069150E" w:rsidP="0069150E">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2343" id="_x0000_s1047" type="#_x0000_t202" style="position:absolute;left:0;text-align:left;margin-left:96.95pt;margin-top:369pt;width:330.6pt;height:33.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" filled="f" stroked="f" strokeweight=".5pt">
                <v:textbox>
                  <w:txbxContent>
                    <w:p w14:paraId="7D05D215" w14:textId="77777777" w:rsidR="0069150E" w:rsidRDefault="0069150E" w:rsidP="0069150E">
                      <w:pPr>
                        <w:pStyle w:val="aff2"/>
                      </w:pPr>
                      <w:r>
                        <w:rPr>
                          <w:rFonts w:hint="eastAsia"/>
                        </w:rPr>
                        <w:t>図78. 研修・教育の定着化に向けた取組</w:t>
                      </w:r>
                    </w:p>
                    <w:p w14:paraId="63595BD3" w14:textId="77777777" w:rsidR="0069150E" w:rsidRDefault="0069150E" w:rsidP="0069150E">
                      <w:pPr>
                        <w:pStyle w:val="aff2"/>
                      </w:pPr>
                      <w:r w:rsidRPr="00BC3EBB">
                        <w:rPr>
                          <w:rFonts w:hint="eastAsia"/>
                        </w:rPr>
                        <w:t>（出典）「</w:t>
                      </w:r>
                      <w:r w:rsidRPr="002757C0">
                        <w:rPr>
                          <w:rFonts w:hint="eastAsia"/>
                        </w:rPr>
                        <w:t>デジタル・ガバメント推進標準ガイドライン</w:t>
                      </w:r>
                      <w:r w:rsidRPr="002757C0">
                        <w:t xml:space="preserve"> 実践ガイドブック</w:t>
                      </w:r>
                      <w:r w:rsidRPr="00BC3EBB">
                        <w:t>」をもとに作成</w:t>
                      </w:r>
                    </w:p>
                    <w:p w14:paraId="76249294" w14:textId="77777777" w:rsidR="0069150E" w:rsidRPr="002A07F3" w:rsidRDefault="0069150E" w:rsidP="0069150E">
                      <w:pPr>
                        <w:pStyle w:val="aff2"/>
                      </w:pPr>
                    </w:p>
                  </w:txbxContent>
                </v:textbox>
                <w10:wrap type="topAndBottom" anchorx="margin"/>
              </v:shape>
            </w:pict>
          </mc:Fallback>
        </mc:AlternateContent>
      </w:r>
      <w:r w:rsidRPr="0069150E">
        <w:rPr>
          <w:rFonts w:hint="eastAsia"/>
        </w:rPr>
        <w:t>この懸念点を払拭するには、次の対策をとることが効果的です。</w:t>
      </w:r>
    </w:p>
    <w:tbl>
      <w:tblPr>
        <w:tblStyle w:val="aa"/>
        <w:tblW w:w="0" w:type="auto"/>
        <w:tblLook w:val="04A0" w:firstRow="1" w:lastRow="0" w:firstColumn="1" w:lastColumn="0" w:noHBand="0" w:noVBand="1"/>
      </w:tblPr>
      <w:tblGrid>
        <w:gridCol w:w="10456"/>
      </w:tblGrid>
      <w:tr w:rsidR="0069150E" w:rsidRPr="0069150E" w14:paraId="47E12020" w14:textId="77777777" w:rsidTr="008F2664">
        <w:tc>
          <w:tcPr>
            <w:tcW w:w="10456" w:type="dxa"/>
            <w:shd w:val="clear" w:color="auto" w:fill="215E99" w:themeFill="text2" w:themeFillTint="BF"/>
          </w:tcPr>
          <w:p w14:paraId="5B1175CD" w14:textId="77777777" w:rsidR="0069150E" w:rsidRPr="0069150E" w:rsidRDefault="0069150E" w:rsidP="0069150E">
            <w:pPr>
              <w:widowControl/>
              <w:ind w:firstLineChars="0" w:firstLine="0"/>
              <w:jc w:val="left"/>
              <w:rPr>
                <w:b/>
                <w:bCs/>
                <w:color w:val="FFFFFF" w:themeColor="background1"/>
                <w:szCs w:val="32"/>
              </w:rPr>
            </w:pPr>
            <w:r w:rsidRPr="0069150E">
              <w:rPr>
                <w:b/>
                <w:bCs/>
                <w:color w:val="FFFFFF" w:themeColor="background1"/>
                <w:szCs w:val="32"/>
              </w:rPr>
              <w:t>懸念点への対策</w:t>
            </w:r>
          </w:p>
        </w:tc>
      </w:tr>
      <w:tr w:rsidR="0069150E" w:rsidRPr="0069150E" w14:paraId="5D4A1F1B" w14:textId="77777777" w:rsidTr="008F2664">
        <w:tc>
          <w:tcPr>
            <w:tcW w:w="10456" w:type="dxa"/>
          </w:tcPr>
          <w:p w14:paraId="229A3F9F" w14:textId="77777777" w:rsidR="0069150E" w:rsidRPr="0069150E" w:rsidRDefault="0069150E" w:rsidP="0069150E">
            <w:pPr>
              <w:tabs>
                <w:tab w:val="left" w:pos="1830"/>
              </w:tabs>
              <w:ind w:firstLineChars="0" w:firstLine="0"/>
              <w:jc w:val="left"/>
            </w:pPr>
            <w:r w:rsidRPr="0069150E">
              <w:t>研修を実施した後、受講者にアンケートを配布し、研修の内容・難易度に関する意見をもらい、それを</w:t>
            </w:r>
            <w:r w:rsidRPr="0069150E">
              <w:rPr>
                <w:rFonts w:hint="eastAsia"/>
              </w:rPr>
              <w:t>もと</w:t>
            </w:r>
            <w:r w:rsidRPr="0069150E">
              <w:t>に研修のカリキュラムや資料の内容を見直す。</w:t>
            </w:r>
          </w:p>
          <w:p w14:paraId="128781FE" w14:textId="77777777" w:rsidR="0069150E" w:rsidRPr="0069150E" w:rsidRDefault="0069150E" w:rsidP="0069150E">
            <w:pPr>
              <w:tabs>
                <w:tab w:val="left" w:pos="1830"/>
              </w:tabs>
              <w:ind w:firstLineChars="0" w:firstLine="0"/>
              <w:jc w:val="left"/>
            </w:pPr>
            <w:r w:rsidRPr="0069150E">
              <w:t>研修に用いた教材を関係者が閲覧できるようにする、電子ファイルをダウンロードできるようにするなど、研修に出られない人にも研修の内容が伝わるように工夫する。</w:t>
            </w:r>
          </w:p>
          <w:p w14:paraId="7392AED5" w14:textId="77777777" w:rsidR="0069150E" w:rsidRPr="0069150E" w:rsidRDefault="0069150E" w:rsidP="0069150E">
            <w:pPr>
              <w:tabs>
                <w:tab w:val="left" w:pos="1830"/>
              </w:tabs>
              <w:ind w:firstLineChars="0" w:firstLine="0"/>
              <w:jc w:val="left"/>
            </w:pPr>
            <w:r w:rsidRPr="0069150E">
              <w:t>研修そのものを撮影し、オンラインにてストリーミング配信できるようにする、</w:t>
            </w:r>
            <w:r w:rsidRPr="0069150E">
              <w:rPr>
                <w:rFonts w:hint="eastAsia"/>
              </w:rPr>
              <w:t>DVD</w:t>
            </w:r>
            <w:r w:rsidRPr="0069150E">
              <w:t>に焼いて配布する</w:t>
            </w:r>
            <w:r w:rsidRPr="0069150E">
              <w:rPr>
                <w:rFonts w:hint="eastAsia"/>
              </w:rPr>
              <w:t>など</w:t>
            </w:r>
            <w:r w:rsidRPr="0069150E">
              <w:t>の対策を検討する。</w:t>
            </w:r>
          </w:p>
        </w:tc>
      </w:tr>
    </w:tbl>
    <w:p w14:paraId="7F984737" w14:textId="77777777" w:rsidR="0069150E" w:rsidRPr="0069150E" w:rsidRDefault="0069150E" w:rsidP="0069150E">
      <w:pPr>
        <w:ind w:firstLineChars="0" w:firstLine="0"/>
      </w:pPr>
    </w:p>
    <w:p w14:paraId="0FF10537" w14:textId="77777777" w:rsidR="0069150E" w:rsidRPr="0069150E" w:rsidRDefault="0069150E" w:rsidP="0069150E">
      <w:pPr>
        <w:ind w:firstLineChars="0" w:firstLine="0"/>
      </w:pPr>
      <w:r w:rsidRPr="0069150E">
        <w:rPr>
          <w:rFonts w:hint="eastAsia"/>
        </w:rPr>
        <w:t>「サービス・業務の運営と改善」において、中小企業でも意識すべき重要な観点の詳細は、「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3E5F4950" w14:textId="77777777" w:rsidTr="008F2664">
        <w:tc>
          <w:tcPr>
            <w:tcW w:w="10456" w:type="dxa"/>
            <w:shd w:val="clear" w:color="auto" w:fill="215E99" w:themeFill="text2" w:themeFillTint="BF"/>
          </w:tcPr>
          <w:p w14:paraId="2C61C8C0"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5F47CE36" w14:textId="77777777" w:rsidTr="008F2664">
        <w:tc>
          <w:tcPr>
            <w:tcW w:w="10456" w:type="dxa"/>
          </w:tcPr>
          <w:p w14:paraId="688C5A8D" w14:textId="77777777" w:rsidR="0069150E" w:rsidRPr="0069150E" w:rsidRDefault="0069150E" w:rsidP="0069150E">
            <w:pPr>
              <w:tabs>
                <w:tab w:val="left" w:pos="1830"/>
              </w:tabs>
              <w:ind w:firstLineChars="0" w:firstLine="0"/>
              <w:jc w:val="left"/>
            </w:pPr>
            <w:r w:rsidRPr="0069150E">
              <w:rPr>
                <w:rFonts w:hint="eastAsia"/>
              </w:rPr>
              <w:t>第3</w:t>
            </w:r>
            <w:r w:rsidRPr="0069150E">
              <w:t>編 第</w:t>
            </w:r>
            <w:r w:rsidRPr="0069150E">
              <w:rPr>
                <w:rFonts w:hint="eastAsia"/>
              </w:rPr>
              <w:t>8</w:t>
            </w:r>
            <w:r w:rsidRPr="0069150E">
              <w:t xml:space="preserve">章 </w:t>
            </w:r>
            <w:r w:rsidRPr="0069150E">
              <w:rPr>
                <w:rFonts w:hint="eastAsia"/>
              </w:rPr>
              <w:t>サービス・業務の運営と改善</w:t>
            </w:r>
            <w:r w:rsidRPr="0069150E">
              <w:t xml:space="preserve"> Step</w:t>
            </w:r>
            <w:r w:rsidRPr="0069150E">
              <w:rPr>
                <w:rFonts w:hint="eastAsia"/>
              </w:rPr>
              <w:t>3</w:t>
            </w:r>
            <w:r w:rsidRPr="0069150E">
              <w:t xml:space="preserve"> </w:t>
            </w:r>
            <w:r w:rsidRPr="0069150E">
              <w:rPr>
                <w:rFonts w:hint="eastAsia"/>
              </w:rPr>
              <w:t>業務の定着と次の備え</w:t>
            </w:r>
          </w:p>
          <w:p w14:paraId="6B7AC0EA" w14:textId="77777777" w:rsidR="0069150E" w:rsidRPr="0069150E" w:rsidRDefault="0069150E" w:rsidP="0069150E">
            <w:pPr>
              <w:tabs>
                <w:tab w:val="left" w:pos="1830"/>
              </w:tabs>
              <w:ind w:firstLineChars="0" w:firstLine="0"/>
              <w:jc w:val="left"/>
            </w:pPr>
            <w:r w:rsidRPr="0069150E">
              <w:rPr>
                <w:rFonts w:hint="eastAsia"/>
              </w:rPr>
              <w:t>第</w:t>
            </w:r>
            <w:r w:rsidRPr="0069150E">
              <w:t>3編 第</w:t>
            </w:r>
            <w:r w:rsidRPr="0069150E">
              <w:rPr>
                <w:rFonts w:hint="eastAsia"/>
              </w:rPr>
              <w:t>8</w:t>
            </w:r>
            <w:r w:rsidRPr="0069150E">
              <w:t xml:space="preserve">章 </w:t>
            </w:r>
            <w:r w:rsidRPr="0069150E">
              <w:rPr>
                <w:rFonts w:hint="eastAsia"/>
              </w:rPr>
              <w:t>サービス・業務の運営と改善</w:t>
            </w:r>
            <w:r w:rsidRPr="0069150E">
              <w:t xml:space="preserve"> Step</w:t>
            </w:r>
            <w:r w:rsidRPr="0069150E">
              <w:rPr>
                <w:rFonts w:hint="eastAsia"/>
              </w:rPr>
              <w:t>4 業務の改善</w:t>
            </w:r>
          </w:p>
        </w:tc>
      </w:tr>
    </w:tbl>
    <w:p w14:paraId="60BEDB89" w14:textId="77777777" w:rsidR="0069150E" w:rsidRPr="0069150E" w:rsidRDefault="0069150E" w:rsidP="0069150E">
      <w:pPr>
        <w:ind w:firstLineChars="0" w:firstLine="0"/>
      </w:pPr>
    </w:p>
    <w:p w14:paraId="14F90285"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p w14:paraId="2FE26370"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6FD6AF1B" w14:textId="77777777" w:rsidTr="008F2664">
        <w:tc>
          <w:tcPr>
            <w:tcW w:w="10456" w:type="dxa"/>
            <w:shd w:val="clear" w:color="auto" w:fill="215E99" w:themeFill="text2" w:themeFillTint="BF"/>
          </w:tcPr>
          <w:p w14:paraId="1B0D7F3B"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業務を外部委託する際の注意</w:t>
            </w:r>
          </w:p>
        </w:tc>
      </w:tr>
      <w:tr w:rsidR="0069150E" w:rsidRPr="0069150E" w14:paraId="7B58764C" w14:textId="77777777" w:rsidTr="008F2664">
        <w:tc>
          <w:tcPr>
            <w:tcW w:w="10456" w:type="dxa"/>
          </w:tcPr>
          <w:p w14:paraId="1A089340" w14:textId="77777777" w:rsidR="0069150E" w:rsidRPr="0069150E" w:rsidRDefault="0069150E" w:rsidP="0069150E">
            <w:pPr>
              <w:tabs>
                <w:tab w:val="left" w:pos="1830"/>
              </w:tabs>
              <w:ind w:firstLineChars="0" w:firstLine="0"/>
              <w:jc w:val="left"/>
            </w:pPr>
            <w:r w:rsidRPr="0069150E">
              <w:rPr>
                <w:rFonts w:hint="eastAsia"/>
              </w:rPr>
              <w:t>サービス・業務を運営する中では、業務・サービスに関連する日常的なオペレーションはもちろんのこと、問い合わせや要望への対応、利用促進のために周知や広報活動を行うなど、さまざまな活動を従業員が主体的に実施します。</w:t>
            </w:r>
          </w:p>
          <w:p w14:paraId="5605BC37" w14:textId="77777777" w:rsidR="0069150E" w:rsidRPr="0069150E" w:rsidRDefault="0069150E" w:rsidP="0069150E">
            <w:pPr>
              <w:tabs>
                <w:tab w:val="left" w:pos="1830"/>
              </w:tabs>
              <w:ind w:firstLineChars="0" w:firstLine="0"/>
              <w:jc w:val="left"/>
            </w:pPr>
            <w:r w:rsidRPr="0069150E">
              <w:rPr>
                <w:rFonts w:hint="eastAsia"/>
              </w:rPr>
              <w:t>ただし、一部の作業については、従業員が正しく作業を切り出し指示や管理をすることを前提に、外部の事業者に作業を委託できるものがあります。例えば、業務で発生するデータの入力業務や、帳票の仕分け業務などです。</w:t>
            </w:r>
          </w:p>
          <w:p w14:paraId="35126C23" w14:textId="77777777" w:rsidR="0069150E" w:rsidRPr="0069150E" w:rsidRDefault="0069150E" w:rsidP="0069150E">
            <w:pPr>
              <w:tabs>
                <w:tab w:val="left" w:pos="1830"/>
              </w:tabs>
              <w:ind w:firstLineChars="0" w:firstLine="0"/>
              <w:jc w:val="left"/>
            </w:pPr>
            <w:r w:rsidRPr="0069150E">
              <w:rPr>
                <w:rFonts w:hint="eastAsia"/>
              </w:rPr>
              <w:t>どのような業務が事業者への委託に向いているのか、一般的には、次の図のような考え方ができます。</w:t>
            </w:r>
          </w:p>
          <w:p w14:paraId="1ECB529C" w14:textId="77777777" w:rsidR="0069150E" w:rsidRPr="0069150E" w:rsidRDefault="0069150E" w:rsidP="0069150E">
            <w:pPr>
              <w:tabs>
                <w:tab w:val="left" w:pos="1830"/>
              </w:tabs>
              <w:ind w:firstLineChars="0" w:firstLine="0"/>
              <w:jc w:val="left"/>
            </w:pPr>
            <w:r w:rsidRPr="0069150E">
              <w:rPr>
                <w:noProof/>
              </w:rPr>
              <w:drawing>
                <wp:anchor distT="0" distB="0" distL="114300" distR="114300" simplePos="0" relativeHeight="251667456" behindDoc="0" locked="1" layoutInCell="1" allowOverlap="1" wp14:anchorId="3D0E30E5" wp14:editId="6A400A05">
                  <wp:simplePos x="0" y="0"/>
                  <wp:positionH relativeFrom="column">
                    <wp:posOffset>676275</wp:posOffset>
                  </wp:positionH>
                  <wp:positionV relativeFrom="paragraph">
                    <wp:posOffset>36830</wp:posOffset>
                  </wp:positionV>
                  <wp:extent cx="5086350" cy="2440305"/>
                  <wp:effectExtent l="0" t="0" r="0" b="0"/>
                  <wp:wrapTopAndBottom/>
                  <wp:docPr id="350393797" name="Picture 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93797" name="Picture 4" descr="ダイアグラム&#10;&#10;AI によって生成されたコンテンツは間違っている可能性がありま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635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noProof/>
              </w:rPr>
              <mc:AlternateContent>
                <mc:Choice Requires="wps">
                  <w:drawing>
                    <wp:anchor distT="0" distB="0" distL="114300" distR="114300" simplePos="0" relativeHeight="251659264" behindDoc="0" locked="1" layoutInCell="1" allowOverlap="1" wp14:anchorId="32913153" wp14:editId="071E0B4E">
                      <wp:simplePos x="0" y="0"/>
                      <wp:positionH relativeFrom="column">
                        <wp:posOffset>1028700</wp:posOffset>
                      </wp:positionH>
                      <wp:positionV relativeFrom="paragraph">
                        <wp:posOffset>2573655</wp:posOffset>
                      </wp:positionV>
                      <wp:extent cx="4463415" cy="431165"/>
                      <wp:effectExtent l="0" t="0" r="0" b="6985"/>
                      <wp:wrapTopAndBottom/>
                      <wp:docPr id="1152778513" name="テキスト ボックス 4"/>
                      <wp:cNvGraphicFramePr/>
                      <a:graphic xmlns:a="http://schemas.openxmlformats.org/drawingml/2006/main">
                        <a:graphicData uri="http://schemas.microsoft.com/office/word/2010/wordprocessingShape">
                          <wps:wsp>
                            <wps:cNvSpPr txBox="1"/>
                            <wps:spPr>
                              <a:xfrm>
                                <a:off x="0" y="0"/>
                                <a:ext cx="4463415" cy="431165"/>
                              </a:xfrm>
                              <a:prstGeom prst="rect">
                                <a:avLst/>
                              </a:prstGeom>
                              <a:solidFill>
                                <a:sysClr val="window" lastClr="FFFFFF"/>
                              </a:solidFill>
                              <a:ln w="6350">
                                <a:noFill/>
                              </a:ln>
                            </wps:spPr>
                            <wps:txbx>
                              <w:txbxContent>
                                <w:p w14:paraId="5E422CC5" w14:textId="77777777" w:rsidR="0069150E" w:rsidRDefault="0069150E" w:rsidP="0069150E">
                                  <w:pPr>
                                    <w:pStyle w:val="aff2"/>
                                  </w:pPr>
                                  <w:r>
                                    <w:rPr>
                                      <w:rFonts w:hint="eastAsia"/>
                                    </w:rPr>
                                    <w:t>図79. 外部委託の向き／不向きの判断例</w:t>
                                  </w:r>
                                </w:p>
                                <w:p w14:paraId="2BBC6EE3" w14:textId="77777777" w:rsidR="0069150E" w:rsidRDefault="0069150E" w:rsidP="0069150E">
                                  <w:pPr>
                                    <w:pStyle w:val="aff2"/>
                                  </w:pPr>
                                  <w:r w:rsidRPr="001936AE">
                                    <w:rPr>
                                      <w:rFonts w:hint="eastAsia"/>
                                    </w:rPr>
                                    <w:t>（出典）「デジタル・ガバメント推進標準ガイドライン</w:t>
                                  </w:r>
                                  <w:r w:rsidRPr="001936AE">
                                    <w:t xml:space="preserve"> 実践ガイドブック」をもとに作成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3153" id="テキスト ボックス 4" o:spid="_x0000_s1048" type="#_x0000_t202" style="position:absolute;margin-left:81pt;margin-top:202.65pt;width:351.45pt;height:3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" fillcolor="window" stroked="f" strokeweight=".5pt">
                      <v:textbox>
                        <w:txbxContent>
                          <w:p w14:paraId="5E422CC5" w14:textId="77777777" w:rsidR="0069150E" w:rsidRDefault="0069150E" w:rsidP="0069150E">
                            <w:pPr>
                              <w:pStyle w:val="aff2"/>
                            </w:pPr>
                            <w:r>
                              <w:rPr>
                                <w:rFonts w:hint="eastAsia"/>
                              </w:rPr>
                              <w:t>図79. 外部委託の向き／不向きの判断例</w:t>
                            </w:r>
                          </w:p>
                          <w:p w14:paraId="2BBC6EE3" w14:textId="77777777" w:rsidR="0069150E" w:rsidRDefault="0069150E" w:rsidP="0069150E">
                            <w:pPr>
                              <w:pStyle w:val="aff2"/>
                            </w:pPr>
                            <w:r w:rsidRPr="001936AE">
                              <w:rPr>
                                <w:rFonts w:hint="eastAsia"/>
                              </w:rPr>
                              <w:t>（出典）「デジタル・ガバメント推進標準ガイドライン</w:t>
                            </w:r>
                            <w:r w:rsidRPr="001936AE">
                              <w:t xml:space="preserve"> 実践ガイドブック」をもとに作成</w:t>
                            </w:r>
                          </w:p>
                        </w:txbxContent>
                      </v:textbox>
                      <w10:wrap type="topAndBottom"/>
                      <w10:anchorlock/>
                    </v:shape>
                  </w:pict>
                </mc:Fallback>
              </mc:AlternateContent>
            </w:r>
          </w:p>
          <w:p w14:paraId="792CE09E" w14:textId="77777777" w:rsidR="0069150E" w:rsidRPr="0069150E" w:rsidRDefault="0069150E" w:rsidP="0069150E">
            <w:pPr>
              <w:tabs>
                <w:tab w:val="left" w:pos="4820"/>
              </w:tabs>
              <w:ind w:firstLineChars="0" w:firstLine="0"/>
              <w:jc w:val="left"/>
              <w:rPr>
                <w:b/>
                <w:bCs/>
              </w:rPr>
            </w:pPr>
            <w:r w:rsidRPr="0069150E">
              <w:rPr>
                <w:rFonts w:hint="eastAsia"/>
                <w:b/>
                <w:bCs/>
              </w:rPr>
              <w:t>業務を外部委託する際の注意点</w:t>
            </w:r>
          </w:p>
          <w:p w14:paraId="49B20535" w14:textId="77777777" w:rsidR="0069150E" w:rsidRPr="0069150E" w:rsidRDefault="0069150E" w:rsidP="0069150E">
            <w:pPr>
              <w:tabs>
                <w:tab w:val="left" w:pos="1830"/>
              </w:tabs>
              <w:ind w:firstLineChars="0" w:firstLine="0"/>
              <w:jc w:val="left"/>
            </w:pPr>
            <w:r w:rsidRPr="0069150E">
              <w:rPr>
                <w:rFonts w:hint="eastAsia"/>
              </w:rPr>
              <w:t>外部委託する業務は、従業員が主体的に行う業務に対する支援や補助となる作業であり、それを行うことで従業員の業務効率が向上するものであること。</w:t>
            </w:r>
          </w:p>
          <w:p w14:paraId="4D7EAD2D" w14:textId="77777777" w:rsidR="0069150E" w:rsidRPr="0069150E" w:rsidRDefault="0069150E" w:rsidP="0069150E">
            <w:pPr>
              <w:tabs>
                <w:tab w:val="left" w:pos="1830"/>
              </w:tabs>
              <w:ind w:firstLineChars="0" w:firstLine="0"/>
              <w:jc w:val="left"/>
            </w:pPr>
            <w:r w:rsidRPr="0069150E">
              <w:t>外部委託した業務成果の正誤や品質状況を従業員が判断できるように、プロセ</w:t>
            </w:r>
            <w:r w:rsidRPr="0069150E">
              <w:rPr>
                <w:rFonts w:hint="eastAsia"/>
              </w:rPr>
              <w:t>スの透明化と必要十分な報告・記録を確保すること。</w:t>
            </w:r>
          </w:p>
          <w:p w14:paraId="0FC678E8" w14:textId="77777777" w:rsidR="0069150E" w:rsidRPr="0069150E" w:rsidRDefault="0069150E" w:rsidP="0069150E">
            <w:pPr>
              <w:tabs>
                <w:tab w:val="left" w:pos="1830"/>
              </w:tabs>
              <w:ind w:firstLineChars="0" w:firstLine="0"/>
              <w:jc w:val="left"/>
            </w:pPr>
            <w:r w:rsidRPr="0069150E">
              <w:t>外部委託した業務の実施方法や、事業者が作成する業務マニュアル</w:t>
            </w:r>
            <w:r w:rsidRPr="0069150E">
              <w:rPr>
                <w:rFonts w:hint="eastAsia"/>
              </w:rPr>
              <w:t>など</w:t>
            </w:r>
            <w:r w:rsidRPr="0069150E">
              <w:t>の内</w:t>
            </w:r>
            <w:r w:rsidRPr="0069150E">
              <w:rPr>
                <w:rFonts w:hint="eastAsia"/>
              </w:rPr>
              <w:t>容を適宜確認し、従業員自身も業務の概要を理解し続けること。</w:t>
            </w:r>
          </w:p>
          <w:p w14:paraId="4C1922CA" w14:textId="77777777" w:rsidR="0069150E" w:rsidRPr="0069150E" w:rsidRDefault="0069150E" w:rsidP="0069150E">
            <w:pPr>
              <w:tabs>
                <w:tab w:val="left" w:pos="1830"/>
              </w:tabs>
              <w:ind w:firstLineChars="0" w:firstLine="0"/>
              <w:jc w:val="left"/>
            </w:pPr>
            <w:r w:rsidRPr="0069150E">
              <w:t>特定のサービス・業務について、異なる作業範囲や役割を複数の事業者に外</w:t>
            </w:r>
            <w:r w:rsidRPr="0069150E">
              <w:rPr>
                <w:rFonts w:hint="eastAsia"/>
              </w:rPr>
              <w:t>務委託する場合は、緊急時（システム故障や</w:t>
            </w:r>
            <w:bookmarkStart w:id="413" w:name="■セキュリティインシデント20ー1ー8"/>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■セキュリティインシデント</w:instrText>
            </w:r>
            <w:r w:rsidRPr="0069150E">
              <w:instrText>"</w:instrText>
            </w:r>
            <w:r w:rsidRPr="0069150E">
              <w:fldChar w:fldCharType="separate"/>
            </w:r>
            <w:r w:rsidRPr="0069150E">
              <w:rPr>
                <w:rFonts w:hint="eastAsia"/>
                <w:color w:val="467886" w:themeColor="hyperlink"/>
                <w:u w:val="single"/>
              </w:rPr>
              <w:t>セキュリティインシデント</w:t>
            </w:r>
            <w:bookmarkEnd w:id="413"/>
            <w:r w:rsidRPr="0069150E">
              <w:fldChar w:fldCharType="end"/>
            </w:r>
            <w:r w:rsidRPr="0069150E">
              <w:rPr>
                <w:rFonts w:hint="eastAsia"/>
              </w:rPr>
              <w:t>など）に備えて、できるだけ特定の事業者に業務統制的な役割を定義しておくこと。</w:t>
            </w:r>
          </w:p>
        </w:tc>
      </w:tr>
      <w:tr w:rsidR="0069150E" w:rsidRPr="0069150E" w14:paraId="4197ADF8" w14:textId="77777777" w:rsidTr="008F2664">
        <w:tc>
          <w:tcPr>
            <w:tcW w:w="10456" w:type="dxa"/>
            <w:shd w:val="clear" w:color="auto" w:fill="215E99" w:themeFill="text2" w:themeFillTint="BF"/>
          </w:tcPr>
          <w:p w14:paraId="0BBF366D"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インシデントの優先度つけ</w:t>
            </w:r>
          </w:p>
        </w:tc>
      </w:tr>
      <w:tr w:rsidR="0069150E" w:rsidRPr="0069150E" w14:paraId="470CA01A" w14:textId="77777777" w:rsidTr="008F2664">
        <w:tc>
          <w:tcPr>
            <w:tcW w:w="10456" w:type="dxa"/>
          </w:tcPr>
          <w:p w14:paraId="72F9C9AC" w14:textId="77777777" w:rsidR="0069150E" w:rsidRPr="0069150E" w:rsidRDefault="0069150E" w:rsidP="0069150E">
            <w:pPr>
              <w:tabs>
                <w:tab w:val="left" w:pos="1830"/>
              </w:tabs>
              <w:ind w:firstLineChars="0" w:firstLine="0"/>
              <w:jc w:val="left"/>
            </w:pPr>
            <w:r w:rsidRPr="0069150E">
              <w:rPr>
                <w:rFonts w:hint="eastAsia"/>
              </w:rPr>
              <w:t>業務に関する問い合わせやインシデント、要望などを取りまとめていくと、膨大な量になり、すべてを対応するのは時間もコストも足りません。そのため、それぞれを整理した上で、優先度をつけて、優先度の高いものから対応していく必要があります。</w:t>
            </w:r>
          </w:p>
          <w:p w14:paraId="73BACFBB" w14:textId="77777777" w:rsidR="0069150E" w:rsidRPr="0069150E" w:rsidRDefault="0069150E" w:rsidP="0069150E">
            <w:pPr>
              <w:tabs>
                <w:tab w:val="left" w:pos="1830"/>
              </w:tabs>
              <w:ind w:firstLineChars="0" w:firstLine="0"/>
              <w:jc w:val="left"/>
            </w:pPr>
            <w:r w:rsidRPr="0069150E">
              <w:rPr>
                <w:rFonts w:hint="eastAsia"/>
              </w:rPr>
              <w:t>優先度は、業務遂行上で重要か否かを判断してつけることが大切です。例えば、画面を複数切り替えないと関連する情報が確認できず、件数が多くて作業が非効率ということであれば、情報システムの改善による業務の効率化を検討すべきかもしれません。しかし、単純に画面レイアウトや操作性などについての要望は、個人の好みに依存することが多く、改善効果は見込めません。また、利用者側が業務を遂行できない、または多大な事務作業が発生する不具合に対応できないような場合は、そもそも情報システムの利用を推奨するべきではなく、業務の見直しも含めた検討が必要になります。</w:t>
            </w:r>
          </w:p>
          <w:p w14:paraId="60C029B3" w14:textId="77777777" w:rsidR="0069150E" w:rsidRPr="0069150E" w:rsidRDefault="0069150E" w:rsidP="0069150E">
            <w:pPr>
              <w:tabs>
                <w:tab w:val="left" w:pos="1830"/>
              </w:tabs>
              <w:ind w:firstLineChars="0" w:firstLine="0"/>
              <w:jc w:val="left"/>
            </w:pPr>
            <w:r w:rsidRPr="0069150E">
              <w:rPr>
                <w:rFonts w:hint="eastAsia"/>
              </w:rPr>
              <w:t>インシデントの優先順については、過去のインシデント分析にて、起こっている問題を詳細に分析することで、クリティカルな部分を優先して対策することが効果的です。インシデント分析は、一部をサンプリングして全体を理解するのではなく、全数を調査・分析して全体を捉えることが重要です。サンプリングして行う調査・分析は、コストをかけず実行することができますが、サンプリングから漏れる少数の事実が全体に影響を与える場合があるためです。</w:t>
            </w:r>
          </w:p>
        </w:tc>
      </w:tr>
    </w:tbl>
    <w:p w14:paraId="4A66EAC0" w14:textId="77777777" w:rsidR="0069150E" w:rsidRPr="0069150E" w:rsidRDefault="0069150E" w:rsidP="0069150E">
      <w:pPr>
        <w:ind w:firstLineChars="0" w:firstLine="0"/>
      </w:pPr>
    </w:p>
    <w:p w14:paraId="69489167" w14:textId="77777777" w:rsidR="0069150E" w:rsidRPr="0069150E" w:rsidRDefault="0069150E" w:rsidP="00A038CC">
      <w:pPr>
        <w:pStyle w:val="30"/>
        <w:numPr>
          <w:ilvl w:val="2"/>
          <w:numId w:val="186"/>
        </w:numPr>
        <w:ind w:left="0"/>
      </w:pPr>
      <w:bookmarkStart w:id="414" w:name="_Toc176166808"/>
      <w:bookmarkStart w:id="415" w:name="_Toc185339010"/>
      <w:bookmarkStart w:id="416" w:name="_Toc188349110"/>
      <w:bookmarkStart w:id="417" w:name="_Toc210056126"/>
      <w:r w:rsidRPr="0069150E">
        <w:rPr>
          <w:rFonts w:hint="eastAsia"/>
        </w:rPr>
        <w:t>運用および保守</w:t>
      </w:r>
      <w:bookmarkEnd w:id="414"/>
      <w:bookmarkEnd w:id="415"/>
      <w:bookmarkEnd w:id="416"/>
      <w:bookmarkEnd w:id="417"/>
    </w:p>
    <w:p w14:paraId="1FFF0B77" w14:textId="77777777" w:rsidR="0069150E" w:rsidRPr="0069150E" w:rsidRDefault="0069150E" w:rsidP="0069150E">
      <w:pPr>
        <w:ind w:firstLineChars="0" w:firstLine="0"/>
      </w:pPr>
    </w:p>
    <w:p w14:paraId="16678F0D" w14:textId="77777777" w:rsidR="0069150E" w:rsidRPr="0069150E" w:rsidRDefault="0069150E" w:rsidP="0069150E">
      <w:pPr>
        <w:ind w:firstLineChars="0" w:firstLine="0"/>
      </w:pPr>
      <w:r w:rsidRPr="0069150E">
        <w:rPr>
          <w:rFonts w:hint="eastAsia"/>
        </w:rPr>
        <w:t>運用および保守活動全体の流れは以下の通りです。</w:t>
      </w:r>
    </w:p>
    <w:tbl>
      <w:tblPr>
        <w:tblStyle w:val="aa"/>
        <w:tblW w:w="0" w:type="auto"/>
        <w:tblLook w:val="04A0" w:firstRow="1" w:lastRow="0" w:firstColumn="1" w:lastColumn="0" w:noHBand="0" w:noVBand="1"/>
      </w:tblPr>
      <w:tblGrid>
        <w:gridCol w:w="10456"/>
      </w:tblGrid>
      <w:tr w:rsidR="0069150E" w:rsidRPr="0069150E" w14:paraId="5C4E4445" w14:textId="77777777" w:rsidTr="008F2664">
        <w:tc>
          <w:tcPr>
            <w:tcW w:w="10456" w:type="dxa"/>
            <w:shd w:val="clear" w:color="auto" w:fill="215E99" w:themeFill="text2" w:themeFillTint="BF"/>
          </w:tcPr>
          <w:p w14:paraId="1DE7AFC1"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運用および保守の全体の流れ</w:t>
            </w:r>
          </w:p>
        </w:tc>
      </w:tr>
      <w:tr w:rsidR="0069150E" w:rsidRPr="0069150E" w14:paraId="65265EA1" w14:textId="77777777" w:rsidTr="008F2664">
        <w:tc>
          <w:tcPr>
            <w:tcW w:w="10456" w:type="dxa"/>
          </w:tcPr>
          <w:p w14:paraId="419DFE02" w14:textId="77777777" w:rsidR="0069150E" w:rsidRPr="0069150E" w:rsidRDefault="0069150E" w:rsidP="0069150E">
            <w:pPr>
              <w:tabs>
                <w:tab w:val="left" w:pos="4820"/>
              </w:tabs>
              <w:ind w:firstLineChars="0" w:firstLine="0"/>
              <w:jc w:val="left"/>
              <w:rPr>
                <w:b/>
                <w:bCs/>
              </w:rPr>
            </w:pPr>
            <w:r w:rsidRPr="0069150E">
              <w:rPr>
                <w:rFonts w:hint="eastAsia"/>
                <w:b/>
                <w:bCs/>
              </w:rPr>
              <w:t>運用・保守を開始するための事前準備</w:t>
            </w:r>
          </w:p>
        </w:tc>
      </w:tr>
      <w:tr w:rsidR="0069150E" w:rsidRPr="0069150E" w14:paraId="43552A76" w14:textId="77777777" w:rsidTr="008F2664">
        <w:tc>
          <w:tcPr>
            <w:tcW w:w="10456" w:type="dxa"/>
          </w:tcPr>
          <w:p w14:paraId="0C092068" w14:textId="77777777" w:rsidR="0069150E" w:rsidRPr="0069150E" w:rsidRDefault="0069150E" w:rsidP="0069150E">
            <w:pPr>
              <w:tabs>
                <w:tab w:val="left" w:pos="1830"/>
              </w:tabs>
              <w:ind w:firstLineChars="0" w:firstLine="0"/>
              <w:jc w:val="left"/>
            </w:pPr>
            <w:r w:rsidRPr="0069150E">
              <w:rPr>
                <w:rFonts w:hint="eastAsia"/>
              </w:rPr>
              <w:t>情報システムが完成したら、サービス・業務を滞りなく提供していくために情報システムをしっかりと運用・保守する必要があります。より良い運用・保守を行うためには、事前準備が必要です。</w:t>
            </w:r>
          </w:p>
          <w:p w14:paraId="552CE80F" w14:textId="77777777" w:rsidR="0069150E" w:rsidRPr="0069150E" w:rsidRDefault="0069150E" w:rsidP="0069150E">
            <w:pPr>
              <w:tabs>
                <w:tab w:val="left" w:pos="1830"/>
              </w:tabs>
              <w:ind w:firstLineChars="0" w:firstLine="0"/>
              <w:jc w:val="left"/>
            </w:pPr>
          </w:p>
          <w:p w14:paraId="36CF5CB8" w14:textId="77777777" w:rsidR="0069150E" w:rsidRPr="0069150E" w:rsidRDefault="0069150E" w:rsidP="0069150E">
            <w:pPr>
              <w:tabs>
                <w:tab w:val="left" w:pos="1830"/>
              </w:tabs>
              <w:ind w:firstLineChars="0" w:firstLine="0"/>
              <w:jc w:val="left"/>
            </w:pPr>
            <w:r w:rsidRPr="0069150E">
              <w:rPr>
                <w:rFonts w:hint="eastAsia"/>
              </w:rPr>
              <w:t>「運用と保守」の位置づけを理解する</w:t>
            </w:r>
          </w:p>
          <w:p w14:paraId="4C24CD71" w14:textId="77777777" w:rsidR="0069150E" w:rsidRPr="0069150E" w:rsidRDefault="0069150E" w:rsidP="0069150E">
            <w:pPr>
              <w:ind w:firstLineChars="0" w:firstLine="0"/>
            </w:pPr>
            <w:r w:rsidRPr="0069150E">
              <w:rPr>
                <w:rFonts w:hint="eastAsia"/>
              </w:rPr>
              <w:t>サービス・業務をより改善するための活動を行う</w:t>
            </w:r>
          </w:p>
          <w:p w14:paraId="3AEA56A5" w14:textId="77777777" w:rsidR="0069150E" w:rsidRPr="0069150E" w:rsidRDefault="0069150E" w:rsidP="0069150E">
            <w:pPr>
              <w:ind w:firstLineChars="0" w:firstLine="0"/>
            </w:pPr>
            <w:r w:rsidRPr="0069150E">
              <w:rPr>
                <w:rFonts w:hint="eastAsia"/>
              </w:rPr>
              <w:t>情報システムの運用と保守の活動を理解する</w:t>
            </w:r>
          </w:p>
          <w:p w14:paraId="4B0AD5AD" w14:textId="77777777" w:rsidR="0069150E" w:rsidRPr="0069150E" w:rsidRDefault="0069150E" w:rsidP="0069150E">
            <w:pPr>
              <w:ind w:firstLineChars="0" w:firstLine="0"/>
            </w:pPr>
            <w:r w:rsidRPr="0069150E">
              <w:rPr>
                <w:rFonts w:hint="eastAsia"/>
              </w:rPr>
              <w:t>運用・保守は他のさまざまな活動と連携し、平行で実施する</w:t>
            </w:r>
          </w:p>
          <w:p w14:paraId="79B4309A" w14:textId="77777777" w:rsidR="0069150E" w:rsidRPr="0069150E" w:rsidRDefault="0069150E" w:rsidP="0069150E">
            <w:pPr>
              <w:ind w:firstLineChars="0" w:firstLine="0"/>
            </w:pPr>
            <w:r w:rsidRPr="0069150E">
              <w:rPr>
                <w:rFonts w:hint="eastAsia"/>
              </w:rPr>
              <w:t>運用・保守に、自動化の仕組みを取り入れる</w:t>
            </w:r>
          </w:p>
          <w:p w14:paraId="10B96D39" w14:textId="77777777" w:rsidR="0069150E" w:rsidRPr="0069150E" w:rsidRDefault="0069150E" w:rsidP="0069150E">
            <w:pPr>
              <w:ind w:firstLineChars="0" w:firstLine="0"/>
            </w:pPr>
            <w:r w:rsidRPr="0069150E">
              <w:rPr>
                <w:rFonts w:hint="eastAsia"/>
              </w:rPr>
              <w:t>システム間での運用統合を検討する</w:t>
            </w:r>
          </w:p>
          <w:p w14:paraId="349FDF20" w14:textId="77777777" w:rsidR="0069150E" w:rsidRPr="0069150E" w:rsidRDefault="0069150E" w:rsidP="0069150E">
            <w:pPr>
              <w:tabs>
                <w:tab w:val="left" w:pos="1830"/>
              </w:tabs>
              <w:ind w:firstLineChars="0" w:firstLine="0"/>
              <w:jc w:val="left"/>
            </w:pPr>
            <w:r w:rsidRPr="0069150E">
              <w:t>運用とは</w:t>
            </w:r>
            <w:r w:rsidRPr="0069150E">
              <w:rPr>
                <w:rFonts w:hint="eastAsia"/>
              </w:rPr>
              <w:t>サービス・業務を実現するための</w:t>
            </w:r>
            <w:r w:rsidRPr="0069150E">
              <w:t>「情報システムの機能を利用者に提供し続けるための活動」です。効果的なサービス・業務を実現するためには、運用・保守フェーズにおけるヒヤリ・ハット（インシデント）を多く見つけ、改善を繰り返すことが重要です。</w:t>
            </w:r>
            <w:r w:rsidRPr="0069150E">
              <w:rPr>
                <w:rFonts w:hint="eastAsia"/>
              </w:rPr>
              <w:t>また、</w:t>
            </w:r>
            <w:r w:rsidRPr="0069150E">
              <w:t>人による体制で運用・保守を行うと人件費がかさみ、運用保守のコスト増とな</w:t>
            </w:r>
            <w:r w:rsidRPr="0069150E">
              <w:rPr>
                <w:rFonts w:hint="eastAsia"/>
              </w:rPr>
              <w:t>るため</w:t>
            </w:r>
            <w:r w:rsidRPr="0069150E">
              <w:t>通常システム運用管理ツールなどを導入して自動化による効率化を図</w:t>
            </w:r>
            <w:r w:rsidRPr="0069150E">
              <w:rPr>
                <w:rFonts w:hint="eastAsia"/>
              </w:rPr>
              <w:t>ります。</w:t>
            </w:r>
          </w:p>
          <w:p w14:paraId="743FAA09" w14:textId="77777777" w:rsidR="0069150E" w:rsidRPr="0069150E" w:rsidRDefault="0069150E" w:rsidP="0069150E">
            <w:pPr>
              <w:ind w:firstLineChars="0" w:firstLine="0"/>
            </w:pPr>
          </w:p>
          <w:p w14:paraId="496B0C30" w14:textId="77777777" w:rsidR="0069150E" w:rsidRPr="0069150E" w:rsidRDefault="0069150E" w:rsidP="0069150E">
            <w:pPr>
              <w:tabs>
                <w:tab w:val="left" w:pos="1830"/>
              </w:tabs>
              <w:ind w:firstLineChars="0" w:firstLine="0"/>
              <w:jc w:val="left"/>
            </w:pPr>
            <w:r w:rsidRPr="0069150E">
              <w:rPr>
                <w:rFonts w:hint="eastAsia"/>
              </w:rPr>
              <w:t>作業責任を正しく理解しトラブルを防ぐ</w:t>
            </w:r>
          </w:p>
          <w:p w14:paraId="2ABF5D17" w14:textId="77777777" w:rsidR="0069150E" w:rsidRPr="0069150E" w:rsidRDefault="0069150E" w:rsidP="0069150E">
            <w:pPr>
              <w:ind w:firstLineChars="0" w:firstLine="0"/>
            </w:pPr>
            <w:r w:rsidRPr="0069150E">
              <w:rPr>
                <w:rFonts w:hint="eastAsia"/>
              </w:rPr>
              <w:t>外部委託事業者へ依頼する作業の内容を明確にする</w:t>
            </w:r>
          </w:p>
          <w:p w14:paraId="0A62F20F" w14:textId="77777777" w:rsidR="0069150E" w:rsidRPr="0069150E" w:rsidRDefault="0069150E" w:rsidP="0069150E">
            <w:pPr>
              <w:ind w:firstLineChars="0" w:firstLine="0"/>
            </w:pPr>
            <w:r w:rsidRPr="0069150E">
              <w:rPr>
                <w:rFonts w:hint="eastAsia"/>
              </w:rPr>
              <w:t>指標の基礎データを誰がどのように集めるかを明確にする</w:t>
            </w:r>
          </w:p>
          <w:p w14:paraId="10ECCD7E" w14:textId="77777777" w:rsidR="0069150E" w:rsidRPr="0069150E" w:rsidRDefault="0069150E" w:rsidP="0069150E">
            <w:pPr>
              <w:ind w:firstLineChars="0" w:firstLine="0"/>
            </w:pPr>
            <w:r w:rsidRPr="0069150E">
              <w:rPr>
                <w:rFonts w:hint="eastAsia"/>
              </w:rPr>
              <w:t>業務実施部門を含めた運用退背を確立する</w:t>
            </w:r>
          </w:p>
          <w:p w14:paraId="67941C69" w14:textId="77777777" w:rsidR="0069150E" w:rsidRPr="0069150E" w:rsidRDefault="0069150E" w:rsidP="0069150E">
            <w:pPr>
              <w:ind w:firstLineChars="0" w:firstLine="0"/>
            </w:pPr>
            <w:r w:rsidRPr="0069150E">
              <w:rPr>
                <w:rFonts w:hint="eastAsia"/>
              </w:rPr>
              <w:t>障害発生時の役割分担に注意する</w:t>
            </w:r>
          </w:p>
          <w:p w14:paraId="3812C67B" w14:textId="77777777" w:rsidR="0069150E" w:rsidRPr="0069150E" w:rsidRDefault="0069150E" w:rsidP="0069150E">
            <w:pPr>
              <w:tabs>
                <w:tab w:val="left" w:pos="1830"/>
              </w:tabs>
              <w:ind w:firstLineChars="0" w:firstLine="0"/>
              <w:jc w:val="left"/>
            </w:pPr>
            <w:r w:rsidRPr="0069150E">
              <w:t>「運用」</w:t>
            </w:r>
            <w:r w:rsidRPr="0069150E">
              <w:rPr>
                <w:rFonts w:hint="eastAsia"/>
              </w:rPr>
              <w:t>および</w:t>
            </w:r>
            <w:r w:rsidRPr="0069150E">
              <w:t>「保守」に係る作業は、基本的に外部事業者に委託して実施します。外部事業者に依頼する作業や役割は、調達の段階で調達仕様書に明記しておく必要があります。</w:t>
            </w:r>
            <w:r w:rsidRPr="0069150E">
              <w:rPr>
                <w:rFonts w:hint="eastAsia"/>
              </w:rPr>
              <w:t>また、</w:t>
            </w:r>
            <w:r w:rsidRPr="0069150E">
              <w:t>いくつかの指標（</w:t>
            </w:r>
            <w:bookmarkStart w:id="418" w:name="■KPI20ー1－9"/>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KPI"</w:instrText>
            </w:r>
            <w:r w:rsidRPr="0069150E">
              <w:fldChar w:fldCharType="separate"/>
            </w:r>
            <w:r w:rsidRPr="0069150E">
              <w:rPr>
                <w:rFonts w:hint="eastAsia"/>
                <w:color w:val="467886" w:themeColor="hyperlink"/>
                <w:u w:val="single"/>
              </w:rPr>
              <w:t>KPI</w:t>
            </w:r>
            <w:bookmarkEnd w:id="418"/>
            <w:r w:rsidRPr="0069150E">
              <w:fldChar w:fldCharType="end"/>
            </w:r>
            <w:r w:rsidRPr="0069150E">
              <w:t>）を用いて判断し、業務の改善や見直しを行います。</w:t>
            </w:r>
            <w:r w:rsidRPr="0069150E">
              <w:rPr>
                <w:rFonts w:hint="eastAsia"/>
              </w:rPr>
              <w:t>このほか、情報共有や障害発生時の役割分担などを事前に取り決めておくことが大切です。</w:t>
            </w:r>
          </w:p>
        </w:tc>
      </w:tr>
      <w:tr w:rsidR="0069150E" w:rsidRPr="0069150E" w14:paraId="0EAEB1B1" w14:textId="77777777" w:rsidTr="008F2664">
        <w:tc>
          <w:tcPr>
            <w:tcW w:w="10456" w:type="dxa"/>
          </w:tcPr>
          <w:p w14:paraId="354AB92D" w14:textId="77777777" w:rsidR="0069150E" w:rsidRPr="0069150E" w:rsidRDefault="0069150E" w:rsidP="0069150E">
            <w:pPr>
              <w:tabs>
                <w:tab w:val="left" w:pos="4820"/>
              </w:tabs>
              <w:ind w:firstLineChars="0" w:firstLine="0"/>
              <w:jc w:val="left"/>
              <w:rPr>
                <w:b/>
                <w:bCs/>
              </w:rPr>
            </w:pPr>
            <w:r w:rsidRPr="0069150E">
              <w:rPr>
                <w:rFonts w:hint="eastAsia"/>
                <w:b/>
                <w:bCs/>
              </w:rPr>
              <w:t>運用・保守の計画</w:t>
            </w:r>
          </w:p>
        </w:tc>
      </w:tr>
      <w:tr w:rsidR="0069150E" w:rsidRPr="0069150E" w14:paraId="4B2799D0" w14:textId="77777777" w:rsidTr="008F2664">
        <w:tc>
          <w:tcPr>
            <w:tcW w:w="10456" w:type="dxa"/>
          </w:tcPr>
          <w:p w14:paraId="5EE38B92" w14:textId="77777777" w:rsidR="0069150E" w:rsidRPr="0069150E" w:rsidRDefault="0069150E" w:rsidP="0069150E">
            <w:pPr>
              <w:tabs>
                <w:tab w:val="left" w:pos="1830"/>
              </w:tabs>
              <w:ind w:firstLineChars="0" w:firstLine="0"/>
              <w:jc w:val="left"/>
            </w:pPr>
            <w:r w:rsidRPr="0069150E">
              <w:rPr>
                <w:rFonts w:hint="eastAsia"/>
              </w:rPr>
              <w:t>運用・保守を実施する事業者が決まったら、最初にすべきことは契約期間中の実施計画を立てることです。</w:t>
            </w:r>
          </w:p>
          <w:p w14:paraId="5A6E49B0" w14:textId="77777777" w:rsidR="0069150E" w:rsidRPr="0069150E" w:rsidRDefault="0069150E" w:rsidP="0069150E">
            <w:pPr>
              <w:tabs>
                <w:tab w:val="left" w:pos="1830"/>
              </w:tabs>
              <w:ind w:firstLineChars="0" w:firstLine="0"/>
              <w:jc w:val="left"/>
            </w:pPr>
          </w:p>
          <w:p w14:paraId="540DC31F" w14:textId="77777777" w:rsidR="0069150E" w:rsidRPr="0069150E" w:rsidRDefault="0069150E" w:rsidP="0069150E">
            <w:pPr>
              <w:tabs>
                <w:tab w:val="left" w:pos="1830"/>
              </w:tabs>
              <w:ind w:firstLineChars="0" w:firstLine="0"/>
              <w:jc w:val="left"/>
            </w:pPr>
            <w:r w:rsidRPr="0069150E">
              <w:rPr>
                <w:rFonts w:hint="eastAsia"/>
              </w:rPr>
              <w:t>運用と保守の計画を作成する</w:t>
            </w:r>
          </w:p>
          <w:p w14:paraId="2F036277" w14:textId="77777777" w:rsidR="0069150E" w:rsidRPr="0069150E" w:rsidRDefault="0069150E" w:rsidP="0069150E">
            <w:pPr>
              <w:ind w:firstLineChars="0" w:firstLine="0"/>
            </w:pPr>
            <w:r w:rsidRPr="0069150E">
              <w:rPr>
                <w:rFonts w:hint="eastAsia"/>
              </w:rPr>
              <w:t>システムプロファイルに応じた運用・保守レベルにする</w:t>
            </w:r>
          </w:p>
          <w:p w14:paraId="2FE53FC8" w14:textId="77777777" w:rsidR="0069150E" w:rsidRPr="0069150E" w:rsidRDefault="0069150E" w:rsidP="0069150E">
            <w:pPr>
              <w:ind w:firstLineChars="0" w:firstLine="0"/>
            </w:pPr>
            <w:r w:rsidRPr="0069150E">
              <w:rPr>
                <w:rFonts w:hint="eastAsia"/>
              </w:rPr>
              <w:t>セキュリティ関連作業を定期的に確実に実施する</w:t>
            </w:r>
          </w:p>
          <w:p w14:paraId="08CC9940" w14:textId="77777777" w:rsidR="0069150E" w:rsidRPr="0069150E" w:rsidRDefault="0069150E" w:rsidP="0069150E">
            <w:pPr>
              <w:ind w:firstLineChars="0" w:firstLine="0"/>
            </w:pPr>
            <w:r w:rsidRPr="0069150E">
              <w:rPr>
                <w:rFonts w:hint="eastAsia"/>
              </w:rPr>
              <w:t>プロジェクトの目標や指標の評価に必要なデータは必ず取得する</w:t>
            </w:r>
          </w:p>
          <w:p w14:paraId="2C1FEB91" w14:textId="77777777" w:rsidR="0069150E" w:rsidRPr="0069150E" w:rsidRDefault="0069150E" w:rsidP="0069150E">
            <w:pPr>
              <w:ind w:firstLineChars="0" w:firstLine="0"/>
            </w:pPr>
            <w:r w:rsidRPr="0069150E">
              <w:rPr>
                <w:rFonts w:hint="eastAsia"/>
              </w:rPr>
              <w:t>非機能要件に関連するデータを網羅的に詳細に取得する</w:t>
            </w:r>
          </w:p>
          <w:p w14:paraId="5F9CDFCF" w14:textId="77777777" w:rsidR="0069150E" w:rsidRPr="0069150E" w:rsidRDefault="0069150E" w:rsidP="0069150E">
            <w:pPr>
              <w:ind w:firstLineChars="0" w:firstLine="0"/>
            </w:pPr>
            <w:r w:rsidRPr="0069150E">
              <w:rPr>
                <w:rFonts w:hint="eastAsia"/>
              </w:rPr>
              <w:t>会議体は目的を明確にして必要最低限に抑える</w:t>
            </w:r>
          </w:p>
          <w:p w14:paraId="2042E2A4" w14:textId="77777777" w:rsidR="0069150E" w:rsidRPr="0069150E" w:rsidRDefault="0069150E" w:rsidP="0069150E">
            <w:pPr>
              <w:ind w:firstLineChars="0" w:firstLine="0"/>
            </w:pPr>
            <w:r w:rsidRPr="0069150E">
              <w:rPr>
                <w:rFonts w:hint="eastAsia"/>
              </w:rPr>
              <w:t>定例会の報告フォーマットを指定して、効率性を上げる</w:t>
            </w:r>
          </w:p>
          <w:p w14:paraId="40FD6A45" w14:textId="77777777" w:rsidR="0069150E" w:rsidRPr="0069150E" w:rsidRDefault="0069150E" w:rsidP="0069150E">
            <w:pPr>
              <w:ind w:firstLineChars="0" w:firstLine="0"/>
            </w:pPr>
            <w:r w:rsidRPr="0069150E">
              <w:rPr>
                <w:rFonts w:hint="eastAsia"/>
              </w:rPr>
              <w:t>運用・保守の工数を把握し、人件費をモニタリングする</w:t>
            </w:r>
          </w:p>
          <w:p w14:paraId="54E2B7DA" w14:textId="77777777" w:rsidR="0069150E" w:rsidRPr="0069150E" w:rsidRDefault="0069150E" w:rsidP="0069150E">
            <w:pPr>
              <w:ind w:firstLineChars="0" w:firstLine="0"/>
            </w:pPr>
            <w:r w:rsidRPr="0069150E">
              <w:rPr>
                <w:rFonts w:hint="eastAsia"/>
              </w:rPr>
              <w:t>運用・保守における変更管理を理解する</w:t>
            </w:r>
          </w:p>
          <w:p w14:paraId="18B3F76C" w14:textId="77777777" w:rsidR="0069150E" w:rsidRPr="0069150E" w:rsidRDefault="0069150E" w:rsidP="0069150E">
            <w:pPr>
              <w:tabs>
                <w:tab w:val="left" w:pos="1830"/>
              </w:tabs>
              <w:ind w:firstLineChars="0" w:firstLine="0"/>
              <w:jc w:val="left"/>
            </w:pPr>
            <w:r w:rsidRPr="0069150E">
              <w:t>運用・保守体制</w:t>
            </w:r>
            <w:r w:rsidRPr="0069150E">
              <w:rPr>
                <w:rFonts w:hint="eastAsia"/>
              </w:rPr>
              <w:t>については、</w:t>
            </w:r>
            <w:r w:rsidRPr="0069150E">
              <w:t>システムプロファイルで示した運用・保守レベルを維持できる最低限の体制を基準として、プロジェクトの状況に応じて定期的に見直しを行い、徐々に適切なレベルの保守・運用にしていくように調整</w:t>
            </w:r>
            <w:r w:rsidRPr="0069150E">
              <w:rPr>
                <w:rFonts w:hint="eastAsia"/>
              </w:rPr>
              <w:t>します。また、会議や報告の効率化を進めます。</w:t>
            </w:r>
          </w:p>
        </w:tc>
      </w:tr>
      <w:tr w:rsidR="0069150E" w:rsidRPr="0069150E" w14:paraId="69DB3C75" w14:textId="77777777" w:rsidTr="008F2664">
        <w:tc>
          <w:tcPr>
            <w:tcW w:w="10456" w:type="dxa"/>
          </w:tcPr>
          <w:p w14:paraId="4944A784" w14:textId="77777777" w:rsidR="0069150E" w:rsidRPr="0069150E" w:rsidRDefault="0069150E" w:rsidP="0069150E">
            <w:pPr>
              <w:tabs>
                <w:tab w:val="left" w:pos="4820"/>
              </w:tabs>
              <w:ind w:firstLineChars="0" w:firstLine="0"/>
              <w:jc w:val="left"/>
              <w:rPr>
                <w:b/>
                <w:bCs/>
              </w:rPr>
            </w:pPr>
            <w:r w:rsidRPr="0069150E">
              <w:rPr>
                <w:rFonts w:hint="eastAsia"/>
                <w:b/>
                <w:bCs/>
              </w:rPr>
              <w:t>運用・保守の定着と次の備え</w:t>
            </w:r>
          </w:p>
        </w:tc>
      </w:tr>
      <w:tr w:rsidR="0069150E" w:rsidRPr="0069150E" w14:paraId="4701297A" w14:textId="77777777" w:rsidTr="008F2664">
        <w:tc>
          <w:tcPr>
            <w:tcW w:w="10456" w:type="dxa"/>
          </w:tcPr>
          <w:p w14:paraId="1AAB359D" w14:textId="77777777" w:rsidR="0069150E" w:rsidRPr="0069150E" w:rsidRDefault="0069150E" w:rsidP="0069150E">
            <w:pPr>
              <w:tabs>
                <w:tab w:val="left" w:pos="1830"/>
              </w:tabs>
              <w:ind w:firstLineChars="0" w:firstLine="0"/>
              <w:jc w:val="left"/>
            </w:pPr>
            <w:r w:rsidRPr="0069150E">
              <w:rPr>
                <w:rFonts w:hint="eastAsia"/>
              </w:rPr>
              <w:t>運用・保守のほとんどの作業は事業者が実施することになりますが、</w:t>
            </w:r>
            <w:bookmarkStart w:id="419" w:name="■PJMO20ー1－9"/>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PJMO"</w:instrText>
            </w:r>
            <w:r w:rsidRPr="0069150E">
              <w:fldChar w:fldCharType="separate"/>
            </w:r>
            <w:r w:rsidRPr="0069150E">
              <w:rPr>
                <w:rFonts w:hint="eastAsia"/>
                <w:color w:val="467886" w:themeColor="hyperlink"/>
                <w:u w:val="single"/>
              </w:rPr>
              <w:t>PJMO</w:t>
            </w:r>
            <w:bookmarkEnd w:id="419"/>
            <w:r w:rsidRPr="0069150E">
              <w:fldChar w:fldCharType="end"/>
            </w:r>
            <w:r w:rsidRPr="0069150E">
              <w:rPr>
                <w:rFonts w:hint="eastAsia"/>
              </w:rPr>
              <w:t>が適切な関与を行わなければ、より良い運用・保守に改善していくことはできません。</w:t>
            </w:r>
          </w:p>
          <w:p w14:paraId="35348B19" w14:textId="77777777" w:rsidR="0069150E" w:rsidRPr="0069150E" w:rsidRDefault="0069150E" w:rsidP="0069150E">
            <w:pPr>
              <w:tabs>
                <w:tab w:val="left" w:pos="1830"/>
              </w:tabs>
              <w:ind w:firstLineChars="0" w:firstLine="0"/>
              <w:jc w:val="left"/>
            </w:pPr>
          </w:p>
          <w:p w14:paraId="3BC9075D" w14:textId="77777777" w:rsidR="0069150E" w:rsidRPr="0069150E" w:rsidRDefault="0069150E" w:rsidP="0069150E">
            <w:pPr>
              <w:tabs>
                <w:tab w:val="left" w:pos="1830"/>
              </w:tabs>
              <w:ind w:firstLineChars="0" w:firstLine="0"/>
              <w:jc w:val="left"/>
            </w:pPr>
            <w:r w:rsidRPr="0069150E">
              <w:rPr>
                <w:rFonts w:hint="eastAsia"/>
              </w:rPr>
              <w:t>運用定例会議を有効活用する</w:t>
            </w:r>
          </w:p>
          <w:p w14:paraId="2A2C46FD" w14:textId="77777777" w:rsidR="0069150E" w:rsidRPr="0069150E" w:rsidRDefault="0069150E" w:rsidP="0069150E">
            <w:pPr>
              <w:ind w:firstLineChars="0" w:firstLine="0"/>
            </w:pPr>
            <w:r w:rsidRPr="0069150E">
              <w:rPr>
                <w:rFonts w:hint="eastAsia"/>
              </w:rPr>
              <w:t>運用保守定例会議で確認する内容を理解する</w:t>
            </w:r>
          </w:p>
          <w:p w14:paraId="7FAC2755" w14:textId="77777777" w:rsidR="0069150E" w:rsidRPr="0069150E" w:rsidRDefault="0069150E" w:rsidP="0069150E">
            <w:pPr>
              <w:tabs>
                <w:tab w:val="left" w:pos="1830"/>
              </w:tabs>
              <w:ind w:firstLineChars="0" w:firstLine="0"/>
              <w:jc w:val="left"/>
            </w:pPr>
            <w:r w:rsidRPr="0069150E">
              <w:t>運用保守定例会議では、運用・保守の計画で定めた報告フォーマットに</w:t>
            </w:r>
            <w:r w:rsidRPr="0069150E">
              <w:rPr>
                <w:rFonts w:hint="eastAsia"/>
              </w:rPr>
              <w:t>したが</w:t>
            </w:r>
            <w:r w:rsidRPr="0069150E">
              <w:t>って、事業者から報告を受けることになります。報告を受け取るだけではなく、報告が不十分なものは、指摘・再提出も求め、改善活動に</w:t>
            </w:r>
            <w:r w:rsidRPr="0069150E">
              <w:rPr>
                <w:rFonts w:hint="eastAsia"/>
              </w:rPr>
              <w:t>つな</w:t>
            </w:r>
            <w:r w:rsidRPr="0069150E">
              <w:t>がる課題や改善点を報告内容から見出</w:t>
            </w:r>
            <w:r w:rsidRPr="0069150E">
              <w:rPr>
                <w:rFonts w:hint="eastAsia"/>
              </w:rPr>
              <w:t>すこと</w:t>
            </w:r>
            <w:r w:rsidRPr="0069150E">
              <w:t>が大切です。毎回同じ項目が定期的に報告される特徴から、長期間にわたる推移を把握することも可能です。</w:t>
            </w:r>
          </w:p>
          <w:p w14:paraId="0A6DD667" w14:textId="77777777" w:rsidR="0069150E" w:rsidRPr="0069150E" w:rsidRDefault="0069150E" w:rsidP="0069150E">
            <w:pPr>
              <w:ind w:firstLineChars="0" w:firstLine="0"/>
            </w:pPr>
          </w:p>
          <w:p w14:paraId="32C6DDE6" w14:textId="77777777" w:rsidR="0069150E" w:rsidRPr="0069150E" w:rsidRDefault="0069150E" w:rsidP="0069150E">
            <w:pPr>
              <w:tabs>
                <w:tab w:val="left" w:pos="1830"/>
              </w:tabs>
              <w:ind w:firstLineChars="0" w:firstLine="0"/>
              <w:jc w:val="left"/>
            </w:pPr>
            <w:r w:rsidRPr="0069150E">
              <w:rPr>
                <w:rFonts w:hint="eastAsia"/>
              </w:rPr>
              <w:t>変更を管理し改善活動などの初動を楽にする</w:t>
            </w:r>
          </w:p>
          <w:p w14:paraId="123B880A" w14:textId="77777777" w:rsidR="0069150E" w:rsidRPr="0069150E" w:rsidRDefault="0069150E" w:rsidP="0069150E">
            <w:pPr>
              <w:tabs>
                <w:tab w:val="left" w:pos="1830"/>
              </w:tabs>
              <w:ind w:firstLineChars="0" w:firstLine="0"/>
              <w:jc w:val="left"/>
            </w:pPr>
            <w:r w:rsidRPr="0069150E">
              <w:t>設計書などから現状の情報システムがどのようになっているかを確認</w:t>
            </w:r>
            <w:r w:rsidRPr="0069150E">
              <w:rPr>
                <w:rFonts w:hint="eastAsia"/>
              </w:rPr>
              <w:t>し、</w:t>
            </w:r>
            <w:r w:rsidRPr="0069150E">
              <w:t>プロジェクトの事情に合わせて、効率的に管理できる方法を検討</w:t>
            </w:r>
            <w:r w:rsidRPr="0069150E">
              <w:rPr>
                <w:rFonts w:hint="eastAsia"/>
              </w:rPr>
              <w:t>する必要があります。</w:t>
            </w:r>
          </w:p>
          <w:p w14:paraId="10DEA60D" w14:textId="77777777" w:rsidR="0069150E" w:rsidRPr="0069150E" w:rsidRDefault="0069150E" w:rsidP="0069150E">
            <w:pPr>
              <w:tabs>
                <w:tab w:val="left" w:pos="1830"/>
              </w:tabs>
              <w:ind w:firstLineChars="0" w:firstLine="0"/>
              <w:jc w:val="left"/>
            </w:pPr>
          </w:p>
          <w:p w14:paraId="4894FFF6" w14:textId="77777777" w:rsidR="0069150E" w:rsidRPr="0069150E" w:rsidRDefault="0069150E" w:rsidP="0069150E">
            <w:pPr>
              <w:tabs>
                <w:tab w:val="left" w:pos="1830"/>
              </w:tabs>
              <w:ind w:firstLineChars="0" w:firstLine="0"/>
              <w:jc w:val="left"/>
            </w:pPr>
            <w:r w:rsidRPr="0069150E">
              <w:rPr>
                <w:rFonts w:hint="eastAsia"/>
              </w:rPr>
              <w:t>情報システムで起こった事実を蓄積する</w:t>
            </w:r>
          </w:p>
          <w:p w14:paraId="172C65E6" w14:textId="77777777" w:rsidR="0069150E" w:rsidRPr="0069150E" w:rsidRDefault="0069150E" w:rsidP="0069150E">
            <w:pPr>
              <w:ind w:firstLineChars="0" w:firstLine="0"/>
            </w:pPr>
            <w:r w:rsidRPr="0069150E">
              <w:rPr>
                <w:rFonts w:hint="eastAsia"/>
              </w:rPr>
              <w:t>運用・保守の範囲にとらわれず、意味のある情報を取得する</w:t>
            </w:r>
          </w:p>
          <w:p w14:paraId="1D4DE0C1" w14:textId="77777777" w:rsidR="0069150E" w:rsidRPr="0069150E" w:rsidRDefault="0069150E" w:rsidP="0069150E">
            <w:pPr>
              <w:ind w:firstLineChars="0" w:firstLine="0"/>
            </w:pPr>
            <w:r w:rsidRPr="0069150E">
              <w:rPr>
                <w:rFonts w:hint="eastAsia"/>
              </w:rPr>
              <w:t>情報システムの活用状況を詳細に把握し提供する機能を棚卸する</w:t>
            </w:r>
          </w:p>
          <w:p w14:paraId="4FB4086E" w14:textId="77777777" w:rsidR="0069150E" w:rsidRPr="0069150E" w:rsidRDefault="0069150E" w:rsidP="0069150E">
            <w:pPr>
              <w:ind w:firstLineChars="0" w:firstLine="0"/>
            </w:pPr>
            <w:r w:rsidRPr="0069150E">
              <w:rPr>
                <w:rFonts w:hint="eastAsia"/>
              </w:rPr>
              <w:t>情報システムのログやトランザクションデータから改善のための情報を取得できるようにする</w:t>
            </w:r>
          </w:p>
          <w:p w14:paraId="48B44644" w14:textId="77777777" w:rsidR="0069150E" w:rsidRPr="0069150E" w:rsidRDefault="0069150E" w:rsidP="0069150E">
            <w:pPr>
              <w:ind w:firstLineChars="0" w:firstLine="0"/>
            </w:pPr>
            <w:r w:rsidRPr="0069150E">
              <w:rPr>
                <w:rFonts w:hint="eastAsia"/>
              </w:rPr>
              <w:t>運用・保守実施記録を適切に保管する</w:t>
            </w:r>
          </w:p>
          <w:p w14:paraId="46F88488" w14:textId="77777777" w:rsidR="0069150E" w:rsidRPr="0069150E" w:rsidRDefault="0069150E" w:rsidP="0069150E">
            <w:pPr>
              <w:ind w:firstLineChars="0" w:firstLine="0"/>
            </w:pPr>
          </w:p>
        </w:tc>
      </w:tr>
      <w:tr w:rsidR="0069150E" w:rsidRPr="0069150E" w14:paraId="45774EC2" w14:textId="77777777" w:rsidTr="008F2664">
        <w:tc>
          <w:tcPr>
            <w:tcW w:w="10456" w:type="dxa"/>
          </w:tcPr>
          <w:p w14:paraId="12A0FF85" w14:textId="77777777" w:rsidR="0069150E" w:rsidRPr="0069150E" w:rsidRDefault="0069150E" w:rsidP="0069150E">
            <w:pPr>
              <w:tabs>
                <w:tab w:val="left" w:pos="4820"/>
              </w:tabs>
              <w:ind w:firstLineChars="0" w:firstLine="0"/>
              <w:jc w:val="left"/>
              <w:rPr>
                <w:b/>
                <w:bCs/>
              </w:rPr>
            </w:pPr>
            <w:r w:rsidRPr="0069150E">
              <w:rPr>
                <w:rFonts w:hint="eastAsia"/>
                <w:b/>
                <w:bCs/>
              </w:rPr>
              <w:t>運用・保守の改善と業務の引継ぎ</w:t>
            </w:r>
          </w:p>
        </w:tc>
      </w:tr>
      <w:tr w:rsidR="0069150E" w:rsidRPr="0069150E" w14:paraId="2D669280" w14:textId="77777777" w:rsidTr="008F2664">
        <w:tc>
          <w:tcPr>
            <w:tcW w:w="10456" w:type="dxa"/>
          </w:tcPr>
          <w:p w14:paraId="0D154039" w14:textId="77777777" w:rsidR="0069150E" w:rsidRPr="0069150E" w:rsidRDefault="0069150E" w:rsidP="0069150E">
            <w:pPr>
              <w:tabs>
                <w:tab w:val="left" w:pos="1830"/>
              </w:tabs>
              <w:ind w:firstLineChars="0" w:firstLine="0"/>
              <w:jc w:val="left"/>
            </w:pPr>
            <w:r w:rsidRPr="0069150E">
              <w:rPr>
                <w:rFonts w:hint="eastAsia"/>
              </w:rPr>
              <w:t>運用・保守の実施中に判明した課題は、定常的な作業の中で改善ができるものは積極的に改善していきます。</w:t>
            </w:r>
          </w:p>
          <w:p w14:paraId="034D72B9" w14:textId="77777777" w:rsidR="0069150E" w:rsidRPr="0069150E" w:rsidRDefault="0069150E" w:rsidP="0069150E">
            <w:pPr>
              <w:tabs>
                <w:tab w:val="left" w:pos="1830"/>
              </w:tabs>
              <w:ind w:firstLineChars="0" w:firstLine="0"/>
              <w:jc w:val="left"/>
            </w:pPr>
          </w:p>
          <w:p w14:paraId="4D36D688" w14:textId="77777777" w:rsidR="0069150E" w:rsidRPr="0069150E" w:rsidRDefault="0069150E" w:rsidP="0069150E">
            <w:pPr>
              <w:tabs>
                <w:tab w:val="left" w:pos="1830"/>
              </w:tabs>
              <w:ind w:firstLineChars="0" w:firstLine="0"/>
              <w:jc w:val="left"/>
            </w:pPr>
            <w:r w:rsidRPr="0069150E">
              <w:rPr>
                <w:rFonts w:hint="eastAsia"/>
              </w:rPr>
              <w:t>適切な時期に的確に改善を実行する</w:t>
            </w:r>
          </w:p>
          <w:p w14:paraId="4BD10982" w14:textId="77777777" w:rsidR="0069150E" w:rsidRPr="0069150E" w:rsidRDefault="0069150E" w:rsidP="0069150E">
            <w:pPr>
              <w:tabs>
                <w:tab w:val="left" w:pos="1830"/>
              </w:tabs>
              <w:ind w:firstLineChars="0" w:firstLine="0"/>
              <w:jc w:val="left"/>
            </w:pPr>
            <w:r w:rsidRPr="0069150E">
              <w:rPr>
                <w:rFonts w:hint="eastAsia"/>
              </w:rPr>
              <w:t>要員の交替で情報が欠落しないようにする</w:t>
            </w:r>
          </w:p>
        </w:tc>
      </w:tr>
    </w:tbl>
    <w:p w14:paraId="530EFCE9"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01094A45" w14:textId="77777777" w:rsidR="0069150E" w:rsidRPr="0069150E" w:rsidRDefault="0069150E" w:rsidP="0069150E">
      <w:pPr>
        <w:ind w:firstLineChars="0" w:firstLine="0"/>
      </w:pPr>
    </w:p>
    <w:p w14:paraId="5C72E174" w14:textId="77777777" w:rsidR="0069150E" w:rsidRPr="0069150E" w:rsidRDefault="0069150E" w:rsidP="0069150E">
      <w:pPr>
        <w:tabs>
          <w:tab w:val="left" w:pos="4820"/>
        </w:tabs>
        <w:ind w:firstLineChars="0" w:firstLine="0"/>
        <w:jc w:val="left"/>
        <w:rPr>
          <w:b/>
          <w:bCs/>
        </w:rPr>
      </w:pPr>
      <w:r w:rsidRPr="0069150E">
        <w:rPr>
          <w:rFonts w:hint="eastAsia"/>
          <w:b/>
          <w:bCs/>
        </w:rPr>
        <w:t>例：作業責任を正しく理解しトラブルを防ぐ</w:t>
      </w:r>
    </w:p>
    <w:p w14:paraId="3E3FF54F" w14:textId="77777777" w:rsidR="0069150E" w:rsidRPr="0069150E" w:rsidRDefault="0069150E" w:rsidP="0069150E">
      <w:pPr>
        <w:ind w:firstLineChars="0" w:firstLine="0"/>
      </w:pPr>
      <w:r w:rsidRPr="0069150E">
        <w:rPr>
          <w:rFonts w:hint="eastAsia"/>
        </w:rPr>
        <w:t>運用・保守の活動やそれに係る「サービス・業務の運営と改善」などの活動には、さまざまな関係者が関わります。それぞれの作業内容や責任範囲が曖昧になってしまうと、作業漏れや関係者間の意思疎通が不十分となることによる新たな問題が発生するリスクが増大します。悪くすると、情報システムの安定的な稼動への問題発生、改善活動の停滞などを招き、プロジェクトの目標達成に影響が出てしまいかねません。</w:t>
      </w:r>
      <w:r w:rsidRPr="0069150E">
        <w:cr/>
      </w:r>
    </w:p>
    <w:p w14:paraId="36B2B8A8" w14:textId="77777777" w:rsidR="0069150E" w:rsidRPr="0069150E" w:rsidRDefault="0069150E" w:rsidP="0069150E">
      <w:pPr>
        <w:tabs>
          <w:tab w:val="left" w:pos="4820"/>
        </w:tabs>
        <w:ind w:firstLineChars="0" w:firstLine="0"/>
        <w:jc w:val="left"/>
        <w:rPr>
          <w:b/>
          <w:bCs/>
        </w:rPr>
      </w:pPr>
      <w:r w:rsidRPr="0069150E">
        <w:rPr>
          <w:rFonts w:hint="eastAsia"/>
          <w:b/>
          <w:bCs/>
        </w:rPr>
        <w:t>外部委託事業者へ依頼する作業の内容を明確にする</w:t>
      </w:r>
    </w:p>
    <w:p w14:paraId="0162E086" w14:textId="77777777" w:rsidR="0069150E" w:rsidRPr="0069150E" w:rsidRDefault="0069150E" w:rsidP="0069150E">
      <w:pPr>
        <w:ind w:firstLineChars="0" w:firstLine="0"/>
      </w:pPr>
      <w:r w:rsidRPr="0069150E">
        <w:rPr>
          <w:rFonts w:hint="eastAsia"/>
        </w:rPr>
        <w:t>「運用」および「保守」に係る作業は、基本的に外部事業者に委託して実施します。その理由は、内容が専門的であることや、手順に沿った定型かつ大量な作業が多いため、PJMOや業務実施部門の従業員が実施すると、かえって非効率になる可能性があるためです。外部事業者と役割を適切に分担することにより、発注者側の従業員は、業務の質向上やコスト削減などの、本来従業員が行う事業者では実施できない作業に、より注力することができます。</w:t>
      </w:r>
    </w:p>
    <w:p w14:paraId="494C1FD7" w14:textId="77777777" w:rsidR="0069150E" w:rsidRPr="0069150E" w:rsidRDefault="0069150E" w:rsidP="0069150E">
      <w:pPr>
        <w:ind w:firstLineChars="0" w:firstLine="0"/>
      </w:pPr>
      <w:r w:rsidRPr="0069150E">
        <w:rPr>
          <w:rFonts w:hint="eastAsia"/>
        </w:rPr>
        <w:t>外部事業者に依頼する作業や役割は、調達の段階で調達仕様書に明記しておく必要があります。事業者確定後にこれらの詳細を詰めようとすることは、トラブルの原因となりますので、注意が必要です。</w:t>
      </w:r>
    </w:p>
    <w:p w14:paraId="086E4690" w14:textId="77777777" w:rsidR="0069150E" w:rsidRPr="0069150E" w:rsidRDefault="0069150E" w:rsidP="0069150E">
      <w:pPr>
        <w:ind w:firstLineChars="0" w:firstLine="0"/>
      </w:pPr>
    </w:p>
    <w:p w14:paraId="0995BDE2" w14:textId="77777777" w:rsidR="0069150E" w:rsidRPr="0069150E" w:rsidRDefault="0069150E" w:rsidP="0069150E">
      <w:pPr>
        <w:tabs>
          <w:tab w:val="left" w:pos="4820"/>
        </w:tabs>
        <w:ind w:firstLineChars="0" w:firstLine="0"/>
        <w:jc w:val="left"/>
        <w:rPr>
          <w:b/>
          <w:bCs/>
        </w:rPr>
      </w:pPr>
      <w:r w:rsidRPr="0069150E">
        <w:rPr>
          <w:rFonts w:hint="eastAsia"/>
          <w:b/>
          <w:bCs/>
        </w:rPr>
        <w:t>指標の基礎データを誰がどのように集めるかを明確にする</w:t>
      </w:r>
    </w:p>
    <w:p w14:paraId="50A24A16" w14:textId="77777777" w:rsidR="0069150E" w:rsidRPr="0069150E" w:rsidRDefault="0069150E" w:rsidP="0069150E">
      <w:pPr>
        <w:ind w:firstLineChars="0" w:firstLine="0"/>
      </w:pPr>
      <w:r w:rsidRPr="0069150E">
        <w:rPr>
          <w:rFonts w:hint="eastAsia"/>
        </w:rPr>
        <w:t>指標に用いるデータを取得するための作業は、標準ガイドライン「第８章</w:t>
      </w:r>
      <w:r w:rsidRPr="0069150E">
        <w:t>サービス・業務の運</w:t>
      </w:r>
      <w:r w:rsidRPr="0069150E">
        <w:rPr>
          <w:rFonts w:hint="eastAsia"/>
        </w:rPr>
        <w:t>営と改善」の作業と密接に関連します。サービス・業務の運営と改善では、プロジェクト計画書で定めたプロジェクトの目的・目標が実現できているかに関して、いくつかの指標（KPI（</w:t>
      </w:r>
      <w:r w:rsidRPr="0069150E">
        <w:t>Key Performance Indicator</w:t>
      </w:r>
      <w:r w:rsidRPr="0069150E">
        <w:rPr>
          <w:rFonts w:hint="eastAsia"/>
        </w:rPr>
        <w:t>））を用いて判断し、業務の改善や見直しを行います。指標（KPI）は、基礎値の組み合わせによって、表されます。</w:t>
      </w:r>
    </w:p>
    <w:p w14:paraId="7D0116AA" w14:textId="77777777" w:rsidR="0069150E" w:rsidRPr="0069150E" w:rsidRDefault="0069150E" w:rsidP="0069150E">
      <w:pPr>
        <w:ind w:firstLineChars="0" w:firstLine="0"/>
      </w:pPr>
      <w:r w:rsidRPr="0069150E">
        <w:rPr>
          <w:rFonts w:hint="eastAsia"/>
        </w:rPr>
        <w:t>指標のもととなる各種データは、種類ごとに、取得先、取得手段、取得頻度などについて詳細な検討が必要です。代表的なデータとして、情報システムが稼動している際に作り出されるログやトランザクションデータと呼ばれるものが挙げられます。これらは、従業員が自ら取り出せるもの、運用事業者に依頼しないと取り出せないものなど、データの取得には制約が発生します。前者であれば、事前に技術的な経験のない従業員でも容易に取得できるように、取得手段が機能化されている必要があります。後者は対象と取得手順が明確に定義されていなければ、定常的な運用作業として継続できません。</w:t>
      </w:r>
    </w:p>
    <w:p w14:paraId="2DCF6E72" w14:textId="77777777" w:rsidR="0069150E" w:rsidRPr="0069150E" w:rsidRDefault="0069150E" w:rsidP="0069150E">
      <w:pPr>
        <w:ind w:firstLineChars="0" w:firstLine="0"/>
      </w:pPr>
      <w:r w:rsidRPr="0069150E">
        <w:rPr>
          <w:rFonts w:hint="eastAsia"/>
        </w:rPr>
        <w:t>これらを踏まえて、取りこぼしが発生しないよう、必要なデータ項目を事前に把握するとともに、外部事業者に取得を求める場合は調達仕様書に明記しておくことが大切です。</w:t>
      </w:r>
    </w:p>
    <w:p w14:paraId="09CCDA78" w14:textId="77777777" w:rsidR="0069150E" w:rsidRPr="0069150E" w:rsidRDefault="0069150E" w:rsidP="0069150E">
      <w:pPr>
        <w:ind w:firstLineChars="0" w:firstLine="0"/>
      </w:pPr>
      <w:r w:rsidRPr="0069150E">
        <w:rPr>
          <w:rFonts w:hint="eastAsia"/>
        </w:rPr>
        <w:t>指標は、いざ算出しようしたときに、算出根拠となる基礎情報が不足していることが判明し、その情報を追加入手するためには想像以上に困難であることに気づくことがあります。特に、ある分析結果からより多角的な分析が必要になった場合、特定の情報に対する付加情報として「区分」や「属性」など、より詳細な情報が求められることがあります。このような情報は、事前に取得・保管する仕組みが備わっていなければ、その時点から遡ってデータを取得することが不可能なこともあります。また、取得可能だったとしても、多くの手間を必要とする場合もあり、そのようなデータは頻繁なモニタリングが敬遠され、結果として指標が適切な時期に算出できず、対策が遅れてしまうことにもつながりかねません。</w:t>
      </w:r>
    </w:p>
    <w:p w14:paraId="12E5D2E9" w14:textId="77777777" w:rsidR="0069150E" w:rsidRPr="0069150E" w:rsidRDefault="0069150E" w:rsidP="0069150E">
      <w:pPr>
        <w:ind w:firstLineChars="0" w:firstLine="0"/>
      </w:pPr>
      <w:r w:rsidRPr="0069150E">
        <w:rPr>
          <w:rFonts w:hint="eastAsia"/>
        </w:rPr>
        <w:t>運用・保守を開始してからトラブルとならないよう、事前に具体的なモニタリングの方法や役割分担を検討し、事業者に依頼する場合は調達仕様書に作業内容を明記することが重要です。</w:t>
      </w:r>
    </w:p>
    <w:p w14:paraId="15D8F9A8" w14:textId="77777777" w:rsidR="0069150E" w:rsidRPr="0069150E" w:rsidRDefault="0069150E" w:rsidP="0069150E">
      <w:pPr>
        <w:ind w:firstLineChars="0" w:firstLine="0"/>
      </w:pPr>
      <w:r w:rsidRPr="0069150E">
        <w:rPr>
          <w:rFonts w:hint="eastAsia"/>
        </w:rPr>
        <w:t>また、平均値を指標とするときは、集計対象の種類や内容が同種のもので平均値を算出するようにし、異なる性質のものを混合して値を算出しないようにすることが重要です。</w:t>
      </w:r>
    </w:p>
    <w:p w14:paraId="3FEE60AC" w14:textId="77777777" w:rsidR="0069150E" w:rsidRPr="0069150E" w:rsidRDefault="0069150E" w:rsidP="0069150E">
      <w:pPr>
        <w:ind w:firstLineChars="0" w:firstLine="0"/>
      </w:pPr>
    </w:p>
    <w:p w14:paraId="36FF7AA1" w14:textId="77777777" w:rsidR="0069150E" w:rsidRPr="0069150E" w:rsidRDefault="0069150E" w:rsidP="0069150E">
      <w:pPr>
        <w:ind w:firstLineChars="0" w:firstLine="0"/>
      </w:pPr>
      <w:r w:rsidRPr="0069150E">
        <w:rPr>
          <w:rFonts w:hint="eastAsia"/>
        </w:rPr>
        <w:t>参考：主な指標とデータの関係例</w:t>
      </w:r>
    </w:p>
    <w:tbl>
      <w:tblPr>
        <w:tblStyle w:val="aa"/>
        <w:tblW w:w="0" w:type="auto"/>
        <w:tblLook w:val="04A0" w:firstRow="1" w:lastRow="0" w:firstColumn="1" w:lastColumn="0" w:noHBand="0" w:noVBand="1"/>
      </w:tblPr>
      <w:tblGrid>
        <w:gridCol w:w="567"/>
        <w:gridCol w:w="2405"/>
        <w:gridCol w:w="6662"/>
        <w:gridCol w:w="822"/>
      </w:tblGrid>
      <w:tr w:rsidR="0069150E" w:rsidRPr="0069150E" w14:paraId="3AA35141" w14:textId="77777777" w:rsidTr="008F2664">
        <w:tc>
          <w:tcPr>
            <w:tcW w:w="567" w:type="dxa"/>
            <w:shd w:val="clear" w:color="auto" w:fill="215E99" w:themeFill="text2" w:themeFillTint="BF"/>
          </w:tcPr>
          <w:p w14:paraId="02104BA8"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No</w:t>
            </w:r>
          </w:p>
        </w:tc>
        <w:tc>
          <w:tcPr>
            <w:tcW w:w="2405" w:type="dxa"/>
            <w:shd w:val="clear" w:color="auto" w:fill="215E99" w:themeFill="text2" w:themeFillTint="BF"/>
          </w:tcPr>
          <w:p w14:paraId="4633255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指標名</w:t>
            </w:r>
          </w:p>
        </w:tc>
        <w:tc>
          <w:tcPr>
            <w:tcW w:w="6662" w:type="dxa"/>
            <w:shd w:val="clear" w:color="auto" w:fill="215E99" w:themeFill="text2" w:themeFillTint="BF"/>
          </w:tcPr>
          <w:p w14:paraId="332CC5D0"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計算式</w:t>
            </w:r>
          </w:p>
        </w:tc>
        <w:tc>
          <w:tcPr>
            <w:tcW w:w="822" w:type="dxa"/>
            <w:shd w:val="clear" w:color="auto" w:fill="215E99" w:themeFill="text2" w:themeFillTint="BF"/>
          </w:tcPr>
          <w:p w14:paraId="57AD9E6B"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単位</w:t>
            </w:r>
          </w:p>
        </w:tc>
      </w:tr>
      <w:tr w:rsidR="0069150E" w:rsidRPr="0069150E" w14:paraId="6F29B8E7" w14:textId="77777777" w:rsidTr="008F2664">
        <w:tc>
          <w:tcPr>
            <w:tcW w:w="567" w:type="dxa"/>
          </w:tcPr>
          <w:p w14:paraId="2670F10C" w14:textId="77777777" w:rsidR="0069150E" w:rsidRPr="0069150E" w:rsidRDefault="0069150E" w:rsidP="0069150E">
            <w:pPr>
              <w:tabs>
                <w:tab w:val="left" w:pos="1830"/>
              </w:tabs>
              <w:ind w:firstLineChars="0" w:firstLine="0"/>
              <w:jc w:val="left"/>
            </w:pPr>
            <w:r w:rsidRPr="0069150E">
              <w:rPr>
                <w:rFonts w:hint="eastAsia"/>
              </w:rPr>
              <w:t>1</w:t>
            </w:r>
          </w:p>
        </w:tc>
        <w:tc>
          <w:tcPr>
            <w:tcW w:w="2405" w:type="dxa"/>
          </w:tcPr>
          <w:p w14:paraId="55DC294F" w14:textId="77777777" w:rsidR="0069150E" w:rsidRPr="0069150E" w:rsidRDefault="0069150E" w:rsidP="0069150E">
            <w:pPr>
              <w:tabs>
                <w:tab w:val="left" w:pos="1830"/>
              </w:tabs>
              <w:ind w:firstLineChars="0" w:firstLine="0"/>
              <w:jc w:val="left"/>
            </w:pPr>
            <w:r w:rsidRPr="0069150E">
              <w:rPr>
                <w:rFonts w:hint="eastAsia"/>
              </w:rPr>
              <w:t>利用者満足度</w:t>
            </w:r>
          </w:p>
        </w:tc>
        <w:tc>
          <w:tcPr>
            <w:tcW w:w="6662" w:type="dxa"/>
          </w:tcPr>
          <w:p w14:paraId="7A298E44" w14:textId="77777777" w:rsidR="0069150E" w:rsidRPr="0069150E" w:rsidRDefault="0069150E" w:rsidP="0069150E">
            <w:pPr>
              <w:tabs>
                <w:tab w:val="left" w:pos="1830"/>
              </w:tabs>
              <w:ind w:firstLineChars="0" w:firstLine="0"/>
              <w:jc w:val="left"/>
            </w:pPr>
            <w:r w:rsidRPr="0069150E">
              <w:rPr>
                <w:rFonts w:hint="eastAsia"/>
              </w:rPr>
              <w:t>「「満足」とした回答数」／「全有効回答数」×</w:t>
            </w:r>
            <w:r w:rsidRPr="0069150E">
              <w:t>100</w:t>
            </w:r>
          </w:p>
        </w:tc>
        <w:tc>
          <w:tcPr>
            <w:tcW w:w="822" w:type="dxa"/>
          </w:tcPr>
          <w:p w14:paraId="2743CD5A" w14:textId="77777777" w:rsidR="0069150E" w:rsidRPr="0069150E" w:rsidRDefault="0069150E" w:rsidP="0069150E">
            <w:pPr>
              <w:tabs>
                <w:tab w:val="left" w:pos="1830"/>
              </w:tabs>
              <w:ind w:firstLineChars="0" w:firstLine="0"/>
              <w:jc w:val="left"/>
            </w:pPr>
            <w:r w:rsidRPr="0069150E">
              <w:rPr>
                <w:rFonts w:hint="eastAsia"/>
              </w:rPr>
              <w:t>％</w:t>
            </w:r>
          </w:p>
        </w:tc>
      </w:tr>
      <w:tr w:rsidR="0069150E" w:rsidRPr="0069150E" w14:paraId="6AF4C517" w14:textId="77777777" w:rsidTr="008F2664">
        <w:tc>
          <w:tcPr>
            <w:tcW w:w="567" w:type="dxa"/>
          </w:tcPr>
          <w:p w14:paraId="2EA77380" w14:textId="77777777" w:rsidR="0069150E" w:rsidRPr="0069150E" w:rsidRDefault="0069150E" w:rsidP="0069150E">
            <w:pPr>
              <w:tabs>
                <w:tab w:val="left" w:pos="1830"/>
              </w:tabs>
              <w:ind w:firstLineChars="0" w:firstLine="0"/>
              <w:jc w:val="left"/>
            </w:pPr>
            <w:r w:rsidRPr="0069150E">
              <w:rPr>
                <w:rFonts w:hint="eastAsia"/>
              </w:rPr>
              <w:t>2</w:t>
            </w:r>
          </w:p>
        </w:tc>
        <w:tc>
          <w:tcPr>
            <w:tcW w:w="2405" w:type="dxa"/>
          </w:tcPr>
          <w:p w14:paraId="6906B975" w14:textId="77777777" w:rsidR="0069150E" w:rsidRPr="0069150E" w:rsidRDefault="0069150E" w:rsidP="0069150E">
            <w:pPr>
              <w:tabs>
                <w:tab w:val="left" w:pos="1830"/>
              </w:tabs>
              <w:ind w:firstLineChars="0" w:firstLine="0"/>
              <w:jc w:val="left"/>
            </w:pPr>
            <w:r w:rsidRPr="0069150E">
              <w:rPr>
                <w:rFonts w:hint="eastAsia"/>
              </w:rPr>
              <w:t>相談窓口の平均対応時間</w:t>
            </w:r>
          </w:p>
        </w:tc>
        <w:tc>
          <w:tcPr>
            <w:tcW w:w="6662" w:type="dxa"/>
          </w:tcPr>
          <w:p w14:paraId="4205B40A" w14:textId="77777777" w:rsidR="0069150E" w:rsidRPr="0069150E" w:rsidRDefault="0069150E" w:rsidP="0069150E">
            <w:pPr>
              <w:tabs>
                <w:tab w:val="left" w:pos="1830"/>
              </w:tabs>
              <w:ind w:firstLineChars="0" w:firstLine="0"/>
              <w:jc w:val="left"/>
            </w:pPr>
            <w:r w:rsidRPr="0069150E">
              <w:rPr>
                <w:rFonts w:hint="eastAsia"/>
              </w:rPr>
              <w:t>相談窓口の平均対応時間</w:t>
            </w:r>
          </w:p>
        </w:tc>
        <w:tc>
          <w:tcPr>
            <w:tcW w:w="822" w:type="dxa"/>
          </w:tcPr>
          <w:p w14:paraId="6FD8CB1B" w14:textId="77777777" w:rsidR="0069150E" w:rsidRPr="0069150E" w:rsidRDefault="0069150E" w:rsidP="0069150E">
            <w:pPr>
              <w:tabs>
                <w:tab w:val="left" w:pos="1830"/>
              </w:tabs>
              <w:ind w:firstLineChars="0" w:firstLine="0"/>
              <w:jc w:val="left"/>
            </w:pPr>
            <w:r w:rsidRPr="0069150E">
              <w:rPr>
                <w:rFonts w:hint="eastAsia"/>
              </w:rPr>
              <w:t>分/回</w:t>
            </w:r>
          </w:p>
        </w:tc>
      </w:tr>
      <w:tr w:rsidR="0069150E" w:rsidRPr="0069150E" w14:paraId="11D9C561" w14:textId="77777777" w:rsidTr="008F2664">
        <w:tc>
          <w:tcPr>
            <w:tcW w:w="567" w:type="dxa"/>
          </w:tcPr>
          <w:p w14:paraId="4B39EDFA" w14:textId="77777777" w:rsidR="0069150E" w:rsidRPr="0069150E" w:rsidRDefault="0069150E" w:rsidP="0069150E">
            <w:pPr>
              <w:tabs>
                <w:tab w:val="left" w:pos="1830"/>
              </w:tabs>
              <w:ind w:firstLineChars="0" w:firstLine="0"/>
              <w:jc w:val="left"/>
            </w:pPr>
            <w:r w:rsidRPr="0069150E">
              <w:rPr>
                <w:rFonts w:hint="eastAsia"/>
              </w:rPr>
              <w:t>3</w:t>
            </w:r>
          </w:p>
        </w:tc>
        <w:tc>
          <w:tcPr>
            <w:tcW w:w="2405" w:type="dxa"/>
          </w:tcPr>
          <w:p w14:paraId="086B7BF2" w14:textId="77777777" w:rsidR="0069150E" w:rsidRPr="0069150E" w:rsidRDefault="0069150E" w:rsidP="0069150E">
            <w:pPr>
              <w:tabs>
                <w:tab w:val="left" w:pos="1830"/>
              </w:tabs>
              <w:ind w:firstLineChars="0" w:firstLine="0"/>
              <w:jc w:val="left"/>
            </w:pPr>
            <w:r w:rsidRPr="0069150E">
              <w:rPr>
                <w:rFonts w:hint="eastAsia"/>
              </w:rPr>
              <w:t>相談窓口における苦情・相談解決率</w:t>
            </w:r>
          </w:p>
        </w:tc>
        <w:tc>
          <w:tcPr>
            <w:tcW w:w="6662" w:type="dxa"/>
          </w:tcPr>
          <w:p w14:paraId="1E7EAA83" w14:textId="77777777" w:rsidR="0069150E" w:rsidRPr="0069150E" w:rsidRDefault="0069150E" w:rsidP="0069150E">
            <w:pPr>
              <w:tabs>
                <w:tab w:val="left" w:pos="1830"/>
              </w:tabs>
              <w:ind w:firstLineChars="0" w:firstLine="0"/>
              <w:jc w:val="left"/>
            </w:pPr>
            <w:r w:rsidRPr="0069150E">
              <w:rPr>
                <w:rFonts w:hint="eastAsia"/>
              </w:rPr>
              <w:t>「相談窓口で解決した件数」／「全苦情・相談件数」×</w:t>
            </w:r>
            <w:r w:rsidRPr="0069150E">
              <w:t>100</w:t>
            </w:r>
          </w:p>
        </w:tc>
        <w:tc>
          <w:tcPr>
            <w:tcW w:w="822" w:type="dxa"/>
          </w:tcPr>
          <w:p w14:paraId="7C6034E2" w14:textId="77777777" w:rsidR="0069150E" w:rsidRPr="0069150E" w:rsidRDefault="0069150E" w:rsidP="0069150E">
            <w:pPr>
              <w:tabs>
                <w:tab w:val="left" w:pos="1830"/>
              </w:tabs>
              <w:ind w:firstLineChars="0" w:firstLine="0"/>
              <w:jc w:val="left"/>
            </w:pPr>
            <w:r w:rsidRPr="0069150E">
              <w:rPr>
                <w:rFonts w:hint="eastAsia"/>
              </w:rPr>
              <w:t>％</w:t>
            </w:r>
          </w:p>
        </w:tc>
      </w:tr>
      <w:tr w:rsidR="0069150E" w:rsidRPr="0069150E" w14:paraId="460AD661" w14:textId="77777777" w:rsidTr="008F2664">
        <w:tc>
          <w:tcPr>
            <w:tcW w:w="567" w:type="dxa"/>
          </w:tcPr>
          <w:p w14:paraId="6A75D6B4" w14:textId="77777777" w:rsidR="0069150E" w:rsidRPr="0069150E" w:rsidRDefault="0069150E" w:rsidP="0069150E">
            <w:pPr>
              <w:tabs>
                <w:tab w:val="left" w:pos="1830"/>
              </w:tabs>
              <w:ind w:firstLineChars="0" w:firstLine="0"/>
              <w:jc w:val="left"/>
            </w:pPr>
            <w:r w:rsidRPr="0069150E">
              <w:rPr>
                <w:rFonts w:hint="eastAsia"/>
              </w:rPr>
              <w:t>4</w:t>
            </w:r>
          </w:p>
        </w:tc>
        <w:tc>
          <w:tcPr>
            <w:tcW w:w="2405" w:type="dxa"/>
          </w:tcPr>
          <w:p w14:paraId="45BAA7A2" w14:textId="77777777" w:rsidR="0069150E" w:rsidRPr="0069150E" w:rsidRDefault="0069150E" w:rsidP="0069150E">
            <w:pPr>
              <w:tabs>
                <w:tab w:val="left" w:pos="1830"/>
              </w:tabs>
              <w:ind w:firstLineChars="0" w:firstLine="0"/>
              <w:jc w:val="left"/>
            </w:pPr>
            <w:r w:rsidRPr="0069150E">
              <w:rPr>
                <w:rFonts w:hint="eastAsia"/>
              </w:rPr>
              <w:t>相談窓口におけるエスカレーション件数の逓減率</w:t>
            </w:r>
          </w:p>
        </w:tc>
        <w:tc>
          <w:tcPr>
            <w:tcW w:w="6662" w:type="dxa"/>
          </w:tcPr>
          <w:p w14:paraId="24BDCF70" w14:textId="77777777" w:rsidR="0069150E" w:rsidRPr="0069150E" w:rsidRDefault="0069150E" w:rsidP="0069150E">
            <w:pPr>
              <w:tabs>
                <w:tab w:val="left" w:pos="1830"/>
              </w:tabs>
              <w:ind w:firstLineChars="0" w:firstLine="0"/>
              <w:jc w:val="left"/>
            </w:pPr>
            <w:r w:rsidRPr="0069150E">
              <w:t>（「前年度エスカレーション件数」－「当該年</w:t>
            </w:r>
            <w:r w:rsidRPr="0069150E">
              <w:rPr>
                <w:rFonts w:hint="eastAsia"/>
              </w:rPr>
              <w:t>度エスカレーション件数」</w:t>
            </w:r>
            <w:r w:rsidRPr="0069150E">
              <w:t>）／「前年度エスカ</w:t>
            </w:r>
            <w:r w:rsidRPr="0069150E">
              <w:rPr>
                <w:rFonts w:hint="eastAsia"/>
              </w:rPr>
              <w:t>ーション件数」×</w:t>
            </w:r>
            <w:r w:rsidRPr="0069150E">
              <w:t>100</w:t>
            </w:r>
          </w:p>
        </w:tc>
        <w:tc>
          <w:tcPr>
            <w:tcW w:w="822" w:type="dxa"/>
          </w:tcPr>
          <w:p w14:paraId="20CBD082" w14:textId="77777777" w:rsidR="0069150E" w:rsidRPr="0069150E" w:rsidRDefault="0069150E" w:rsidP="0069150E">
            <w:pPr>
              <w:tabs>
                <w:tab w:val="left" w:pos="1830"/>
              </w:tabs>
              <w:ind w:firstLineChars="0" w:firstLine="0"/>
              <w:jc w:val="left"/>
            </w:pPr>
            <w:r w:rsidRPr="0069150E">
              <w:rPr>
                <w:rFonts w:hint="eastAsia"/>
              </w:rPr>
              <w:t>％/年</w:t>
            </w:r>
          </w:p>
        </w:tc>
      </w:tr>
      <w:tr w:rsidR="0069150E" w:rsidRPr="0069150E" w14:paraId="49ED4815" w14:textId="77777777" w:rsidTr="008F2664">
        <w:tc>
          <w:tcPr>
            <w:tcW w:w="567" w:type="dxa"/>
          </w:tcPr>
          <w:p w14:paraId="28CF2832" w14:textId="77777777" w:rsidR="0069150E" w:rsidRPr="0069150E" w:rsidRDefault="0069150E" w:rsidP="0069150E">
            <w:pPr>
              <w:tabs>
                <w:tab w:val="left" w:pos="1830"/>
              </w:tabs>
              <w:ind w:firstLineChars="0" w:firstLine="0"/>
              <w:jc w:val="left"/>
            </w:pPr>
            <w:r w:rsidRPr="0069150E">
              <w:rPr>
                <w:rFonts w:hint="eastAsia"/>
              </w:rPr>
              <w:t>5</w:t>
            </w:r>
          </w:p>
        </w:tc>
        <w:tc>
          <w:tcPr>
            <w:tcW w:w="2405" w:type="dxa"/>
          </w:tcPr>
          <w:p w14:paraId="2E45E1A7" w14:textId="77777777" w:rsidR="0069150E" w:rsidRPr="0069150E" w:rsidRDefault="0069150E" w:rsidP="0069150E">
            <w:pPr>
              <w:tabs>
                <w:tab w:val="left" w:pos="1830"/>
              </w:tabs>
              <w:ind w:firstLineChars="0" w:firstLine="0"/>
              <w:jc w:val="left"/>
            </w:pPr>
            <w:r w:rsidRPr="0069150E">
              <w:rPr>
                <w:rFonts w:hint="eastAsia"/>
              </w:rPr>
              <w:t>窓口申請に要する費用</w:t>
            </w:r>
          </w:p>
        </w:tc>
        <w:tc>
          <w:tcPr>
            <w:tcW w:w="6662" w:type="dxa"/>
          </w:tcPr>
          <w:p w14:paraId="49EE9531" w14:textId="77777777" w:rsidR="0069150E" w:rsidRPr="0069150E" w:rsidRDefault="0069150E" w:rsidP="0069150E">
            <w:pPr>
              <w:tabs>
                <w:tab w:val="left" w:pos="1830"/>
              </w:tabs>
              <w:ind w:firstLineChars="0" w:firstLine="0"/>
              <w:jc w:val="left"/>
            </w:pPr>
            <w:r w:rsidRPr="0069150E">
              <w:rPr>
                <w:rFonts w:hint="eastAsia"/>
              </w:rPr>
              <w:t>窓口申請に要する費用</w:t>
            </w:r>
          </w:p>
        </w:tc>
        <w:tc>
          <w:tcPr>
            <w:tcW w:w="822" w:type="dxa"/>
          </w:tcPr>
          <w:p w14:paraId="60DE4440" w14:textId="77777777" w:rsidR="0069150E" w:rsidRPr="0069150E" w:rsidRDefault="0069150E" w:rsidP="0069150E">
            <w:pPr>
              <w:tabs>
                <w:tab w:val="left" w:pos="1830"/>
              </w:tabs>
              <w:ind w:firstLineChars="0" w:firstLine="0"/>
              <w:jc w:val="left"/>
            </w:pPr>
            <w:r w:rsidRPr="0069150E">
              <w:rPr>
                <w:rFonts w:hint="eastAsia"/>
              </w:rPr>
              <w:t>円</w:t>
            </w:r>
          </w:p>
        </w:tc>
      </w:tr>
      <w:tr w:rsidR="0069150E" w:rsidRPr="0069150E" w14:paraId="14523C9C" w14:textId="77777777" w:rsidTr="008F2664">
        <w:tc>
          <w:tcPr>
            <w:tcW w:w="567" w:type="dxa"/>
          </w:tcPr>
          <w:p w14:paraId="2EF318A2" w14:textId="77777777" w:rsidR="0069150E" w:rsidRPr="0069150E" w:rsidRDefault="0069150E" w:rsidP="0069150E">
            <w:pPr>
              <w:tabs>
                <w:tab w:val="left" w:pos="1830"/>
              </w:tabs>
              <w:ind w:firstLineChars="0" w:firstLine="0"/>
              <w:jc w:val="left"/>
            </w:pPr>
            <w:r w:rsidRPr="0069150E">
              <w:rPr>
                <w:rFonts w:hint="eastAsia"/>
              </w:rPr>
              <w:t>6</w:t>
            </w:r>
          </w:p>
        </w:tc>
        <w:tc>
          <w:tcPr>
            <w:tcW w:w="2405" w:type="dxa"/>
          </w:tcPr>
          <w:p w14:paraId="3F04D1DF" w14:textId="77777777" w:rsidR="0069150E" w:rsidRPr="0069150E" w:rsidRDefault="0069150E" w:rsidP="0069150E">
            <w:pPr>
              <w:tabs>
                <w:tab w:val="left" w:pos="1830"/>
              </w:tabs>
              <w:ind w:firstLineChars="0" w:firstLine="0"/>
              <w:jc w:val="left"/>
            </w:pPr>
            <w:r w:rsidRPr="0069150E">
              <w:rPr>
                <w:rFonts w:hint="eastAsia"/>
              </w:rPr>
              <w:t>オンライン申請に要する費用</w:t>
            </w:r>
          </w:p>
        </w:tc>
        <w:tc>
          <w:tcPr>
            <w:tcW w:w="6662" w:type="dxa"/>
          </w:tcPr>
          <w:p w14:paraId="36F43BBE" w14:textId="77777777" w:rsidR="0069150E" w:rsidRPr="0069150E" w:rsidRDefault="0069150E" w:rsidP="0069150E">
            <w:pPr>
              <w:tabs>
                <w:tab w:val="left" w:pos="1830"/>
              </w:tabs>
              <w:ind w:firstLineChars="0" w:firstLine="0"/>
              <w:jc w:val="left"/>
            </w:pPr>
            <w:r w:rsidRPr="0069150E">
              <w:rPr>
                <w:rFonts w:hint="eastAsia"/>
              </w:rPr>
              <w:t>オンライン申請に要する費用</w:t>
            </w:r>
          </w:p>
        </w:tc>
        <w:tc>
          <w:tcPr>
            <w:tcW w:w="822" w:type="dxa"/>
          </w:tcPr>
          <w:p w14:paraId="52A4B8CC" w14:textId="77777777" w:rsidR="0069150E" w:rsidRPr="0069150E" w:rsidRDefault="0069150E" w:rsidP="0069150E">
            <w:pPr>
              <w:tabs>
                <w:tab w:val="left" w:pos="1830"/>
              </w:tabs>
              <w:ind w:firstLineChars="0" w:firstLine="0"/>
              <w:jc w:val="left"/>
            </w:pPr>
            <w:r w:rsidRPr="0069150E">
              <w:rPr>
                <w:rFonts w:hint="eastAsia"/>
              </w:rPr>
              <w:t>円</w:t>
            </w:r>
          </w:p>
        </w:tc>
      </w:tr>
      <w:tr w:rsidR="0069150E" w:rsidRPr="0069150E" w14:paraId="426FB423" w14:textId="77777777" w:rsidTr="008F2664">
        <w:tc>
          <w:tcPr>
            <w:tcW w:w="567" w:type="dxa"/>
          </w:tcPr>
          <w:p w14:paraId="31EBDFA0" w14:textId="77777777" w:rsidR="0069150E" w:rsidRPr="0069150E" w:rsidRDefault="0069150E" w:rsidP="0069150E">
            <w:pPr>
              <w:tabs>
                <w:tab w:val="left" w:pos="1830"/>
              </w:tabs>
              <w:ind w:firstLineChars="0" w:firstLine="0"/>
              <w:jc w:val="left"/>
            </w:pPr>
            <w:r w:rsidRPr="0069150E">
              <w:rPr>
                <w:rFonts w:hint="eastAsia"/>
              </w:rPr>
              <w:t>7</w:t>
            </w:r>
          </w:p>
        </w:tc>
        <w:tc>
          <w:tcPr>
            <w:tcW w:w="2405" w:type="dxa"/>
          </w:tcPr>
          <w:p w14:paraId="40EEC462" w14:textId="77777777" w:rsidR="0069150E" w:rsidRPr="0069150E" w:rsidRDefault="0069150E" w:rsidP="0069150E">
            <w:pPr>
              <w:tabs>
                <w:tab w:val="left" w:pos="1830"/>
              </w:tabs>
              <w:ind w:firstLineChars="0" w:firstLine="0"/>
              <w:jc w:val="left"/>
            </w:pPr>
            <w:r w:rsidRPr="0069150E">
              <w:rPr>
                <w:rFonts w:hint="eastAsia"/>
              </w:rPr>
              <w:t>従業員満足度</w:t>
            </w:r>
          </w:p>
        </w:tc>
        <w:tc>
          <w:tcPr>
            <w:tcW w:w="6662" w:type="dxa"/>
          </w:tcPr>
          <w:p w14:paraId="22F0B37A" w14:textId="77777777" w:rsidR="0069150E" w:rsidRPr="0069150E" w:rsidRDefault="0069150E" w:rsidP="0069150E">
            <w:pPr>
              <w:tabs>
                <w:tab w:val="left" w:pos="1830"/>
              </w:tabs>
              <w:ind w:firstLineChars="0" w:firstLine="0"/>
              <w:jc w:val="left"/>
            </w:pPr>
            <w:r w:rsidRPr="0069150E">
              <w:rPr>
                <w:rFonts w:hint="eastAsia"/>
              </w:rPr>
              <w:t>「「満足」とした回答数」／「全有効回答数」×</w:t>
            </w:r>
            <w:r w:rsidRPr="0069150E">
              <w:t>100</w:t>
            </w:r>
          </w:p>
        </w:tc>
        <w:tc>
          <w:tcPr>
            <w:tcW w:w="822" w:type="dxa"/>
          </w:tcPr>
          <w:p w14:paraId="07221AED" w14:textId="77777777" w:rsidR="0069150E" w:rsidRPr="0069150E" w:rsidRDefault="0069150E" w:rsidP="0069150E">
            <w:pPr>
              <w:tabs>
                <w:tab w:val="left" w:pos="1830"/>
              </w:tabs>
              <w:ind w:firstLineChars="0" w:firstLine="0"/>
              <w:jc w:val="left"/>
            </w:pPr>
            <w:r w:rsidRPr="0069150E">
              <w:rPr>
                <w:rFonts w:hint="eastAsia"/>
              </w:rPr>
              <w:t>％</w:t>
            </w:r>
          </w:p>
        </w:tc>
      </w:tr>
      <w:tr w:rsidR="0069150E" w:rsidRPr="0069150E" w14:paraId="5480BFE7" w14:textId="77777777" w:rsidTr="008F2664">
        <w:tc>
          <w:tcPr>
            <w:tcW w:w="567" w:type="dxa"/>
          </w:tcPr>
          <w:p w14:paraId="525E8BD7" w14:textId="77777777" w:rsidR="0069150E" w:rsidRPr="0069150E" w:rsidRDefault="0069150E" w:rsidP="0069150E">
            <w:pPr>
              <w:tabs>
                <w:tab w:val="left" w:pos="1830"/>
              </w:tabs>
              <w:ind w:firstLineChars="0" w:firstLine="0"/>
              <w:jc w:val="left"/>
            </w:pPr>
            <w:r w:rsidRPr="0069150E">
              <w:rPr>
                <w:rFonts w:hint="eastAsia"/>
              </w:rPr>
              <w:t>8</w:t>
            </w:r>
          </w:p>
        </w:tc>
        <w:tc>
          <w:tcPr>
            <w:tcW w:w="2405" w:type="dxa"/>
          </w:tcPr>
          <w:p w14:paraId="10278AE1" w14:textId="77777777" w:rsidR="0069150E" w:rsidRPr="0069150E" w:rsidRDefault="0069150E" w:rsidP="0069150E">
            <w:pPr>
              <w:tabs>
                <w:tab w:val="left" w:pos="1830"/>
              </w:tabs>
              <w:ind w:firstLineChars="0" w:firstLine="0"/>
              <w:jc w:val="left"/>
            </w:pPr>
            <w:r w:rsidRPr="0069150E">
              <w:rPr>
                <w:rFonts w:hint="eastAsia"/>
              </w:rPr>
              <w:t>従業員苦情・相談件数</w:t>
            </w:r>
          </w:p>
        </w:tc>
        <w:tc>
          <w:tcPr>
            <w:tcW w:w="6662" w:type="dxa"/>
          </w:tcPr>
          <w:p w14:paraId="5807900F" w14:textId="77777777" w:rsidR="0069150E" w:rsidRPr="0069150E" w:rsidRDefault="0069150E" w:rsidP="0069150E">
            <w:pPr>
              <w:tabs>
                <w:tab w:val="left" w:pos="1830"/>
              </w:tabs>
              <w:ind w:firstLineChars="0" w:firstLine="0"/>
              <w:jc w:val="left"/>
            </w:pPr>
            <w:r w:rsidRPr="0069150E">
              <w:rPr>
                <w:rFonts w:hint="eastAsia"/>
              </w:rPr>
              <w:t>従業員苦情・相談件数</w:t>
            </w:r>
          </w:p>
        </w:tc>
        <w:tc>
          <w:tcPr>
            <w:tcW w:w="822" w:type="dxa"/>
          </w:tcPr>
          <w:p w14:paraId="352E83BD" w14:textId="77777777" w:rsidR="0069150E" w:rsidRPr="0069150E" w:rsidRDefault="0069150E" w:rsidP="0069150E">
            <w:pPr>
              <w:tabs>
                <w:tab w:val="left" w:pos="1830"/>
              </w:tabs>
              <w:ind w:firstLineChars="0" w:firstLine="0"/>
              <w:jc w:val="left"/>
            </w:pPr>
            <w:r w:rsidRPr="0069150E">
              <w:rPr>
                <w:rFonts w:hint="eastAsia"/>
              </w:rPr>
              <w:t>件</w:t>
            </w:r>
          </w:p>
        </w:tc>
      </w:tr>
      <w:tr w:rsidR="0069150E" w:rsidRPr="0069150E" w14:paraId="75F666FE" w14:textId="77777777" w:rsidTr="008F2664">
        <w:tc>
          <w:tcPr>
            <w:tcW w:w="567" w:type="dxa"/>
          </w:tcPr>
          <w:p w14:paraId="6A4EDD61" w14:textId="77777777" w:rsidR="0069150E" w:rsidRPr="0069150E" w:rsidRDefault="0069150E" w:rsidP="0069150E">
            <w:pPr>
              <w:tabs>
                <w:tab w:val="left" w:pos="1830"/>
              </w:tabs>
              <w:ind w:firstLineChars="0" w:firstLine="0"/>
              <w:jc w:val="left"/>
            </w:pPr>
            <w:r w:rsidRPr="0069150E">
              <w:rPr>
                <w:rFonts w:hint="eastAsia"/>
              </w:rPr>
              <w:t>9</w:t>
            </w:r>
          </w:p>
        </w:tc>
        <w:tc>
          <w:tcPr>
            <w:tcW w:w="2405" w:type="dxa"/>
          </w:tcPr>
          <w:p w14:paraId="6E8FB19F" w14:textId="77777777" w:rsidR="0069150E" w:rsidRPr="0069150E" w:rsidRDefault="0069150E" w:rsidP="0069150E">
            <w:pPr>
              <w:tabs>
                <w:tab w:val="left" w:pos="1830"/>
              </w:tabs>
              <w:ind w:firstLineChars="0" w:firstLine="0"/>
              <w:jc w:val="left"/>
            </w:pPr>
            <w:r w:rsidRPr="0069150E">
              <w:rPr>
                <w:rFonts w:hint="eastAsia"/>
              </w:rPr>
              <w:t>従業員苦情・相談解決までの平均時間</w:t>
            </w:r>
          </w:p>
        </w:tc>
        <w:tc>
          <w:tcPr>
            <w:tcW w:w="6662" w:type="dxa"/>
          </w:tcPr>
          <w:p w14:paraId="199E035F" w14:textId="77777777" w:rsidR="0069150E" w:rsidRPr="0069150E" w:rsidRDefault="0069150E" w:rsidP="0069150E">
            <w:pPr>
              <w:tabs>
                <w:tab w:val="left" w:pos="1830"/>
              </w:tabs>
              <w:ind w:firstLineChars="0" w:firstLine="0"/>
              <w:jc w:val="left"/>
            </w:pPr>
            <w:r w:rsidRPr="0069150E">
              <w:rPr>
                <w:rFonts w:hint="eastAsia"/>
              </w:rPr>
              <w:t>苦情・相談解決までの平均時間</w:t>
            </w:r>
          </w:p>
        </w:tc>
        <w:tc>
          <w:tcPr>
            <w:tcW w:w="822" w:type="dxa"/>
          </w:tcPr>
          <w:p w14:paraId="5DF4087C" w14:textId="77777777" w:rsidR="0069150E" w:rsidRPr="0069150E" w:rsidRDefault="0069150E" w:rsidP="0069150E">
            <w:pPr>
              <w:tabs>
                <w:tab w:val="left" w:pos="1830"/>
              </w:tabs>
              <w:ind w:firstLineChars="0" w:firstLine="0"/>
              <w:jc w:val="left"/>
            </w:pPr>
            <w:r w:rsidRPr="0069150E">
              <w:rPr>
                <w:rFonts w:hint="eastAsia"/>
              </w:rPr>
              <w:t>分/回</w:t>
            </w:r>
          </w:p>
        </w:tc>
      </w:tr>
      <w:tr w:rsidR="0069150E" w:rsidRPr="0069150E" w14:paraId="7CB19A3E" w14:textId="77777777" w:rsidTr="008F2664">
        <w:tc>
          <w:tcPr>
            <w:tcW w:w="567" w:type="dxa"/>
          </w:tcPr>
          <w:p w14:paraId="08DA1856" w14:textId="77777777" w:rsidR="0069150E" w:rsidRPr="0069150E" w:rsidRDefault="0069150E" w:rsidP="0069150E">
            <w:pPr>
              <w:tabs>
                <w:tab w:val="left" w:pos="1830"/>
              </w:tabs>
              <w:ind w:firstLineChars="0" w:firstLine="0"/>
              <w:jc w:val="left"/>
            </w:pPr>
            <w:r w:rsidRPr="0069150E">
              <w:rPr>
                <w:rFonts w:hint="eastAsia"/>
              </w:rPr>
              <w:t>10</w:t>
            </w:r>
          </w:p>
        </w:tc>
        <w:tc>
          <w:tcPr>
            <w:tcW w:w="2405" w:type="dxa"/>
          </w:tcPr>
          <w:p w14:paraId="31E44AAC" w14:textId="77777777" w:rsidR="0069150E" w:rsidRPr="0069150E" w:rsidRDefault="0069150E" w:rsidP="0069150E">
            <w:pPr>
              <w:tabs>
                <w:tab w:val="left" w:pos="1830"/>
              </w:tabs>
              <w:ind w:firstLineChars="0" w:firstLine="0"/>
              <w:jc w:val="left"/>
            </w:pPr>
            <w:r w:rsidRPr="0069150E">
              <w:rPr>
                <w:rFonts w:hint="eastAsia"/>
              </w:rPr>
              <w:t>削減業務処理時間</w:t>
            </w:r>
          </w:p>
        </w:tc>
        <w:tc>
          <w:tcPr>
            <w:tcW w:w="6662" w:type="dxa"/>
          </w:tcPr>
          <w:p w14:paraId="1E118180" w14:textId="77777777" w:rsidR="0069150E" w:rsidRPr="0069150E" w:rsidRDefault="0069150E" w:rsidP="0069150E">
            <w:pPr>
              <w:tabs>
                <w:tab w:val="left" w:pos="1830"/>
              </w:tabs>
              <w:ind w:firstLineChars="0" w:firstLine="0"/>
              <w:jc w:val="left"/>
            </w:pPr>
            <w:r w:rsidRPr="0069150E">
              <w:rPr>
                <w:rFonts w:hint="eastAsia"/>
              </w:rPr>
              <w:t>「現行業務処理時間」－「業務・サービス改革実施後の業務処理時間」</w:t>
            </w:r>
          </w:p>
        </w:tc>
        <w:tc>
          <w:tcPr>
            <w:tcW w:w="822" w:type="dxa"/>
          </w:tcPr>
          <w:p w14:paraId="20A1DD40" w14:textId="77777777" w:rsidR="0069150E" w:rsidRPr="0069150E" w:rsidRDefault="0069150E" w:rsidP="0069150E">
            <w:pPr>
              <w:tabs>
                <w:tab w:val="left" w:pos="1830"/>
              </w:tabs>
              <w:ind w:firstLineChars="0" w:firstLine="0"/>
              <w:jc w:val="left"/>
            </w:pPr>
            <w:r w:rsidRPr="0069150E">
              <w:rPr>
                <w:rFonts w:hint="eastAsia"/>
              </w:rPr>
              <w:t>時間</w:t>
            </w:r>
          </w:p>
        </w:tc>
      </w:tr>
      <w:tr w:rsidR="0069150E" w:rsidRPr="0069150E" w14:paraId="76B75D43" w14:textId="77777777" w:rsidTr="008F2664">
        <w:tc>
          <w:tcPr>
            <w:tcW w:w="567" w:type="dxa"/>
          </w:tcPr>
          <w:p w14:paraId="44772CFE" w14:textId="77777777" w:rsidR="0069150E" w:rsidRPr="0069150E" w:rsidRDefault="0069150E" w:rsidP="0069150E">
            <w:pPr>
              <w:tabs>
                <w:tab w:val="left" w:pos="1830"/>
              </w:tabs>
              <w:ind w:firstLineChars="0" w:firstLine="0"/>
              <w:jc w:val="left"/>
            </w:pPr>
            <w:r w:rsidRPr="0069150E">
              <w:rPr>
                <w:rFonts w:hint="eastAsia"/>
              </w:rPr>
              <w:t>11</w:t>
            </w:r>
          </w:p>
        </w:tc>
        <w:tc>
          <w:tcPr>
            <w:tcW w:w="2405" w:type="dxa"/>
          </w:tcPr>
          <w:p w14:paraId="2B05D87A" w14:textId="77777777" w:rsidR="0069150E" w:rsidRPr="0069150E" w:rsidRDefault="0069150E" w:rsidP="0069150E">
            <w:pPr>
              <w:tabs>
                <w:tab w:val="left" w:pos="1830"/>
              </w:tabs>
              <w:ind w:firstLineChars="0" w:firstLine="0"/>
              <w:jc w:val="left"/>
            </w:pPr>
            <w:r w:rsidRPr="0069150E">
              <w:rPr>
                <w:rFonts w:hint="eastAsia"/>
              </w:rPr>
              <w:t>削減経費</w:t>
            </w:r>
          </w:p>
        </w:tc>
        <w:tc>
          <w:tcPr>
            <w:tcW w:w="6662" w:type="dxa"/>
          </w:tcPr>
          <w:p w14:paraId="1A4E8FBF" w14:textId="77777777" w:rsidR="0069150E" w:rsidRPr="0069150E" w:rsidRDefault="0069150E" w:rsidP="0069150E">
            <w:pPr>
              <w:tabs>
                <w:tab w:val="left" w:pos="1830"/>
              </w:tabs>
              <w:ind w:firstLineChars="0" w:firstLine="0"/>
              <w:jc w:val="left"/>
            </w:pPr>
            <w:r w:rsidRPr="0069150E">
              <w:rPr>
                <w:rFonts w:hint="eastAsia"/>
              </w:rPr>
              <w:t>「業務・サービス改革実施前の経費」－「業務・サービス改革実施後の経費」</w:t>
            </w:r>
          </w:p>
        </w:tc>
        <w:tc>
          <w:tcPr>
            <w:tcW w:w="822" w:type="dxa"/>
          </w:tcPr>
          <w:p w14:paraId="52ED5A8B" w14:textId="77777777" w:rsidR="0069150E" w:rsidRPr="0069150E" w:rsidRDefault="0069150E" w:rsidP="0069150E">
            <w:pPr>
              <w:tabs>
                <w:tab w:val="left" w:pos="1830"/>
              </w:tabs>
              <w:ind w:firstLineChars="0" w:firstLine="0"/>
              <w:jc w:val="left"/>
            </w:pPr>
            <w:r w:rsidRPr="0069150E">
              <w:rPr>
                <w:rFonts w:hint="eastAsia"/>
              </w:rPr>
              <w:t>円</w:t>
            </w:r>
          </w:p>
        </w:tc>
      </w:tr>
      <w:tr w:rsidR="0069150E" w:rsidRPr="0069150E" w14:paraId="19854F8E" w14:textId="77777777" w:rsidTr="008F2664">
        <w:tc>
          <w:tcPr>
            <w:tcW w:w="567" w:type="dxa"/>
          </w:tcPr>
          <w:p w14:paraId="7381BA37" w14:textId="77777777" w:rsidR="0069150E" w:rsidRPr="0069150E" w:rsidRDefault="0069150E" w:rsidP="0069150E">
            <w:pPr>
              <w:tabs>
                <w:tab w:val="left" w:pos="1830"/>
              </w:tabs>
              <w:ind w:firstLineChars="0" w:firstLine="0"/>
              <w:jc w:val="left"/>
            </w:pPr>
            <w:r w:rsidRPr="0069150E">
              <w:rPr>
                <w:rFonts w:hint="eastAsia"/>
              </w:rPr>
              <w:t>12</w:t>
            </w:r>
          </w:p>
        </w:tc>
        <w:tc>
          <w:tcPr>
            <w:tcW w:w="2405" w:type="dxa"/>
          </w:tcPr>
          <w:p w14:paraId="52D1B8F4" w14:textId="77777777" w:rsidR="0069150E" w:rsidRPr="0069150E" w:rsidRDefault="0069150E" w:rsidP="0069150E">
            <w:pPr>
              <w:tabs>
                <w:tab w:val="left" w:pos="1830"/>
              </w:tabs>
              <w:ind w:firstLineChars="0" w:firstLine="0"/>
              <w:jc w:val="left"/>
            </w:pPr>
            <w:r w:rsidRPr="0069150E">
              <w:rPr>
                <w:rFonts w:hint="eastAsia"/>
              </w:rPr>
              <w:t>開発経費削減率</w:t>
            </w:r>
          </w:p>
        </w:tc>
        <w:tc>
          <w:tcPr>
            <w:tcW w:w="6662" w:type="dxa"/>
          </w:tcPr>
          <w:p w14:paraId="52B154E9" w14:textId="77777777" w:rsidR="0069150E" w:rsidRPr="0069150E" w:rsidRDefault="0069150E" w:rsidP="0069150E">
            <w:pPr>
              <w:tabs>
                <w:tab w:val="left" w:pos="1830"/>
              </w:tabs>
              <w:ind w:firstLineChars="0" w:firstLine="0"/>
              <w:jc w:val="left"/>
              <w:rPr>
                <w:lang w:eastAsia="zh-TW"/>
              </w:rPr>
            </w:pPr>
            <w:r w:rsidRPr="0069150E">
              <w:rPr>
                <w:lang w:eastAsia="zh-TW"/>
              </w:rPr>
              <w:t>（「基準開発経費」－「当該開発経費」）／</w:t>
            </w:r>
            <w:r w:rsidRPr="0069150E">
              <w:rPr>
                <w:rFonts w:hint="eastAsia"/>
                <w:lang w:eastAsia="zh-TW"/>
              </w:rPr>
              <w:t>「基準開発経費」×</w:t>
            </w:r>
            <w:r w:rsidRPr="0069150E">
              <w:rPr>
                <w:lang w:eastAsia="zh-TW"/>
              </w:rPr>
              <w:t>100</w:t>
            </w:r>
          </w:p>
        </w:tc>
        <w:tc>
          <w:tcPr>
            <w:tcW w:w="822" w:type="dxa"/>
          </w:tcPr>
          <w:p w14:paraId="78135A8A" w14:textId="77777777" w:rsidR="0069150E" w:rsidRPr="0069150E" w:rsidRDefault="0069150E" w:rsidP="0069150E">
            <w:pPr>
              <w:tabs>
                <w:tab w:val="left" w:pos="1830"/>
              </w:tabs>
              <w:ind w:firstLineChars="0" w:firstLine="0"/>
              <w:jc w:val="left"/>
              <w:rPr>
                <w:lang w:eastAsia="zh-TW"/>
              </w:rPr>
            </w:pPr>
            <w:r w:rsidRPr="0069150E">
              <w:rPr>
                <w:rFonts w:hint="eastAsia"/>
              </w:rPr>
              <w:t>％</w:t>
            </w:r>
          </w:p>
        </w:tc>
      </w:tr>
      <w:tr w:rsidR="0069150E" w:rsidRPr="0069150E" w14:paraId="6E2F98F2" w14:textId="77777777" w:rsidTr="008F2664">
        <w:tc>
          <w:tcPr>
            <w:tcW w:w="567" w:type="dxa"/>
          </w:tcPr>
          <w:p w14:paraId="2A49B1F6" w14:textId="77777777" w:rsidR="0069150E" w:rsidRPr="0069150E" w:rsidRDefault="0069150E" w:rsidP="0069150E">
            <w:pPr>
              <w:tabs>
                <w:tab w:val="left" w:pos="1830"/>
              </w:tabs>
              <w:ind w:firstLineChars="0" w:firstLine="0"/>
              <w:jc w:val="left"/>
            </w:pPr>
            <w:r w:rsidRPr="0069150E">
              <w:rPr>
                <w:rFonts w:hint="eastAsia"/>
              </w:rPr>
              <w:t>13</w:t>
            </w:r>
          </w:p>
        </w:tc>
        <w:tc>
          <w:tcPr>
            <w:tcW w:w="2405" w:type="dxa"/>
          </w:tcPr>
          <w:p w14:paraId="683CE6C2" w14:textId="77777777" w:rsidR="0069150E" w:rsidRPr="0069150E" w:rsidRDefault="0069150E" w:rsidP="0069150E">
            <w:pPr>
              <w:tabs>
                <w:tab w:val="left" w:pos="1830"/>
              </w:tabs>
              <w:ind w:firstLineChars="0" w:firstLine="0"/>
              <w:jc w:val="left"/>
            </w:pPr>
            <w:r w:rsidRPr="0069150E">
              <w:rPr>
                <w:rFonts w:hint="eastAsia"/>
              </w:rPr>
              <w:t>運用経費削減率</w:t>
            </w:r>
          </w:p>
        </w:tc>
        <w:tc>
          <w:tcPr>
            <w:tcW w:w="6662" w:type="dxa"/>
          </w:tcPr>
          <w:p w14:paraId="036D89C1" w14:textId="77777777" w:rsidR="0069150E" w:rsidRPr="0069150E" w:rsidRDefault="0069150E" w:rsidP="0069150E">
            <w:pPr>
              <w:tabs>
                <w:tab w:val="left" w:pos="1830"/>
              </w:tabs>
              <w:ind w:firstLineChars="0" w:firstLine="0"/>
              <w:jc w:val="left"/>
              <w:rPr>
                <w:lang w:eastAsia="zh-TW"/>
              </w:rPr>
            </w:pPr>
            <w:r w:rsidRPr="0069150E">
              <w:rPr>
                <w:lang w:eastAsia="zh-TW"/>
              </w:rPr>
              <w:t>（「基準年度年間運用経費」－「当該年度年</w:t>
            </w:r>
            <w:r w:rsidRPr="0069150E">
              <w:rPr>
                <w:rFonts w:hint="eastAsia"/>
                <w:lang w:eastAsia="zh-TW"/>
              </w:rPr>
              <w:t>間運用経費」</w:t>
            </w:r>
            <w:r w:rsidRPr="0069150E">
              <w:rPr>
                <w:lang w:eastAsia="zh-TW"/>
              </w:rPr>
              <w:t>）／「基準年度年間運用経費」</w:t>
            </w:r>
            <w:r w:rsidRPr="0069150E">
              <w:rPr>
                <w:rFonts w:hint="eastAsia"/>
                <w:lang w:eastAsia="zh-TW"/>
              </w:rPr>
              <w:t>×</w:t>
            </w:r>
            <w:r w:rsidRPr="0069150E">
              <w:rPr>
                <w:lang w:eastAsia="zh-TW"/>
              </w:rPr>
              <w:t>100</w:t>
            </w:r>
          </w:p>
        </w:tc>
        <w:tc>
          <w:tcPr>
            <w:tcW w:w="822" w:type="dxa"/>
          </w:tcPr>
          <w:p w14:paraId="1C4A6C76" w14:textId="77777777" w:rsidR="0069150E" w:rsidRPr="0069150E" w:rsidRDefault="0069150E" w:rsidP="0069150E">
            <w:pPr>
              <w:tabs>
                <w:tab w:val="left" w:pos="1830"/>
              </w:tabs>
              <w:ind w:firstLineChars="0" w:firstLine="0"/>
              <w:jc w:val="left"/>
              <w:rPr>
                <w:lang w:eastAsia="zh-TW"/>
              </w:rPr>
            </w:pPr>
            <w:r w:rsidRPr="0069150E">
              <w:rPr>
                <w:rFonts w:hint="eastAsia"/>
              </w:rPr>
              <w:t>％</w:t>
            </w:r>
          </w:p>
        </w:tc>
      </w:tr>
      <w:tr w:rsidR="0069150E" w:rsidRPr="0069150E" w14:paraId="795FFB9D" w14:textId="77777777" w:rsidTr="008F2664">
        <w:tc>
          <w:tcPr>
            <w:tcW w:w="567" w:type="dxa"/>
          </w:tcPr>
          <w:p w14:paraId="330B70F4" w14:textId="77777777" w:rsidR="0069150E" w:rsidRPr="0069150E" w:rsidRDefault="0069150E" w:rsidP="0069150E">
            <w:pPr>
              <w:tabs>
                <w:tab w:val="left" w:pos="1830"/>
              </w:tabs>
              <w:ind w:firstLineChars="0" w:firstLine="0"/>
              <w:jc w:val="left"/>
            </w:pPr>
            <w:r w:rsidRPr="0069150E">
              <w:rPr>
                <w:rFonts w:hint="eastAsia"/>
              </w:rPr>
              <w:t>14</w:t>
            </w:r>
          </w:p>
        </w:tc>
        <w:tc>
          <w:tcPr>
            <w:tcW w:w="2405" w:type="dxa"/>
          </w:tcPr>
          <w:p w14:paraId="58F90FFD" w14:textId="77777777" w:rsidR="0069150E" w:rsidRPr="0069150E" w:rsidRDefault="0069150E" w:rsidP="0069150E">
            <w:pPr>
              <w:tabs>
                <w:tab w:val="left" w:pos="1830"/>
              </w:tabs>
              <w:ind w:firstLineChars="0" w:firstLine="0"/>
              <w:jc w:val="left"/>
            </w:pPr>
            <w:r w:rsidRPr="0069150E">
              <w:rPr>
                <w:rFonts w:hint="eastAsia"/>
              </w:rPr>
              <w:t>保守経費削減率</w:t>
            </w:r>
          </w:p>
        </w:tc>
        <w:tc>
          <w:tcPr>
            <w:tcW w:w="6662" w:type="dxa"/>
          </w:tcPr>
          <w:p w14:paraId="65E74476" w14:textId="77777777" w:rsidR="0069150E" w:rsidRPr="0069150E" w:rsidRDefault="0069150E" w:rsidP="0069150E">
            <w:pPr>
              <w:tabs>
                <w:tab w:val="left" w:pos="1830"/>
              </w:tabs>
              <w:ind w:firstLineChars="0" w:firstLine="0"/>
              <w:jc w:val="left"/>
              <w:rPr>
                <w:lang w:eastAsia="zh-TW"/>
              </w:rPr>
            </w:pPr>
            <w:r w:rsidRPr="0069150E">
              <w:rPr>
                <w:lang w:eastAsia="zh-TW"/>
              </w:rPr>
              <w:t>（「基準年度年間保守経費」－「当該年度年</w:t>
            </w:r>
            <w:r w:rsidRPr="0069150E">
              <w:rPr>
                <w:rFonts w:hint="eastAsia"/>
                <w:lang w:eastAsia="zh-TW"/>
              </w:rPr>
              <w:t>間保守経費」</w:t>
            </w:r>
            <w:r w:rsidRPr="0069150E">
              <w:rPr>
                <w:lang w:eastAsia="zh-TW"/>
              </w:rPr>
              <w:t>）／「基準年度年間保守経費」</w:t>
            </w:r>
            <w:r w:rsidRPr="0069150E">
              <w:rPr>
                <w:rFonts w:hint="eastAsia"/>
                <w:lang w:eastAsia="zh-TW"/>
              </w:rPr>
              <w:t>×</w:t>
            </w:r>
            <w:r w:rsidRPr="0069150E">
              <w:rPr>
                <w:lang w:eastAsia="zh-TW"/>
              </w:rPr>
              <w:t>100</w:t>
            </w:r>
          </w:p>
        </w:tc>
        <w:tc>
          <w:tcPr>
            <w:tcW w:w="822" w:type="dxa"/>
          </w:tcPr>
          <w:p w14:paraId="743A3DC1" w14:textId="77777777" w:rsidR="0069150E" w:rsidRPr="0069150E" w:rsidRDefault="0069150E" w:rsidP="0069150E">
            <w:pPr>
              <w:tabs>
                <w:tab w:val="left" w:pos="1830"/>
              </w:tabs>
              <w:ind w:firstLineChars="0" w:firstLine="0"/>
              <w:jc w:val="left"/>
              <w:rPr>
                <w:lang w:eastAsia="zh-TW"/>
              </w:rPr>
            </w:pPr>
            <w:r w:rsidRPr="0069150E">
              <w:rPr>
                <w:rFonts w:hint="eastAsia"/>
              </w:rPr>
              <w:t>％</w:t>
            </w:r>
          </w:p>
        </w:tc>
      </w:tr>
      <w:tr w:rsidR="0069150E" w:rsidRPr="0069150E" w14:paraId="4994422D" w14:textId="77777777" w:rsidTr="008F2664">
        <w:tc>
          <w:tcPr>
            <w:tcW w:w="567" w:type="dxa"/>
          </w:tcPr>
          <w:p w14:paraId="7244A274" w14:textId="77777777" w:rsidR="0069150E" w:rsidRPr="0069150E" w:rsidRDefault="0069150E" w:rsidP="0069150E">
            <w:pPr>
              <w:tabs>
                <w:tab w:val="left" w:pos="1830"/>
              </w:tabs>
              <w:ind w:firstLineChars="0" w:firstLine="0"/>
              <w:jc w:val="left"/>
            </w:pPr>
            <w:r w:rsidRPr="0069150E">
              <w:rPr>
                <w:rFonts w:hint="eastAsia"/>
              </w:rPr>
              <w:t>15</w:t>
            </w:r>
          </w:p>
        </w:tc>
        <w:tc>
          <w:tcPr>
            <w:tcW w:w="2405" w:type="dxa"/>
          </w:tcPr>
          <w:p w14:paraId="4E19360C" w14:textId="77777777" w:rsidR="0069150E" w:rsidRPr="0069150E" w:rsidRDefault="0069150E" w:rsidP="0069150E">
            <w:pPr>
              <w:tabs>
                <w:tab w:val="left" w:pos="1830"/>
              </w:tabs>
              <w:ind w:firstLineChars="0" w:firstLine="0"/>
              <w:jc w:val="left"/>
            </w:pPr>
            <w:r w:rsidRPr="0069150E">
              <w:rPr>
                <w:rFonts w:hint="eastAsia"/>
              </w:rPr>
              <w:t>業務・サービス委託経費削減率</w:t>
            </w:r>
          </w:p>
        </w:tc>
        <w:tc>
          <w:tcPr>
            <w:tcW w:w="6662" w:type="dxa"/>
          </w:tcPr>
          <w:p w14:paraId="383B5894" w14:textId="77777777" w:rsidR="0069150E" w:rsidRPr="0069150E" w:rsidRDefault="0069150E" w:rsidP="0069150E">
            <w:pPr>
              <w:tabs>
                <w:tab w:val="left" w:pos="1830"/>
              </w:tabs>
              <w:ind w:firstLineChars="0" w:firstLine="0"/>
              <w:jc w:val="left"/>
              <w:rPr>
                <w:lang w:eastAsia="zh-TW"/>
              </w:rPr>
            </w:pPr>
            <w:r w:rsidRPr="0069150E">
              <w:rPr>
                <w:lang w:eastAsia="zh-TW"/>
              </w:rPr>
              <w:t>（「基準年度年間委託経費」－「当該年度年</w:t>
            </w:r>
            <w:r w:rsidRPr="0069150E">
              <w:rPr>
                <w:rFonts w:hint="eastAsia"/>
                <w:lang w:eastAsia="zh-TW"/>
              </w:rPr>
              <w:t>間委託経費」</w:t>
            </w:r>
            <w:r w:rsidRPr="0069150E">
              <w:rPr>
                <w:lang w:eastAsia="zh-TW"/>
              </w:rPr>
              <w:t>）／「基準年度年間委託経費」</w:t>
            </w:r>
            <w:r w:rsidRPr="0069150E">
              <w:rPr>
                <w:rFonts w:hint="eastAsia"/>
                <w:lang w:eastAsia="zh-TW"/>
              </w:rPr>
              <w:t>×</w:t>
            </w:r>
            <w:r w:rsidRPr="0069150E">
              <w:rPr>
                <w:lang w:eastAsia="zh-TW"/>
              </w:rPr>
              <w:t>100</w:t>
            </w:r>
          </w:p>
        </w:tc>
        <w:tc>
          <w:tcPr>
            <w:tcW w:w="822" w:type="dxa"/>
          </w:tcPr>
          <w:p w14:paraId="57C20705" w14:textId="77777777" w:rsidR="0069150E" w:rsidRPr="0069150E" w:rsidRDefault="0069150E" w:rsidP="0069150E">
            <w:pPr>
              <w:tabs>
                <w:tab w:val="left" w:pos="1830"/>
              </w:tabs>
              <w:ind w:firstLineChars="0" w:firstLine="0"/>
              <w:jc w:val="left"/>
              <w:rPr>
                <w:lang w:eastAsia="zh-TW"/>
              </w:rPr>
            </w:pPr>
            <w:r w:rsidRPr="0069150E">
              <w:rPr>
                <w:rFonts w:hint="eastAsia"/>
              </w:rPr>
              <w:t>％</w:t>
            </w:r>
          </w:p>
        </w:tc>
      </w:tr>
      <w:tr w:rsidR="0069150E" w:rsidRPr="0069150E" w14:paraId="46003DAC" w14:textId="77777777" w:rsidTr="008F2664">
        <w:tc>
          <w:tcPr>
            <w:tcW w:w="567" w:type="dxa"/>
          </w:tcPr>
          <w:p w14:paraId="57BB9FBF" w14:textId="77777777" w:rsidR="0069150E" w:rsidRPr="0069150E" w:rsidRDefault="0069150E" w:rsidP="0069150E">
            <w:pPr>
              <w:tabs>
                <w:tab w:val="left" w:pos="1830"/>
              </w:tabs>
              <w:ind w:firstLineChars="0" w:firstLine="0"/>
              <w:jc w:val="left"/>
            </w:pPr>
            <w:r w:rsidRPr="0069150E">
              <w:rPr>
                <w:rFonts w:hint="eastAsia"/>
              </w:rPr>
              <w:t>16</w:t>
            </w:r>
          </w:p>
        </w:tc>
        <w:tc>
          <w:tcPr>
            <w:tcW w:w="2405" w:type="dxa"/>
          </w:tcPr>
          <w:p w14:paraId="53EC55B3" w14:textId="77777777" w:rsidR="0069150E" w:rsidRPr="0069150E" w:rsidRDefault="0069150E" w:rsidP="0069150E">
            <w:pPr>
              <w:tabs>
                <w:tab w:val="left" w:pos="1830"/>
              </w:tabs>
              <w:ind w:firstLineChars="0" w:firstLine="0"/>
              <w:jc w:val="left"/>
            </w:pPr>
            <w:r w:rsidRPr="0069150E">
              <w:rPr>
                <w:rFonts w:hint="eastAsia"/>
              </w:rPr>
              <w:t>コンバージョン率</w:t>
            </w:r>
          </w:p>
        </w:tc>
        <w:tc>
          <w:tcPr>
            <w:tcW w:w="6662" w:type="dxa"/>
          </w:tcPr>
          <w:p w14:paraId="2CA0A2C6" w14:textId="77777777" w:rsidR="0069150E" w:rsidRPr="0069150E" w:rsidRDefault="0069150E" w:rsidP="0069150E">
            <w:pPr>
              <w:tabs>
                <w:tab w:val="left" w:pos="1830"/>
              </w:tabs>
              <w:ind w:firstLineChars="0" w:firstLine="0"/>
              <w:jc w:val="left"/>
            </w:pPr>
            <w:r w:rsidRPr="0069150E">
              <w:rPr>
                <w:rFonts w:hint="eastAsia"/>
              </w:rPr>
              <w:t>購入者／サイト訪問者</w:t>
            </w:r>
          </w:p>
        </w:tc>
        <w:tc>
          <w:tcPr>
            <w:tcW w:w="822" w:type="dxa"/>
          </w:tcPr>
          <w:p w14:paraId="29914B3D" w14:textId="77777777" w:rsidR="0069150E" w:rsidRPr="0069150E" w:rsidRDefault="0069150E" w:rsidP="0069150E">
            <w:pPr>
              <w:tabs>
                <w:tab w:val="left" w:pos="1830"/>
              </w:tabs>
              <w:ind w:firstLineChars="0" w:firstLine="0"/>
              <w:jc w:val="left"/>
            </w:pPr>
            <w:r w:rsidRPr="0069150E">
              <w:rPr>
                <w:rFonts w:hint="eastAsia"/>
              </w:rPr>
              <w:t>％</w:t>
            </w:r>
          </w:p>
        </w:tc>
      </w:tr>
      <w:tr w:rsidR="0069150E" w:rsidRPr="0069150E" w14:paraId="59F8C829" w14:textId="77777777" w:rsidTr="008F2664">
        <w:tc>
          <w:tcPr>
            <w:tcW w:w="567" w:type="dxa"/>
          </w:tcPr>
          <w:p w14:paraId="124AD983" w14:textId="77777777" w:rsidR="0069150E" w:rsidRPr="0069150E" w:rsidRDefault="0069150E" w:rsidP="0069150E">
            <w:pPr>
              <w:tabs>
                <w:tab w:val="left" w:pos="1830"/>
              </w:tabs>
              <w:ind w:firstLineChars="0" w:firstLine="0"/>
              <w:jc w:val="left"/>
            </w:pPr>
            <w:r w:rsidRPr="0069150E">
              <w:rPr>
                <w:rFonts w:hint="eastAsia"/>
              </w:rPr>
              <w:t>17</w:t>
            </w:r>
          </w:p>
        </w:tc>
        <w:tc>
          <w:tcPr>
            <w:tcW w:w="2405" w:type="dxa"/>
          </w:tcPr>
          <w:p w14:paraId="5C872AE3" w14:textId="77777777" w:rsidR="0069150E" w:rsidRPr="0069150E" w:rsidRDefault="0069150E" w:rsidP="0069150E">
            <w:pPr>
              <w:tabs>
                <w:tab w:val="left" w:pos="1830"/>
              </w:tabs>
              <w:ind w:firstLineChars="0" w:firstLine="0"/>
              <w:jc w:val="left"/>
            </w:pPr>
            <w:r w:rsidRPr="0069150E">
              <w:rPr>
                <w:rFonts w:hint="eastAsia"/>
              </w:rPr>
              <w:t>売上高の増加率</w:t>
            </w:r>
          </w:p>
        </w:tc>
        <w:tc>
          <w:tcPr>
            <w:tcW w:w="6662" w:type="dxa"/>
          </w:tcPr>
          <w:p w14:paraId="48853E6D" w14:textId="77777777" w:rsidR="0069150E" w:rsidRPr="0069150E" w:rsidRDefault="0069150E" w:rsidP="0069150E">
            <w:pPr>
              <w:tabs>
                <w:tab w:val="left" w:pos="1830"/>
              </w:tabs>
              <w:ind w:firstLineChars="0" w:firstLine="0"/>
              <w:jc w:val="left"/>
              <w:rPr>
                <w:lang w:eastAsia="zh-TW"/>
              </w:rPr>
            </w:pPr>
            <w:r w:rsidRPr="0069150E">
              <w:rPr>
                <w:rFonts w:hint="eastAsia"/>
                <w:lang w:eastAsia="zh-TW"/>
              </w:rPr>
              <w:t>「今年度総売上高」／「基準年度総売上高」</w:t>
            </w:r>
          </w:p>
        </w:tc>
        <w:tc>
          <w:tcPr>
            <w:tcW w:w="822" w:type="dxa"/>
          </w:tcPr>
          <w:p w14:paraId="3AB8AE05" w14:textId="77777777" w:rsidR="0069150E" w:rsidRPr="0069150E" w:rsidRDefault="0069150E" w:rsidP="0069150E">
            <w:pPr>
              <w:tabs>
                <w:tab w:val="left" w:pos="1830"/>
              </w:tabs>
              <w:ind w:firstLineChars="0" w:firstLine="0"/>
              <w:jc w:val="left"/>
            </w:pPr>
            <w:r w:rsidRPr="0069150E">
              <w:rPr>
                <w:rFonts w:hint="eastAsia"/>
              </w:rPr>
              <w:t>％</w:t>
            </w:r>
          </w:p>
        </w:tc>
      </w:tr>
      <w:tr w:rsidR="0069150E" w:rsidRPr="0069150E" w14:paraId="657170E4" w14:textId="77777777" w:rsidTr="008F2664">
        <w:tc>
          <w:tcPr>
            <w:tcW w:w="567" w:type="dxa"/>
          </w:tcPr>
          <w:p w14:paraId="3823BEA3" w14:textId="77777777" w:rsidR="0069150E" w:rsidRPr="0069150E" w:rsidRDefault="0069150E" w:rsidP="0069150E">
            <w:pPr>
              <w:tabs>
                <w:tab w:val="left" w:pos="1830"/>
              </w:tabs>
              <w:ind w:firstLineChars="0" w:firstLine="0"/>
              <w:jc w:val="left"/>
            </w:pPr>
            <w:r w:rsidRPr="0069150E">
              <w:rPr>
                <w:rFonts w:hint="eastAsia"/>
              </w:rPr>
              <w:t>18</w:t>
            </w:r>
          </w:p>
        </w:tc>
        <w:tc>
          <w:tcPr>
            <w:tcW w:w="2405" w:type="dxa"/>
          </w:tcPr>
          <w:p w14:paraId="4E5542B7" w14:textId="77777777" w:rsidR="0069150E" w:rsidRPr="0069150E" w:rsidRDefault="0069150E" w:rsidP="0069150E">
            <w:pPr>
              <w:tabs>
                <w:tab w:val="left" w:pos="1830"/>
              </w:tabs>
              <w:ind w:firstLineChars="0" w:firstLine="0"/>
              <w:jc w:val="left"/>
            </w:pPr>
            <w:r w:rsidRPr="0069150E">
              <w:rPr>
                <w:rFonts w:hint="eastAsia"/>
              </w:rPr>
              <w:t>利益の増加率</w:t>
            </w:r>
          </w:p>
        </w:tc>
        <w:tc>
          <w:tcPr>
            <w:tcW w:w="6662" w:type="dxa"/>
          </w:tcPr>
          <w:p w14:paraId="37ED359B" w14:textId="77777777" w:rsidR="0069150E" w:rsidRPr="0069150E" w:rsidRDefault="0069150E" w:rsidP="0069150E">
            <w:pPr>
              <w:tabs>
                <w:tab w:val="left" w:pos="1830"/>
              </w:tabs>
              <w:ind w:firstLineChars="0" w:firstLine="0"/>
              <w:jc w:val="left"/>
              <w:rPr>
                <w:lang w:eastAsia="zh-TW"/>
              </w:rPr>
            </w:pPr>
            <w:r w:rsidRPr="0069150E">
              <w:rPr>
                <w:rFonts w:hint="eastAsia"/>
                <w:lang w:eastAsia="zh-TW"/>
              </w:rPr>
              <w:t>（「今年度総売上」―「今年度年間経費」）／（「基準度総売上」―「基準度年間経費」）</w:t>
            </w:r>
          </w:p>
        </w:tc>
        <w:tc>
          <w:tcPr>
            <w:tcW w:w="822" w:type="dxa"/>
          </w:tcPr>
          <w:p w14:paraId="222E4DF5" w14:textId="77777777" w:rsidR="0069150E" w:rsidRPr="0069150E" w:rsidRDefault="0069150E" w:rsidP="0069150E">
            <w:pPr>
              <w:tabs>
                <w:tab w:val="left" w:pos="1830"/>
              </w:tabs>
              <w:ind w:firstLineChars="0" w:firstLine="0"/>
              <w:jc w:val="left"/>
            </w:pPr>
            <w:r w:rsidRPr="0069150E">
              <w:rPr>
                <w:rFonts w:hint="eastAsia"/>
              </w:rPr>
              <w:t>％</w:t>
            </w:r>
          </w:p>
        </w:tc>
      </w:tr>
    </w:tbl>
    <w:p w14:paraId="4C04C035" w14:textId="77777777" w:rsidR="0069150E" w:rsidRPr="0069150E" w:rsidRDefault="0069150E" w:rsidP="0069150E">
      <w:pPr>
        <w:tabs>
          <w:tab w:val="left" w:pos="4820"/>
        </w:tabs>
        <w:ind w:firstLineChars="0" w:firstLine="0"/>
        <w:jc w:val="left"/>
        <w:rPr>
          <w:b/>
          <w:bCs/>
        </w:rPr>
      </w:pPr>
      <w:r w:rsidRPr="0069150E">
        <w:rPr>
          <w:b/>
          <w:bCs/>
          <w:noProof/>
        </w:rPr>
        <mc:AlternateContent>
          <mc:Choice Requires="wps">
            <w:drawing>
              <wp:anchor distT="0" distB="0" distL="114300" distR="114300" simplePos="0" relativeHeight="251673600" behindDoc="0" locked="1" layoutInCell="1" allowOverlap="1" wp14:anchorId="26A4741F" wp14:editId="0E07995D">
                <wp:simplePos x="0" y="0"/>
                <wp:positionH relativeFrom="margin">
                  <wp:posOffset>1091565</wp:posOffset>
                </wp:positionH>
                <wp:positionV relativeFrom="paragraph">
                  <wp:posOffset>29210</wp:posOffset>
                </wp:positionV>
                <wp:extent cx="4463415" cy="255905"/>
                <wp:effectExtent l="0" t="0" r="0" b="0"/>
                <wp:wrapTopAndBottom/>
                <wp:docPr id="1978712934" name="テキスト ボックス 12"/>
                <wp:cNvGraphicFramePr/>
                <a:graphic xmlns:a="http://schemas.openxmlformats.org/drawingml/2006/main">
                  <a:graphicData uri="http://schemas.microsoft.com/office/word/2010/wordprocessingShape">
                    <wps:wsp>
                      <wps:cNvSpPr txBox="1"/>
                      <wps:spPr>
                        <a:xfrm>
                          <a:off x="0" y="0"/>
                          <a:ext cx="4463415" cy="255905"/>
                        </a:xfrm>
                        <a:prstGeom prst="rect">
                          <a:avLst/>
                        </a:prstGeom>
                        <a:solidFill>
                          <a:sysClr val="window" lastClr="FFFFFF"/>
                        </a:solidFill>
                        <a:ln w="6350">
                          <a:noFill/>
                        </a:ln>
                      </wps:spPr>
                      <wps:txbx>
                        <w:txbxContent>
                          <w:p w14:paraId="764FA519" w14:textId="77777777" w:rsidR="0069150E" w:rsidRDefault="0069150E" w:rsidP="0069150E">
                            <w:pPr>
                              <w:pStyle w:val="aff2"/>
                            </w:pPr>
                            <w:r w:rsidRPr="001936AE">
                              <w:rPr>
                                <w:rFonts w:hint="eastAsia"/>
                              </w:rPr>
                              <w:t>（出典）「デジタル・ガバメント推進標準ガイドライン</w:t>
                            </w:r>
                            <w:r w:rsidRPr="001936AE">
                              <w:t xml:space="preserve"> 実践ガイドブック」をもとに作成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741F" id="テキスト ボックス 12" o:spid="_x0000_s1049" type="#_x0000_t202" style="position:absolute;margin-left:85.95pt;margin-top:2.3pt;width:351.45pt;height:20.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" fillcolor="window" stroked="f" strokeweight=".5pt">
                <v:textbox>
                  <w:txbxContent>
                    <w:p w14:paraId="764FA519" w14:textId="77777777" w:rsidR="0069150E" w:rsidRDefault="0069150E" w:rsidP="0069150E">
                      <w:pPr>
                        <w:pStyle w:val="aff2"/>
                      </w:pPr>
                      <w:r w:rsidRPr="001936AE">
                        <w:rPr>
                          <w:rFonts w:hint="eastAsia"/>
                        </w:rPr>
                        <w:t>（出典）「デジタル・ガバメント推進標準ガイドライン</w:t>
                      </w:r>
                      <w:r w:rsidRPr="001936AE">
                        <w:t xml:space="preserve"> 実践ガイドブック」をもとに作成</w:t>
                      </w:r>
                    </w:p>
                  </w:txbxContent>
                </v:textbox>
                <w10:wrap type="topAndBottom" anchorx="margin"/>
                <w10:anchorlock/>
              </v:shape>
            </w:pict>
          </mc:Fallback>
        </mc:AlternateContent>
      </w:r>
    </w:p>
    <w:p w14:paraId="6D4E81E0" w14:textId="77777777" w:rsidR="0069150E" w:rsidRPr="0069150E" w:rsidRDefault="0069150E" w:rsidP="0069150E">
      <w:pPr>
        <w:tabs>
          <w:tab w:val="left" w:pos="4820"/>
        </w:tabs>
        <w:ind w:firstLineChars="0" w:firstLine="0"/>
        <w:jc w:val="left"/>
        <w:rPr>
          <w:b/>
          <w:bCs/>
        </w:rPr>
      </w:pPr>
      <w:r w:rsidRPr="0069150E">
        <w:rPr>
          <w:b/>
          <w:bCs/>
        </w:rPr>
        <w:t>業務実施部門を含めた運用体制を確立する</w:t>
      </w:r>
    </w:p>
    <w:p w14:paraId="77D9594B" w14:textId="77777777" w:rsidR="0069150E" w:rsidRPr="0069150E" w:rsidRDefault="0069150E" w:rsidP="0069150E">
      <w:pPr>
        <w:ind w:firstLineChars="0" w:firstLine="0"/>
      </w:pPr>
      <w:r w:rsidRPr="0069150E">
        <w:rPr>
          <w:rFonts w:hint="eastAsia"/>
        </w:rPr>
        <w:t>情報システムの各種テストが完了し、後は本番リリースを迎えるだけという状態に準備が整い、運用・保守フェーズを任せる事業者が確定したら、サービス・業務を利用者に提供するまであと一歩です。運用・保守フェーズでは、最初に司令塔となるPJMOを含んだ運用統制を行うチームを構築し、プロジェクトを管理していくことになります。円滑な運営を進めるためには、注意点があります。業務実施部門（主に当該情報システムの業務統括部門）とのコミュニケーションと役割分担です。</w:t>
      </w:r>
    </w:p>
    <w:p w14:paraId="68439A3D" w14:textId="77777777" w:rsidR="0069150E" w:rsidRPr="0069150E" w:rsidRDefault="0069150E" w:rsidP="0069150E">
      <w:pPr>
        <w:ind w:firstLineChars="0" w:firstLine="0"/>
      </w:pPr>
      <w:r w:rsidRPr="0069150E">
        <w:rPr>
          <w:rFonts w:hint="eastAsia"/>
        </w:rPr>
        <w:t>業務実施部門には、情報システムを用いて実際に業務を行う従業員が集まっています。この多くの従業員に、プロジェクトの目的・目標を理解してもらうことは、標準ガイドライン「第８章サービス・業務の運営と改善」で触れています。運営に入ってからは次の点に気をつけて実施することが重要です。</w:t>
      </w:r>
    </w:p>
    <w:tbl>
      <w:tblPr>
        <w:tblStyle w:val="aa"/>
        <w:tblW w:w="0" w:type="auto"/>
        <w:tblLook w:val="04A0" w:firstRow="1" w:lastRow="0" w:firstColumn="1" w:lastColumn="0" w:noHBand="0" w:noVBand="1"/>
      </w:tblPr>
      <w:tblGrid>
        <w:gridCol w:w="10456"/>
      </w:tblGrid>
      <w:tr w:rsidR="0069150E" w:rsidRPr="0069150E" w14:paraId="656C54AA" w14:textId="77777777" w:rsidTr="008F2664">
        <w:tc>
          <w:tcPr>
            <w:tcW w:w="10456" w:type="dxa"/>
            <w:shd w:val="clear" w:color="auto" w:fill="215E99" w:themeFill="text2" w:themeFillTint="BF"/>
          </w:tcPr>
          <w:p w14:paraId="04810A14" w14:textId="77777777" w:rsidR="0069150E" w:rsidRPr="0069150E" w:rsidRDefault="0069150E" w:rsidP="0069150E">
            <w:pPr>
              <w:widowControl/>
              <w:ind w:firstLineChars="0" w:firstLine="0"/>
              <w:jc w:val="left"/>
              <w:rPr>
                <w:b/>
                <w:bCs/>
                <w:color w:val="FFFFFF" w:themeColor="background1"/>
                <w:szCs w:val="32"/>
              </w:rPr>
            </w:pPr>
            <w:r w:rsidRPr="0069150E">
              <w:rPr>
                <w:b/>
                <w:bCs/>
                <w:color w:val="FFFFFF" w:themeColor="background1"/>
                <w:szCs w:val="32"/>
              </w:rPr>
              <w:t>業務実施部門との役割分担・コミュニケーションで気をつける点</w:t>
            </w:r>
          </w:p>
        </w:tc>
      </w:tr>
      <w:tr w:rsidR="0069150E" w:rsidRPr="0069150E" w14:paraId="30CD031C" w14:textId="77777777" w:rsidTr="008F2664">
        <w:tc>
          <w:tcPr>
            <w:tcW w:w="10456" w:type="dxa"/>
          </w:tcPr>
          <w:p w14:paraId="07F8EED4" w14:textId="77777777" w:rsidR="0069150E" w:rsidRPr="0069150E" w:rsidRDefault="0069150E" w:rsidP="0069150E">
            <w:pPr>
              <w:tabs>
                <w:tab w:val="left" w:pos="1830"/>
              </w:tabs>
              <w:ind w:firstLineChars="0" w:firstLine="0"/>
              <w:jc w:val="left"/>
            </w:pPr>
            <w:r w:rsidRPr="0069150E">
              <w:rPr>
                <w:rFonts w:hint="eastAsia"/>
              </w:rPr>
              <w:t>PJMO</w:t>
            </w:r>
            <w:r w:rsidRPr="0069150E">
              <w:t>には、業務実施部門の担当者が参画するよう、組織を組成</w:t>
            </w:r>
            <w:r w:rsidRPr="0069150E">
              <w:rPr>
                <w:rFonts w:hint="eastAsia"/>
              </w:rPr>
              <w:t>します</w:t>
            </w:r>
            <w:r w:rsidRPr="0069150E">
              <w:t>。運用・保守に関わる定期報告会では業務実施部門の担当者（代表者）が参加した上で、常に情報を共有できるように</w:t>
            </w:r>
            <w:r w:rsidRPr="0069150E">
              <w:rPr>
                <w:rFonts w:hint="eastAsia"/>
              </w:rPr>
              <w:t>します。</w:t>
            </w:r>
          </w:p>
          <w:p w14:paraId="73EEF229" w14:textId="77777777" w:rsidR="0069150E" w:rsidRPr="0069150E" w:rsidRDefault="0069150E" w:rsidP="0069150E">
            <w:pPr>
              <w:tabs>
                <w:tab w:val="left" w:pos="1830"/>
              </w:tabs>
              <w:ind w:firstLineChars="0" w:firstLine="0"/>
              <w:jc w:val="left"/>
            </w:pPr>
            <w:r w:rsidRPr="0069150E">
              <w:t>日常的に、現場業務で発生した問題や状況に関する情報が</w:t>
            </w:r>
            <w:r w:rsidRPr="0069150E">
              <w:rPr>
                <w:rFonts w:hint="eastAsia"/>
              </w:rPr>
              <w:t>PJMO</w:t>
            </w:r>
            <w:r w:rsidRPr="0069150E">
              <w:t>に伝わるよう業務実施部門の担当者とのコミュニケーションルールを明確にしてお</w:t>
            </w:r>
            <w:r w:rsidRPr="0069150E">
              <w:rPr>
                <w:rFonts w:hint="eastAsia"/>
              </w:rPr>
              <w:t>きます。</w:t>
            </w:r>
          </w:p>
        </w:tc>
      </w:tr>
    </w:tbl>
    <w:p w14:paraId="43FD1885" w14:textId="77777777" w:rsidR="0069150E" w:rsidRPr="0069150E" w:rsidRDefault="0069150E" w:rsidP="0069150E">
      <w:pPr>
        <w:ind w:firstLineChars="0" w:firstLine="0"/>
      </w:pPr>
    </w:p>
    <w:p w14:paraId="5FA28DDE" w14:textId="77777777" w:rsidR="0069150E" w:rsidRPr="0069150E" w:rsidRDefault="0069150E" w:rsidP="0069150E">
      <w:pPr>
        <w:ind w:firstLineChars="0" w:firstLine="0"/>
      </w:pPr>
      <w:r w:rsidRPr="0069150E">
        <w:rPr>
          <w:rFonts w:hint="eastAsia"/>
        </w:rPr>
        <w:t>業務実施部門とPJMOとの関わりについては、プロジェクト立ち上げ時のPJMOの組成にまでさかのぼります。そこでは、基本的にPJMOには制度所管部門および情報システム部門とともに、業務実施部門の担当者が参画することが望ましいことが言及されています。</w:t>
      </w:r>
    </w:p>
    <w:p w14:paraId="7A295889" w14:textId="77777777" w:rsidR="0069150E" w:rsidRPr="0069150E" w:rsidRDefault="0069150E" w:rsidP="0069150E">
      <w:pPr>
        <w:ind w:firstLineChars="0" w:firstLine="0"/>
      </w:pPr>
      <w:r w:rsidRPr="0069150E">
        <w:rPr>
          <w:rFonts w:hint="eastAsia"/>
        </w:rPr>
        <w:t>これまでは、新しいサービス・業務の要件を定めるために、業務実施部門の従業員から意見・要望を収集することが主でした。しかし、サービス・業務の運営フェーズになると、コミュニケーションの流れが、収集だけではなく、業務実施部門からの情報提供が加わります。</w:t>
      </w:r>
    </w:p>
    <w:p w14:paraId="1F366646" w14:textId="77777777" w:rsidR="0069150E" w:rsidRPr="0069150E" w:rsidRDefault="0069150E" w:rsidP="0069150E">
      <w:pPr>
        <w:ind w:firstLineChars="0" w:firstLine="0"/>
      </w:pPr>
      <w:r w:rsidRPr="0069150E">
        <w:rPr>
          <w:rFonts w:hint="eastAsia"/>
        </w:rPr>
        <w:t>利用者からの意見や要望を把握するためには、最も接点が多い業務実施部門の従業員からの情報提供が欠かせません。また、運用・保守で発生した報告内容には、利用者からの問い合わせや発見した不具合、不具合修正に伴う情報システムの稼動停止連絡など、さまざまな情報が含まれます。これらを業務実施部門と共有することにより、業務実施部門の中で必要な調整や対策を行い、今後問題を引き起こすリスクを低減させることが可能となります。</w:t>
      </w:r>
    </w:p>
    <w:p w14:paraId="04FE517E" w14:textId="77777777" w:rsidR="0069150E" w:rsidRPr="0069150E" w:rsidRDefault="0069150E" w:rsidP="0069150E">
      <w:pPr>
        <w:ind w:firstLineChars="0" w:firstLine="0"/>
      </w:pPr>
      <w:r w:rsidRPr="0069150E">
        <w:rPr>
          <w:rFonts w:hint="eastAsia"/>
        </w:rPr>
        <w:t>そのためにも、プロジェクトの情報が集まるPJMOへの参画、定期報告会への必要な人員の出席、代表者から業務実施部門の関係者全員への情報伝達手段などを、運用および保守が開始する前に取り決めておくことが重要です。</w:t>
      </w:r>
    </w:p>
    <w:p w14:paraId="2B88FBE2" w14:textId="77777777" w:rsidR="0069150E" w:rsidRPr="0069150E" w:rsidRDefault="0069150E" w:rsidP="0069150E">
      <w:pPr>
        <w:ind w:firstLineChars="0" w:firstLine="0"/>
      </w:pPr>
    </w:p>
    <w:p w14:paraId="4133CDEA" w14:textId="77777777" w:rsidR="0069150E" w:rsidRPr="0069150E" w:rsidRDefault="0069150E" w:rsidP="0069150E">
      <w:pPr>
        <w:tabs>
          <w:tab w:val="left" w:pos="4820"/>
        </w:tabs>
        <w:ind w:firstLineChars="0" w:firstLine="0"/>
        <w:jc w:val="left"/>
        <w:rPr>
          <w:b/>
          <w:bCs/>
        </w:rPr>
      </w:pPr>
      <w:r w:rsidRPr="0069150E">
        <w:rPr>
          <w:b/>
          <w:bCs/>
        </w:rPr>
        <w:t>障害発生時の役割分担に注意する</w:t>
      </w:r>
    </w:p>
    <w:p w14:paraId="7B6F686A" w14:textId="77777777" w:rsidR="0069150E" w:rsidRPr="0069150E" w:rsidRDefault="0069150E" w:rsidP="0069150E">
      <w:pPr>
        <w:ind w:firstLineChars="0" w:firstLine="0"/>
      </w:pPr>
      <w:r w:rsidRPr="0069150E">
        <w:rPr>
          <w:rFonts w:hint="eastAsia"/>
        </w:rPr>
        <w:t>障害が発生しない情報システムは、ほぼありません。大切なのは、障害が発生した際に適切な対応をとることで被害を最小限に留め、暫定対策から恒久対策を実施し、将来にわたって同じまたは同じような障害を発生させないようにすることです。そのためには、障害対応という急を要する状況の中でも、PJMO、運用の事業者、保守の事業者、そのほかの関係者が適切な役割分担の下に協働して対応を進めていくことが必要になります。運用と保守の事業者が異なる場合や、運用・保守それぞれを複数事業者で分担して実施する場合もあり、役割や責任が曖昧になることで対応が遅くなってしまうことや被害が拡大してしまうことも多いです。</w:t>
      </w:r>
    </w:p>
    <w:p w14:paraId="7C05A59D" w14:textId="77777777" w:rsidR="0069150E" w:rsidRPr="0069150E" w:rsidRDefault="0069150E" w:rsidP="0069150E">
      <w:pPr>
        <w:ind w:firstLineChars="0" w:firstLine="0"/>
      </w:pPr>
      <w:r w:rsidRPr="0069150E">
        <w:rPr>
          <w:rFonts w:hint="eastAsia"/>
        </w:rPr>
        <w:t>まずは、障害発生時における運用と保守の基本的な役割分担を理解することが重要です。この考え方を踏まえた上で、プロジェクトの体制や特性を踏まえて、詳細を決めていきます。</w:t>
      </w:r>
    </w:p>
    <w:p w14:paraId="7FAF62A8" w14:textId="77777777" w:rsidR="0069150E" w:rsidRPr="0069150E" w:rsidRDefault="0069150E" w:rsidP="0069150E">
      <w:pPr>
        <w:ind w:firstLineChars="0" w:firstLine="0"/>
      </w:pPr>
      <w:r w:rsidRPr="0069150E">
        <w:rPr>
          <w:noProof/>
        </w:rPr>
        <mc:AlternateContent>
          <mc:Choice Requires="wps">
            <w:drawing>
              <wp:anchor distT="0" distB="0" distL="114300" distR="114300" simplePos="0" relativeHeight="251671552" behindDoc="0" locked="0" layoutInCell="1" allowOverlap="1" wp14:anchorId="54933EEE" wp14:editId="2FE20881">
                <wp:simplePos x="0" y="0"/>
                <wp:positionH relativeFrom="margin">
                  <wp:align>center</wp:align>
                </wp:positionH>
                <wp:positionV relativeFrom="paragraph">
                  <wp:posOffset>4460875</wp:posOffset>
                </wp:positionV>
                <wp:extent cx="4464000" cy="432000"/>
                <wp:effectExtent l="0" t="0" r="0" b="6350"/>
                <wp:wrapTopAndBottom/>
                <wp:docPr id="1064731581" name="テキスト ボックス 20"/>
                <wp:cNvGraphicFramePr/>
                <a:graphic xmlns:a="http://schemas.openxmlformats.org/drawingml/2006/main">
                  <a:graphicData uri="http://schemas.microsoft.com/office/word/2010/wordprocessingShape">
                    <wps:wsp>
                      <wps:cNvSpPr txBox="1"/>
                      <wps:spPr>
                        <a:xfrm>
                          <a:off x="0" y="0"/>
                          <a:ext cx="4464000" cy="432000"/>
                        </a:xfrm>
                        <a:prstGeom prst="rect">
                          <a:avLst/>
                        </a:prstGeom>
                        <a:solidFill>
                          <a:sysClr val="window" lastClr="FFFFFF"/>
                        </a:solidFill>
                        <a:ln w="6350">
                          <a:noFill/>
                        </a:ln>
                      </wps:spPr>
                      <wps:txbx>
                        <w:txbxContent>
                          <w:p w14:paraId="3A3F627D" w14:textId="77777777" w:rsidR="0069150E" w:rsidRDefault="0069150E" w:rsidP="0069150E">
                            <w:pPr>
                              <w:pStyle w:val="aff2"/>
                            </w:pPr>
                            <w:r>
                              <w:rPr>
                                <w:rFonts w:hint="eastAsia"/>
                              </w:rPr>
                              <w:t>図80. 障害発生時の運用と保守の役割分担の例</w:t>
                            </w:r>
                          </w:p>
                          <w:p w14:paraId="2CB231B9" w14:textId="77777777" w:rsidR="0069150E" w:rsidRDefault="0069150E" w:rsidP="0069150E">
                            <w:pPr>
                              <w:pStyle w:val="aff2"/>
                            </w:pPr>
                            <w:r w:rsidRPr="001936AE">
                              <w:rPr>
                                <w:rFonts w:hint="eastAsia"/>
                              </w:rPr>
                              <w:t>（出典）「デジタル・ガバメント推進標準ガイドライン</w:t>
                            </w:r>
                            <w:r w:rsidRPr="001936AE">
                              <w:t xml:space="preserve"> 実践ガイドブック」をもとに作成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33EEE" id="テキスト ボックス 20" o:spid="_x0000_s1050" type="#_x0000_t202" style="position:absolute;left:0;text-align:left;margin-left:0;margin-top:351.25pt;width:351.5pt;height:3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" fillcolor="window" stroked="f" strokeweight=".5pt">
                <v:textbox>
                  <w:txbxContent>
                    <w:p w14:paraId="3A3F627D" w14:textId="77777777" w:rsidR="0069150E" w:rsidRDefault="0069150E" w:rsidP="0069150E">
                      <w:pPr>
                        <w:pStyle w:val="aff2"/>
                      </w:pPr>
                      <w:r>
                        <w:rPr>
                          <w:rFonts w:hint="eastAsia"/>
                        </w:rPr>
                        <w:t>図80. 障害発生時の運用と保守の役割分担の例</w:t>
                      </w:r>
                    </w:p>
                    <w:p w14:paraId="2CB231B9" w14:textId="77777777" w:rsidR="0069150E" w:rsidRDefault="0069150E" w:rsidP="0069150E">
                      <w:pPr>
                        <w:pStyle w:val="aff2"/>
                      </w:pPr>
                      <w:r w:rsidRPr="001936AE">
                        <w:rPr>
                          <w:rFonts w:hint="eastAsia"/>
                        </w:rPr>
                        <w:t>（出典）「デジタル・ガバメント推進標準ガイドライン</w:t>
                      </w:r>
                      <w:r w:rsidRPr="001936AE">
                        <w:t xml:space="preserve"> 実践ガイドブック」をもとに作成</w:t>
                      </w:r>
                    </w:p>
                  </w:txbxContent>
                </v:textbox>
                <w10:wrap type="topAndBottom" anchorx="margin"/>
              </v:shape>
            </w:pict>
          </mc:Fallback>
        </mc:AlternateContent>
      </w:r>
      <w:r w:rsidRPr="0069150E">
        <w:rPr>
          <w:noProof/>
        </w:rPr>
        <w:drawing>
          <wp:anchor distT="0" distB="0" distL="114300" distR="114300" simplePos="0" relativeHeight="251668480" behindDoc="0" locked="0" layoutInCell="1" allowOverlap="1" wp14:anchorId="0D6D00C0" wp14:editId="5C1C701D">
            <wp:simplePos x="0" y="0"/>
            <wp:positionH relativeFrom="margin">
              <wp:posOffset>291465</wp:posOffset>
            </wp:positionH>
            <wp:positionV relativeFrom="paragraph">
              <wp:posOffset>1110615</wp:posOffset>
            </wp:positionV>
            <wp:extent cx="6325235" cy="3194050"/>
            <wp:effectExtent l="0" t="0" r="0" b="0"/>
            <wp:wrapTopAndBottom/>
            <wp:docPr id="1233254763" name="Picture 5"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54763" name="Picture 5" descr="グラフ&#10;&#10;AI によって生成されたコンテンツは間違っている可能性があります。"/>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2523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50E">
        <w:rPr>
          <w:rFonts w:hint="eastAsia"/>
        </w:rPr>
        <w:t>極端な例ですが、PJMOの体制が1名の場合は、</w:t>
      </w:r>
      <w:r w:rsidRPr="0069150E">
        <w:t>24時間365日稼</w:t>
      </w:r>
      <w:r w:rsidRPr="0069150E">
        <w:rPr>
          <w:rFonts w:hint="eastAsia"/>
        </w:rPr>
        <w:t>動</w:t>
      </w:r>
      <w:r w:rsidRPr="0069150E">
        <w:t>するサービスへの</w:t>
      </w:r>
      <w:r w:rsidRPr="0069150E">
        <w:rPr>
          <w:rFonts w:hint="eastAsia"/>
        </w:rPr>
        <w:t>対応は十分にできません。どのようなタイミングで障害が発生するかは予想できないからです。深夜や休暇取得中など、PJMOが対応できない状況が存在することを前提に、運用事業者・保守事業者と役割分担を検討する必要があります。</w:t>
      </w:r>
    </w:p>
    <w:p w14:paraId="0668B328" w14:textId="77777777" w:rsidR="0069150E" w:rsidRPr="0069150E" w:rsidRDefault="0069150E" w:rsidP="0069150E">
      <w:pPr>
        <w:ind w:firstLineChars="0" w:firstLine="0"/>
      </w:pPr>
    </w:p>
    <w:p w14:paraId="79ADBD33" w14:textId="77777777" w:rsidR="0069150E" w:rsidRPr="0069150E" w:rsidRDefault="0069150E" w:rsidP="0069150E">
      <w:pPr>
        <w:ind w:firstLineChars="0" w:firstLine="0"/>
      </w:pPr>
      <w:r w:rsidRPr="0069150E">
        <w:rPr>
          <w:rFonts w:hint="eastAsia"/>
        </w:rPr>
        <w:t>「運用および保守」において、中小企業でも意識すべき重要な観点の詳細は、「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52B67378" w14:textId="77777777" w:rsidTr="008F2664">
        <w:tc>
          <w:tcPr>
            <w:tcW w:w="10456" w:type="dxa"/>
            <w:shd w:val="clear" w:color="auto" w:fill="215E99" w:themeFill="text2" w:themeFillTint="BF"/>
          </w:tcPr>
          <w:p w14:paraId="19404C29"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3560F706" w14:textId="77777777" w:rsidTr="008F2664">
        <w:tc>
          <w:tcPr>
            <w:tcW w:w="10456" w:type="dxa"/>
          </w:tcPr>
          <w:p w14:paraId="3C78B3BC" w14:textId="77777777" w:rsidR="0069150E" w:rsidRPr="0069150E" w:rsidRDefault="0069150E" w:rsidP="0069150E">
            <w:pPr>
              <w:tabs>
                <w:tab w:val="left" w:pos="1830"/>
              </w:tabs>
              <w:ind w:firstLineChars="0" w:firstLine="0"/>
              <w:jc w:val="left"/>
            </w:pPr>
            <w:r w:rsidRPr="0069150E">
              <w:rPr>
                <w:rFonts w:hint="eastAsia"/>
              </w:rPr>
              <w:t>第3</w:t>
            </w:r>
            <w:r w:rsidRPr="0069150E">
              <w:t>編 第</w:t>
            </w:r>
            <w:r w:rsidRPr="0069150E">
              <w:rPr>
                <w:rFonts w:hint="eastAsia"/>
              </w:rPr>
              <w:t>9</w:t>
            </w:r>
            <w:r w:rsidRPr="0069150E">
              <w:t xml:space="preserve">章 </w:t>
            </w:r>
            <w:r w:rsidRPr="0069150E">
              <w:rPr>
                <w:rFonts w:hint="eastAsia"/>
              </w:rPr>
              <w:t>運用および保守</w:t>
            </w:r>
            <w:r w:rsidRPr="0069150E">
              <w:t xml:space="preserve"> Step</w:t>
            </w:r>
            <w:r w:rsidRPr="0069150E">
              <w:rPr>
                <w:rFonts w:hint="eastAsia"/>
              </w:rPr>
              <w:t>3</w:t>
            </w:r>
            <w:r w:rsidRPr="0069150E">
              <w:t xml:space="preserve"> </w:t>
            </w:r>
            <w:r w:rsidRPr="0069150E">
              <w:rPr>
                <w:rFonts w:hint="eastAsia"/>
              </w:rPr>
              <w:t>運用・保守の計画</w:t>
            </w:r>
          </w:p>
          <w:p w14:paraId="7D9417C6" w14:textId="77777777" w:rsidR="0069150E" w:rsidRPr="0069150E" w:rsidRDefault="0069150E" w:rsidP="0069150E">
            <w:pPr>
              <w:tabs>
                <w:tab w:val="left" w:pos="1830"/>
              </w:tabs>
              <w:ind w:firstLineChars="0" w:firstLine="0"/>
              <w:jc w:val="left"/>
            </w:pPr>
            <w:r w:rsidRPr="0069150E">
              <w:rPr>
                <w:rFonts w:hint="eastAsia"/>
              </w:rPr>
              <w:t>第</w:t>
            </w:r>
            <w:r w:rsidRPr="0069150E">
              <w:t>3編 第9章 運用および保守 Step</w:t>
            </w:r>
            <w:r w:rsidRPr="0069150E">
              <w:rPr>
                <w:rFonts w:hint="eastAsia"/>
              </w:rPr>
              <w:t>5 運用・保守の改善と業務の引継ぎ</w:t>
            </w:r>
          </w:p>
        </w:tc>
      </w:tr>
    </w:tbl>
    <w:p w14:paraId="63F170D4" w14:textId="77777777" w:rsidR="0069150E" w:rsidRPr="0069150E" w:rsidRDefault="0069150E" w:rsidP="0069150E">
      <w:pPr>
        <w:ind w:firstLineChars="0" w:firstLine="0"/>
      </w:pPr>
    </w:p>
    <w:p w14:paraId="40825214"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p w14:paraId="629393AB"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10456"/>
      </w:tblGrid>
      <w:tr w:rsidR="0069150E" w:rsidRPr="0069150E" w14:paraId="36A65699" w14:textId="77777777" w:rsidTr="008F2664">
        <w:tc>
          <w:tcPr>
            <w:tcW w:w="10456" w:type="dxa"/>
            <w:shd w:val="clear" w:color="auto" w:fill="215E99" w:themeFill="text2" w:themeFillTint="BF"/>
          </w:tcPr>
          <w:p w14:paraId="5294EF1F"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セキュリティ関連作業を定期的に確実に実施すること</w:t>
            </w:r>
          </w:p>
        </w:tc>
      </w:tr>
      <w:tr w:rsidR="0069150E" w:rsidRPr="0069150E" w14:paraId="54647129" w14:textId="77777777" w:rsidTr="008F2664">
        <w:tc>
          <w:tcPr>
            <w:tcW w:w="10456" w:type="dxa"/>
          </w:tcPr>
          <w:p w14:paraId="2654F95C" w14:textId="77777777" w:rsidR="0069150E" w:rsidRPr="0069150E" w:rsidRDefault="0069150E" w:rsidP="0069150E">
            <w:pPr>
              <w:tabs>
                <w:tab w:val="left" w:pos="1830"/>
              </w:tabs>
              <w:ind w:firstLineChars="0" w:firstLine="0"/>
              <w:jc w:val="left"/>
            </w:pPr>
            <w:r w:rsidRPr="0069150E">
              <w:rPr>
                <w:rFonts w:hint="eastAsia"/>
              </w:rPr>
              <w:t>セキュリティ管理に関する要件は、非機能要件で示され、運用・保守フェーズでは、その方針に沿ってアプリケーションやインフラでの対策が講じられている状態にあります。昨今のセキュリティに対する脅威は日々増大しており、運用・保守フェーズでは、設計どおりの対策が維持できるよう、日々確実に作業を続ける必要があります。</w:t>
            </w:r>
          </w:p>
          <w:p w14:paraId="24EF06BB" w14:textId="77777777" w:rsidR="0069150E" w:rsidRPr="0069150E" w:rsidRDefault="0069150E" w:rsidP="0069150E">
            <w:pPr>
              <w:tabs>
                <w:tab w:val="left" w:pos="1830"/>
              </w:tabs>
              <w:ind w:firstLineChars="0" w:firstLine="0"/>
              <w:jc w:val="left"/>
            </w:pPr>
            <w:r w:rsidRPr="0069150E">
              <w:rPr>
                <w:rFonts w:hint="eastAsia"/>
              </w:rPr>
              <w:t>以下に定期的に実施すべき作業の例を挙げます。</w:t>
            </w:r>
          </w:p>
          <w:bookmarkStart w:id="420" w:name="■セキュリティインシデント20ー1ー9"/>
          <w:p w14:paraId="00E1F247" w14:textId="77777777" w:rsidR="0069150E" w:rsidRPr="0069150E" w:rsidRDefault="0069150E" w:rsidP="0069150E">
            <w:pPr>
              <w:tabs>
                <w:tab w:val="left" w:pos="1830"/>
              </w:tabs>
              <w:ind w:firstLineChars="0" w:firstLine="0"/>
              <w:jc w:val="left"/>
            </w:pPr>
            <w:r w:rsidRPr="0069150E">
              <w:fldChar w:fldCharType="begin"/>
            </w:r>
            <w:r w:rsidRPr="0069150E">
              <w:instrText>HYPERLINK  \l "■セキュリティインシデント"</w:instrText>
            </w:r>
            <w:r w:rsidRPr="0069150E">
              <w:fldChar w:fldCharType="separate"/>
            </w:r>
            <w:r w:rsidRPr="0069150E">
              <w:rPr>
                <w:color w:val="467886" w:themeColor="hyperlink"/>
                <w:u w:val="single"/>
              </w:rPr>
              <w:t>セキュリティインシデント</w:t>
            </w:r>
            <w:bookmarkEnd w:id="420"/>
            <w:r w:rsidRPr="0069150E">
              <w:fldChar w:fldCharType="end"/>
            </w:r>
            <w:r w:rsidRPr="0069150E">
              <w:t>発生時の記録、対応、影響範囲の把握</w:t>
            </w:r>
          </w:p>
          <w:p w14:paraId="77184610" w14:textId="77777777" w:rsidR="0069150E" w:rsidRPr="0069150E" w:rsidRDefault="0069150E" w:rsidP="0069150E">
            <w:pPr>
              <w:tabs>
                <w:tab w:val="left" w:pos="1830"/>
              </w:tabs>
              <w:ind w:firstLineChars="0" w:firstLine="0"/>
              <w:jc w:val="left"/>
            </w:pPr>
            <w:r w:rsidRPr="0069150E">
              <w:t>脅威と修正パッチ適用計画の立案・調整</w:t>
            </w:r>
          </w:p>
          <w:p w14:paraId="7944BD76" w14:textId="77777777" w:rsidR="0069150E" w:rsidRPr="0069150E" w:rsidRDefault="0069150E" w:rsidP="0069150E">
            <w:pPr>
              <w:tabs>
                <w:tab w:val="left" w:pos="1830"/>
              </w:tabs>
              <w:ind w:firstLineChars="0" w:firstLine="0"/>
              <w:jc w:val="left"/>
            </w:pPr>
            <w:r w:rsidRPr="0069150E">
              <w:t>シグニチャ、ブラックリスト（ホワイトリスト含む）</w:t>
            </w:r>
            <w:r w:rsidRPr="0069150E">
              <w:rPr>
                <w:rFonts w:hint="eastAsia"/>
              </w:rPr>
              <w:t>の</w:t>
            </w:r>
            <w:r w:rsidRPr="0069150E">
              <w:t>更新</w:t>
            </w:r>
          </w:p>
          <w:p w14:paraId="5D254197" w14:textId="77777777" w:rsidR="0069150E" w:rsidRPr="0069150E" w:rsidRDefault="0069150E" w:rsidP="0069150E">
            <w:pPr>
              <w:tabs>
                <w:tab w:val="left" w:pos="1830"/>
              </w:tabs>
              <w:ind w:firstLineChars="0" w:firstLine="0"/>
              <w:jc w:val="left"/>
            </w:pPr>
            <w:r w:rsidRPr="0069150E">
              <w:rPr>
                <w:rFonts w:hint="eastAsia"/>
              </w:rPr>
              <w:t>OSおよび</w:t>
            </w:r>
            <w:r w:rsidRPr="0069150E">
              <w:t>プラットフォーム</w:t>
            </w:r>
            <w:r w:rsidRPr="0069150E">
              <w:rPr>
                <w:rFonts w:hint="eastAsia"/>
              </w:rPr>
              <w:t>など</w:t>
            </w:r>
            <w:r w:rsidRPr="0069150E">
              <w:t>の緊急修正計画の立案・調整</w:t>
            </w:r>
          </w:p>
          <w:p w14:paraId="79522315" w14:textId="77777777" w:rsidR="0069150E" w:rsidRPr="0069150E" w:rsidRDefault="0069150E" w:rsidP="0069150E">
            <w:pPr>
              <w:tabs>
                <w:tab w:val="left" w:pos="1830"/>
              </w:tabs>
              <w:ind w:firstLineChars="0" w:firstLine="0"/>
              <w:jc w:val="left"/>
            </w:pPr>
            <w:r w:rsidRPr="0069150E">
              <w:t>セキュリティ向上のための業務改善と利用規制検討</w:t>
            </w:r>
          </w:p>
          <w:p w14:paraId="5F18C5AD" w14:textId="77777777" w:rsidR="0069150E" w:rsidRPr="0069150E" w:rsidRDefault="0069150E" w:rsidP="0069150E">
            <w:pPr>
              <w:tabs>
                <w:tab w:val="left" w:pos="1830"/>
              </w:tabs>
              <w:ind w:firstLineChars="0" w:firstLine="0"/>
              <w:jc w:val="left"/>
            </w:pPr>
            <w:r w:rsidRPr="0069150E">
              <w:t>中長期的プラットフォーム改善に向けた、システム構成要素の</w:t>
            </w:r>
            <w:bookmarkStart w:id="421" w:name="■リスク評価20ー1ー9"/>
            <w:r w:rsidRPr="0069150E">
              <w:fldChar w:fldCharType="begin"/>
            </w:r>
            <w:r w:rsidRPr="0069150E">
              <w:instrText>HYPERLINK  \l "■リスク評価"</w:instrText>
            </w:r>
            <w:r w:rsidRPr="0069150E">
              <w:fldChar w:fldCharType="separate"/>
            </w:r>
            <w:r w:rsidRPr="0069150E">
              <w:rPr>
                <w:color w:val="467886" w:themeColor="hyperlink"/>
                <w:u w:val="single"/>
              </w:rPr>
              <w:t>リスク評価</w:t>
            </w:r>
            <w:bookmarkEnd w:id="421"/>
            <w:r w:rsidRPr="0069150E">
              <w:fldChar w:fldCharType="end"/>
            </w:r>
          </w:p>
        </w:tc>
      </w:tr>
      <w:tr w:rsidR="0069150E" w:rsidRPr="0069150E" w14:paraId="7F2EF8E2" w14:textId="77777777" w:rsidTr="008F2664">
        <w:tc>
          <w:tcPr>
            <w:tcW w:w="10456" w:type="dxa"/>
            <w:shd w:val="clear" w:color="auto" w:fill="215E99" w:themeFill="text2" w:themeFillTint="BF"/>
          </w:tcPr>
          <w:p w14:paraId="2C5620A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セキュリティ対策会議の実施</w:t>
            </w:r>
          </w:p>
        </w:tc>
      </w:tr>
      <w:tr w:rsidR="0069150E" w:rsidRPr="0069150E" w14:paraId="1CDE2BA5" w14:textId="77777777" w:rsidTr="008F2664">
        <w:tc>
          <w:tcPr>
            <w:tcW w:w="10456" w:type="dxa"/>
          </w:tcPr>
          <w:p w14:paraId="480EF6FA" w14:textId="77777777" w:rsidR="0069150E" w:rsidRPr="0069150E" w:rsidRDefault="0069150E" w:rsidP="0069150E">
            <w:pPr>
              <w:tabs>
                <w:tab w:val="left" w:pos="1830"/>
              </w:tabs>
              <w:ind w:firstLineChars="0" w:firstLine="0"/>
              <w:jc w:val="left"/>
            </w:pPr>
            <w:r w:rsidRPr="0069150E">
              <w:rPr>
                <w:rFonts w:hint="eastAsia"/>
              </w:rPr>
              <w:t>運用・保守フェーズは、複数の従業員や事業者が関わるため、会議体の種類がどうしても多くなる傾向があります。中心的な役割を担うPJMOの従業員や事業者の担当者は、会議出席に拘束されてしまい、本来行うべき作業に手が回らないという状況に陥りがちです。そのような状況にならないために、会議体の目的を整理し、必要な出席者を事前に選抜することが重要です。</w:t>
            </w:r>
          </w:p>
          <w:p w14:paraId="0125BED9" w14:textId="77777777" w:rsidR="0069150E" w:rsidRPr="0069150E" w:rsidRDefault="0069150E" w:rsidP="0069150E">
            <w:pPr>
              <w:tabs>
                <w:tab w:val="left" w:pos="1830"/>
              </w:tabs>
              <w:ind w:firstLineChars="0" w:firstLine="0"/>
              <w:jc w:val="left"/>
            </w:pPr>
          </w:p>
          <w:p w14:paraId="20173F22" w14:textId="77777777" w:rsidR="0069150E" w:rsidRPr="0069150E" w:rsidRDefault="0069150E" w:rsidP="0069150E">
            <w:pPr>
              <w:tabs>
                <w:tab w:val="left" w:pos="1830"/>
              </w:tabs>
              <w:ind w:firstLineChars="0" w:firstLine="0"/>
              <w:jc w:val="left"/>
            </w:pPr>
            <w:r w:rsidRPr="0069150E">
              <w:rPr>
                <w:rFonts w:hint="eastAsia"/>
              </w:rPr>
              <w:t>会議の例：セキュリティ対策会議（月次～四半期）</w:t>
            </w:r>
          </w:p>
          <w:p w14:paraId="36DDCCF3" w14:textId="77777777" w:rsidR="0069150E" w:rsidRPr="0069150E" w:rsidRDefault="0069150E" w:rsidP="0069150E">
            <w:pPr>
              <w:tabs>
                <w:tab w:val="left" w:pos="1830"/>
              </w:tabs>
              <w:ind w:firstLineChars="0" w:firstLine="0"/>
              <w:jc w:val="left"/>
            </w:pPr>
            <w:r w:rsidRPr="0069150E">
              <w:rPr>
                <w:rFonts w:hint="eastAsia"/>
              </w:rPr>
              <w:t>主な目的・内容：</w:t>
            </w:r>
          </w:p>
          <w:p w14:paraId="760C6432" w14:textId="77777777" w:rsidR="0069150E" w:rsidRPr="0069150E" w:rsidRDefault="0069150E" w:rsidP="0069150E">
            <w:pPr>
              <w:tabs>
                <w:tab w:val="left" w:pos="1830"/>
              </w:tabs>
              <w:ind w:firstLineChars="0" w:firstLine="0"/>
              <w:jc w:val="left"/>
            </w:pPr>
            <w:r w:rsidRPr="0069150E">
              <w:t>インシデント発生状況の共有</w:t>
            </w:r>
          </w:p>
          <w:p w14:paraId="546CD97C" w14:textId="77777777" w:rsidR="0069150E" w:rsidRPr="0069150E" w:rsidRDefault="0069150E" w:rsidP="0069150E">
            <w:pPr>
              <w:tabs>
                <w:tab w:val="left" w:pos="1830"/>
              </w:tabs>
              <w:ind w:firstLineChars="0" w:firstLine="0"/>
              <w:jc w:val="left"/>
            </w:pPr>
            <w:r w:rsidRPr="0069150E">
              <w:t>脅威と修正パッチ計画の調整</w:t>
            </w:r>
          </w:p>
          <w:p w14:paraId="6EE045AE" w14:textId="77777777" w:rsidR="0069150E" w:rsidRPr="0069150E" w:rsidRDefault="0069150E" w:rsidP="0069150E">
            <w:pPr>
              <w:tabs>
                <w:tab w:val="left" w:pos="1830"/>
              </w:tabs>
              <w:ind w:firstLineChars="0" w:firstLine="0"/>
              <w:jc w:val="left"/>
            </w:pPr>
            <w:r w:rsidRPr="0069150E">
              <w:t>シグニチャ、ブラックリスト（ホワイトリスト含む）</w:t>
            </w:r>
            <w:r w:rsidRPr="0069150E">
              <w:rPr>
                <w:rFonts w:hint="eastAsia"/>
              </w:rPr>
              <w:t>の</w:t>
            </w:r>
            <w:r w:rsidRPr="0069150E">
              <w:t>更新調整</w:t>
            </w:r>
          </w:p>
          <w:p w14:paraId="2CDE2A09" w14:textId="77777777" w:rsidR="0069150E" w:rsidRPr="0069150E" w:rsidRDefault="0069150E" w:rsidP="0069150E">
            <w:pPr>
              <w:tabs>
                <w:tab w:val="left" w:pos="1830"/>
              </w:tabs>
              <w:ind w:firstLineChars="0" w:firstLine="0"/>
              <w:jc w:val="left"/>
            </w:pPr>
            <w:r w:rsidRPr="0069150E">
              <w:rPr>
                <w:rFonts w:hint="eastAsia"/>
              </w:rPr>
              <w:t>OSおよ</w:t>
            </w:r>
            <w:r w:rsidRPr="0069150E">
              <w:t>びプラットフォーム</w:t>
            </w:r>
            <w:r w:rsidRPr="0069150E">
              <w:rPr>
                <w:rFonts w:hint="eastAsia"/>
              </w:rPr>
              <w:t>など</w:t>
            </w:r>
            <w:r w:rsidRPr="0069150E">
              <w:t>の緊急修正計画調整</w:t>
            </w:r>
          </w:p>
          <w:p w14:paraId="61FF5EA1" w14:textId="77777777" w:rsidR="0069150E" w:rsidRPr="0069150E" w:rsidRDefault="0069150E" w:rsidP="0069150E">
            <w:pPr>
              <w:tabs>
                <w:tab w:val="left" w:pos="1830"/>
              </w:tabs>
              <w:ind w:firstLineChars="0" w:firstLine="0"/>
              <w:jc w:val="left"/>
            </w:pPr>
            <w:r w:rsidRPr="0069150E">
              <w:t>セキュリティ向上のための業務改善と利用規制検討・承認</w:t>
            </w:r>
          </w:p>
        </w:tc>
      </w:tr>
      <w:tr w:rsidR="0069150E" w:rsidRPr="0069150E" w14:paraId="4C4E6851" w14:textId="77777777" w:rsidTr="008F2664">
        <w:tc>
          <w:tcPr>
            <w:tcW w:w="10456" w:type="dxa"/>
            <w:shd w:val="clear" w:color="auto" w:fill="215E99" w:themeFill="text2" w:themeFillTint="BF"/>
          </w:tcPr>
          <w:p w14:paraId="123D14A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情報システムのアカウントの管理</w:t>
            </w:r>
          </w:p>
        </w:tc>
      </w:tr>
      <w:tr w:rsidR="0069150E" w:rsidRPr="0069150E" w14:paraId="7538B2B4" w14:textId="77777777" w:rsidTr="008F2664">
        <w:tc>
          <w:tcPr>
            <w:tcW w:w="10456" w:type="dxa"/>
          </w:tcPr>
          <w:p w14:paraId="7704CBDB" w14:textId="77777777" w:rsidR="0069150E" w:rsidRPr="0069150E" w:rsidRDefault="0069150E" w:rsidP="0069150E">
            <w:pPr>
              <w:tabs>
                <w:tab w:val="left" w:pos="1830"/>
              </w:tabs>
              <w:ind w:firstLineChars="0" w:firstLine="0"/>
              <w:jc w:val="left"/>
            </w:pPr>
            <w:r w:rsidRPr="0069150E">
              <w:rPr>
                <w:rFonts w:hint="eastAsia"/>
              </w:rPr>
              <w:t>発注者が運用・保守事業者に対して一定期間の運用・保守実施記録の保管を指示していないなど、情報システムのアカウント管理を運用・保守事業者に丸投げしている場合には、いざという時に必要な記録が参照できず、不正、障害などの原因が究明できないなどの問題が生じる可能性があります。</w:t>
            </w:r>
          </w:p>
          <w:p w14:paraId="0E0D87FF" w14:textId="77777777" w:rsidR="0069150E" w:rsidRPr="0069150E" w:rsidRDefault="0069150E" w:rsidP="0069150E">
            <w:pPr>
              <w:tabs>
                <w:tab w:val="left" w:pos="1830"/>
              </w:tabs>
              <w:ind w:firstLineChars="0" w:firstLine="0"/>
              <w:jc w:val="left"/>
            </w:pPr>
            <w:r w:rsidRPr="0069150E">
              <w:rPr>
                <w:rFonts w:hint="eastAsia"/>
              </w:rPr>
              <w:t>上記のリスクを低減する方法として、情報システムのログやトランザクションデータを適切に取得・保管することなどが挙げられます。</w:t>
            </w:r>
          </w:p>
          <w:bookmarkStart w:id="422" w:name="■機密性20ー1ー9"/>
          <w:p w14:paraId="382709CB" w14:textId="77777777" w:rsidR="0069150E" w:rsidRPr="0069150E" w:rsidRDefault="0069150E" w:rsidP="0069150E">
            <w:pPr>
              <w:tabs>
                <w:tab w:val="left" w:pos="1830"/>
              </w:tabs>
              <w:ind w:firstLineChars="0" w:firstLine="0"/>
              <w:jc w:val="left"/>
            </w:pPr>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■機密性</w:instrText>
            </w:r>
            <w:r w:rsidRPr="0069150E">
              <w:instrText>"</w:instrText>
            </w:r>
            <w:r w:rsidRPr="0069150E">
              <w:fldChar w:fldCharType="separate"/>
            </w:r>
            <w:r w:rsidRPr="0069150E">
              <w:rPr>
                <w:rFonts w:hint="eastAsia"/>
                <w:color w:val="467886" w:themeColor="hyperlink"/>
                <w:u w:val="single"/>
              </w:rPr>
              <w:t>機密性</w:t>
            </w:r>
            <w:bookmarkEnd w:id="422"/>
            <w:r w:rsidRPr="0069150E">
              <w:fldChar w:fldCharType="end"/>
            </w:r>
            <w:r w:rsidRPr="0069150E">
              <w:rPr>
                <w:rFonts w:hint="eastAsia"/>
              </w:rPr>
              <w:t>・</w:t>
            </w:r>
            <w:bookmarkStart w:id="423" w:name="■完全性20ー1ー9"/>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■完全性</w:instrText>
            </w:r>
            <w:r w:rsidRPr="0069150E">
              <w:instrText>"</w:instrText>
            </w:r>
            <w:r w:rsidRPr="0069150E">
              <w:fldChar w:fldCharType="separate"/>
            </w:r>
            <w:r w:rsidRPr="0069150E">
              <w:rPr>
                <w:rFonts w:hint="eastAsia"/>
                <w:color w:val="467886" w:themeColor="hyperlink"/>
                <w:u w:val="single"/>
              </w:rPr>
              <w:t>完全性</w:t>
            </w:r>
            <w:bookmarkEnd w:id="423"/>
            <w:r w:rsidRPr="0069150E">
              <w:fldChar w:fldCharType="end"/>
            </w:r>
            <w:r w:rsidRPr="0069150E">
              <w:rPr>
                <w:rFonts w:hint="eastAsia"/>
              </w:rPr>
              <w:t>・</w:t>
            </w:r>
            <w:bookmarkStart w:id="424" w:name="■可用性20ー1ー9"/>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■可用性</w:instrText>
            </w:r>
            <w:r w:rsidRPr="0069150E">
              <w:instrText>"</w:instrText>
            </w:r>
            <w:r w:rsidRPr="0069150E">
              <w:fldChar w:fldCharType="separate"/>
            </w:r>
            <w:r w:rsidRPr="0069150E">
              <w:rPr>
                <w:rFonts w:hint="eastAsia"/>
                <w:color w:val="467886" w:themeColor="hyperlink"/>
                <w:u w:val="single"/>
              </w:rPr>
              <w:t>可用性</w:t>
            </w:r>
            <w:bookmarkEnd w:id="424"/>
            <w:r w:rsidRPr="0069150E">
              <w:fldChar w:fldCharType="end"/>
            </w:r>
            <w:r w:rsidRPr="0069150E">
              <w:rPr>
                <w:rFonts w:hint="eastAsia"/>
              </w:rPr>
              <w:t>の観点から特に重要な情報を取扱う場合においては、発注者が特権</w:t>
            </w:r>
            <w:r w:rsidRPr="0069150E">
              <w:t>ID管理を適切に実施することが重要で、事業者の作業計画に基づいて作業の</w:t>
            </w:r>
            <w:r w:rsidRPr="0069150E">
              <w:rPr>
                <w:rFonts w:hint="eastAsia"/>
              </w:rPr>
              <w:t>たびに特権</w:t>
            </w:r>
            <w:r w:rsidRPr="0069150E">
              <w:t>IDを発注者が事業者に付与する運用とする</w:t>
            </w:r>
            <w:r w:rsidRPr="0069150E">
              <w:rPr>
                <w:rFonts w:hint="eastAsia"/>
              </w:rPr>
              <w:t>ことが</w:t>
            </w:r>
            <w:r w:rsidRPr="0069150E">
              <w:t>望ましいです。</w:t>
            </w:r>
          </w:p>
          <w:p w14:paraId="4CAF8783" w14:textId="77777777" w:rsidR="0069150E" w:rsidRPr="0069150E" w:rsidRDefault="0069150E" w:rsidP="0069150E">
            <w:pPr>
              <w:tabs>
                <w:tab w:val="left" w:pos="1830"/>
              </w:tabs>
              <w:ind w:firstLineChars="0" w:firstLine="0"/>
              <w:jc w:val="left"/>
            </w:pPr>
          </w:p>
          <w:p w14:paraId="04EE9378" w14:textId="77777777" w:rsidR="0069150E" w:rsidRPr="0069150E" w:rsidRDefault="0069150E" w:rsidP="0069150E">
            <w:pPr>
              <w:tabs>
                <w:tab w:val="left" w:pos="1830"/>
              </w:tabs>
              <w:ind w:firstLineChars="0" w:firstLine="0"/>
              <w:jc w:val="left"/>
            </w:pPr>
            <w:r w:rsidRPr="0069150E">
              <w:rPr>
                <w:rFonts w:hint="eastAsia"/>
              </w:rPr>
              <w:t>アカウントの管理や情報の保管は、情報システムの特性に応じて、「政府情報システムにおけるセキュリティ・バイ・デザインガイドライン」や特定非営利活動法人日本ネットワークセキュリティ協会の「【改定新版】特権</w:t>
            </w:r>
            <w:r w:rsidRPr="0069150E">
              <w:t>ID管理ガイドライン」を参考にしながら、事前に十分</w:t>
            </w:r>
            <w:r w:rsidRPr="0069150E">
              <w:rPr>
                <w:rFonts w:hint="eastAsia"/>
              </w:rPr>
              <w:t>に検討した上で、実施してください。</w:t>
            </w:r>
          </w:p>
          <w:p w14:paraId="4F9C2521" w14:textId="77777777" w:rsidR="0069150E" w:rsidRPr="0069150E" w:rsidRDefault="0069150E" w:rsidP="0069150E">
            <w:pPr>
              <w:tabs>
                <w:tab w:val="left" w:pos="1830"/>
              </w:tabs>
              <w:ind w:firstLineChars="0" w:firstLine="0"/>
              <w:jc w:val="left"/>
            </w:pPr>
          </w:p>
          <w:p w14:paraId="34494838" w14:textId="77777777" w:rsidR="0069150E" w:rsidRPr="0069150E" w:rsidRDefault="0069150E" w:rsidP="0069150E">
            <w:pPr>
              <w:tabs>
                <w:tab w:val="left" w:pos="1830"/>
              </w:tabs>
              <w:ind w:firstLineChars="0" w:firstLine="0"/>
              <w:jc w:val="left"/>
            </w:pPr>
            <w:r w:rsidRPr="0069150E">
              <w:rPr>
                <w:rFonts w:hint="eastAsia"/>
              </w:rPr>
              <w:t>※特権</w:t>
            </w:r>
            <w:r w:rsidRPr="0069150E">
              <w:t>IDとは</w:t>
            </w:r>
            <w:r w:rsidRPr="0069150E">
              <w:rPr>
                <w:rFonts w:hint="eastAsia"/>
              </w:rPr>
              <w:t>：</w:t>
            </w:r>
          </w:p>
          <w:p w14:paraId="7A644F07" w14:textId="77777777" w:rsidR="0069150E" w:rsidRPr="0069150E" w:rsidRDefault="0069150E" w:rsidP="0069150E">
            <w:pPr>
              <w:tabs>
                <w:tab w:val="left" w:pos="1830"/>
              </w:tabs>
              <w:ind w:firstLineChars="0" w:firstLine="0"/>
              <w:jc w:val="left"/>
            </w:pPr>
            <w:r w:rsidRPr="0069150E">
              <w:rPr>
                <w:rFonts w:hint="eastAsia"/>
              </w:rPr>
              <w:t>特権IDとは、</w:t>
            </w:r>
            <w:r w:rsidRPr="0069150E">
              <w:t>情報システムを運</w:t>
            </w:r>
            <w:r w:rsidRPr="0069150E">
              <w:rPr>
                <w:rFonts w:hint="eastAsia"/>
              </w:rPr>
              <w:t>用・管理するために必要なすべての操作権限を持つ管理者用アカウントのことです。悪意を持った人が特権</w:t>
            </w:r>
            <w:r w:rsidRPr="0069150E">
              <w:t>IDを使用した場合、不正や</w:t>
            </w:r>
            <w:r w:rsidRPr="0069150E">
              <w:rPr>
                <w:rFonts w:hint="eastAsia"/>
              </w:rPr>
              <w:t>セキュリティ上のリスクなどが懸念されるため、発注者の責任下で、特権</w:t>
            </w:r>
            <w:r w:rsidRPr="0069150E">
              <w:t>IDの取扱いには十分に注</w:t>
            </w:r>
            <w:r w:rsidRPr="0069150E">
              <w:rPr>
                <w:rFonts w:hint="eastAsia"/>
              </w:rPr>
              <w:t>意が必要です。</w:t>
            </w:r>
          </w:p>
        </w:tc>
      </w:tr>
    </w:tbl>
    <w:p w14:paraId="1B2CAAA4" w14:textId="77777777" w:rsidR="0069150E" w:rsidRPr="0069150E" w:rsidRDefault="0069150E" w:rsidP="0069150E">
      <w:pPr>
        <w:ind w:firstLineChars="0" w:firstLine="0"/>
      </w:pPr>
    </w:p>
    <w:tbl>
      <w:tblPr>
        <w:tblStyle w:val="aa"/>
        <w:tblpPr w:leftFromText="142" w:rightFromText="142" w:vertAnchor="text" w:horzAnchor="margin" w:tblpY="198"/>
        <w:tblW w:w="0" w:type="auto"/>
        <w:tblLook w:val="04A0" w:firstRow="1" w:lastRow="0" w:firstColumn="1" w:lastColumn="0" w:noHBand="0" w:noVBand="1"/>
      </w:tblPr>
      <w:tblGrid>
        <w:gridCol w:w="4248"/>
        <w:gridCol w:w="6208"/>
      </w:tblGrid>
      <w:tr w:rsidR="0069150E" w:rsidRPr="0069150E" w14:paraId="24EDF8D0" w14:textId="77777777" w:rsidTr="008F2664">
        <w:tc>
          <w:tcPr>
            <w:tcW w:w="10456" w:type="dxa"/>
            <w:gridSpan w:val="2"/>
          </w:tcPr>
          <w:p w14:paraId="1B9B03D0" w14:textId="77777777" w:rsidR="0069150E" w:rsidRPr="0069150E" w:rsidRDefault="0069150E" w:rsidP="0069150E">
            <w:pPr>
              <w:widowControl/>
              <w:wordWrap w:val="0"/>
              <w:spacing w:line="240" w:lineRule="exact"/>
              <w:ind w:firstLineChars="0" w:firstLine="0"/>
              <w:jc w:val="center"/>
              <w:rPr>
                <w:sz w:val="12"/>
                <w:szCs w:val="12"/>
              </w:rPr>
            </w:pPr>
            <w:r w:rsidRPr="0069150E">
              <w:rPr>
                <w:rFonts w:hint="eastAsia"/>
                <w:sz w:val="12"/>
                <w:szCs w:val="12"/>
              </w:rPr>
              <w:t>詳細理解のため参考となる文献（参考文献）</w:t>
            </w:r>
          </w:p>
        </w:tc>
      </w:tr>
      <w:tr w:rsidR="0069150E" w:rsidRPr="0069150E" w14:paraId="3350714D" w14:textId="77777777" w:rsidTr="008F2664">
        <w:tc>
          <w:tcPr>
            <w:tcW w:w="4248" w:type="dxa"/>
            <w:shd w:val="clear" w:color="auto" w:fill="F1A983" w:themeFill="accent2" w:themeFillTint="99"/>
          </w:tcPr>
          <w:p w14:paraId="586F0A85"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DS-200</w:t>
            </w:r>
            <w:r w:rsidRPr="0069150E">
              <w:rPr>
                <w:rFonts w:hint="eastAsia"/>
                <w:sz w:val="12"/>
                <w:szCs w:val="12"/>
              </w:rPr>
              <w:t>政府情報システムにおけるセキュリティ・バイ・デザインガイドライン</w:t>
            </w:r>
          </w:p>
        </w:tc>
        <w:tc>
          <w:tcPr>
            <w:tcW w:w="6208" w:type="dxa"/>
          </w:tcPr>
          <w:p w14:paraId="36F36AAE"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https://www.digital.go.jp/assets/contents/node/basic_page/field_ref_resources/e2a06143-ed29-4f1d-9c31-0f06fca67afc/7e3e30b9/20240131_resources_standard_guidelines_guidelines_01.pdf</w:t>
            </w:r>
          </w:p>
        </w:tc>
      </w:tr>
      <w:tr w:rsidR="0069150E" w:rsidRPr="0069150E" w14:paraId="3429F4F0" w14:textId="77777777" w:rsidTr="008F2664">
        <w:tc>
          <w:tcPr>
            <w:tcW w:w="4248" w:type="dxa"/>
            <w:shd w:val="clear" w:color="auto" w:fill="F1A983" w:themeFill="accent2" w:themeFillTint="99"/>
          </w:tcPr>
          <w:p w14:paraId="30175384" w14:textId="77777777" w:rsidR="0069150E" w:rsidRPr="0069150E" w:rsidRDefault="0069150E" w:rsidP="0069150E">
            <w:pPr>
              <w:widowControl/>
              <w:wordWrap w:val="0"/>
              <w:spacing w:line="240" w:lineRule="exact"/>
              <w:ind w:firstLineChars="0" w:firstLine="0"/>
              <w:jc w:val="center"/>
              <w:rPr>
                <w:sz w:val="12"/>
                <w:szCs w:val="12"/>
              </w:rPr>
            </w:pPr>
            <w:r w:rsidRPr="0069150E">
              <w:rPr>
                <w:rFonts w:hint="eastAsia"/>
                <w:sz w:val="12"/>
                <w:szCs w:val="12"/>
              </w:rPr>
              <w:t>【改定新版】特権</w:t>
            </w:r>
            <w:r w:rsidRPr="0069150E">
              <w:rPr>
                <w:sz w:val="12"/>
                <w:szCs w:val="12"/>
              </w:rPr>
              <w:t>ID管理ガイドライン</w:t>
            </w:r>
          </w:p>
        </w:tc>
        <w:tc>
          <w:tcPr>
            <w:tcW w:w="6208" w:type="dxa"/>
          </w:tcPr>
          <w:p w14:paraId="09EBBFCE"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https://www.jnsa.org/result/digitalidentity/2024/index.html</w:t>
            </w:r>
          </w:p>
        </w:tc>
      </w:tr>
    </w:tbl>
    <w:p w14:paraId="48A67061" w14:textId="77777777" w:rsidR="0069150E" w:rsidRPr="0069150E" w:rsidRDefault="0069150E" w:rsidP="0069150E">
      <w:pPr>
        <w:ind w:firstLineChars="0" w:firstLine="0"/>
      </w:pPr>
    </w:p>
    <w:p w14:paraId="3432273C" w14:textId="77777777" w:rsidR="0069150E" w:rsidRPr="0069150E" w:rsidRDefault="0069150E" w:rsidP="00A038CC">
      <w:pPr>
        <w:pStyle w:val="30"/>
        <w:numPr>
          <w:ilvl w:val="2"/>
          <w:numId w:val="186"/>
        </w:numPr>
        <w:ind w:left="0"/>
      </w:pPr>
      <w:bookmarkStart w:id="425" w:name="_Toc176166809"/>
      <w:bookmarkStart w:id="426" w:name="_Toc185339011"/>
      <w:bookmarkStart w:id="427" w:name="_Toc188349111"/>
      <w:bookmarkStart w:id="428" w:name="_Toc210056127"/>
      <w:r w:rsidRPr="0069150E">
        <w:rPr>
          <w:rFonts w:hint="eastAsia"/>
        </w:rPr>
        <w:t>システム監査</w:t>
      </w:r>
      <w:bookmarkEnd w:id="425"/>
      <w:bookmarkEnd w:id="426"/>
      <w:bookmarkEnd w:id="427"/>
      <w:bookmarkEnd w:id="428"/>
    </w:p>
    <w:p w14:paraId="0317F527" w14:textId="77777777" w:rsidR="0069150E" w:rsidRPr="0069150E" w:rsidRDefault="0069150E" w:rsidP="0069150E">
      <w:pPr>
        <w:ind w:firstLineChars="0" w:firstLine="0"/>
      </w:pPr>
    </w:p>
    <w:p w14:paraId="4924902A" w14:textId="77777777" w:rsidR="0069150E" w:rsidRPr="0069150E" w:rsidRDefault="0069150E" w:rsidP="0069150E">
      <w:pPr>
        <w:ind w:firstLineChars="0" w:firstLine="0"/>
      </w:pPr>
      <w:r w:rsidRPr="0069150E">
        <w:rPr>
          <w:rFonts w:hint="eastAsia"/>
        </w:rPr>
        <w:t>システム監査の全体の流れは以下の通りです。</w:t>
      </w:r>
    </w:p>
    <w:tbl>
      <w:tblPr>
        <w:tblStyle w:val="aa"/>
        <w:tblW w:w="0" w:type="auto"/>
        <w:tblLook w:val="04A0" w:firstRow="1" w:lastRow="0" w:firstColumn="1" w:lastColumn="0" w:noHBand="0" w:noVBand="1"/>
      </w:tblPr>
      <w:tblGrid>
        <w:gridCol w:w="10456"/>
      </w:tblGrid>
      <w:tr w:rsidR="0069150E" w:rsidRPr="0069150E" w14:paraId="2665534A" w14:textId="77777777" w:rsidTr="008F2664">
        <w:tc>
          <w:tcPr>
            <w:tcW w:w="10456" w:type="dxa"/>
            <w:shd w:val="clear" w:color="auto" w:fill="215E99" w:themeFill="text2" w:themeFillTint="BF"/>
          </w:tcPr>
          <w:p w14:paraId="1ABB818A"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システム監査の全体の流れ</w:t>
            </w:r>
          </w:p>
        </w:tc>
      </w:tr>
      <w:tr w:rsidR="0069150E" w:rsidRPr="0069150E" w14:paraId="60DA0B2E" w14:textId="77777777" w:rsidTr="008F2664">
        <w:tc>
          <w:tcPr>
            <w:tcW w:w="10456" w:type="dxa"/>
          </w:tcPr>
          <w:p w14:paraId="183914A7" w14:textId="77777777" w:rsidR="0069150E" w:rsidRPr="0069150E" w:rsidRDefault="0069150E" w:rsidP="0069150E">
            <w:pPr>
              <w:tabs>
                <w:tab w:val="left" w:pos="4820"/>
              </w:tabs>
              <w:ind w:firstLineChars="0" w:firstLine="0"/>
              <w:jc w:val="left"/>
              <w:rPr>
                <w:b/>
                <w:bCs/>
              </w:rPr>
            </w:pPr>
            <w:r w:rsidRPr="0069150E">
              <w:rPr>
                <w:rFonts w:hint="eastAsia"/>
                <w:b/>
                <w:bCs/>
              </w:rPr>
              <w:t>システム監査の理解</w:t>
            </w:r>
          </w:p>
        </w:tc>
      </w:tr>
      <w:tr w:rsidR="0069150E" w:rsidRPr="0069150E" w14:paraId="1DAAD343" w14:textId="77777777" w:rsidTr="008F2664">
        <w:tc>
          <w:tcPr>
            <w:tcW w:w="10456" w:type="dxa"/>
          </w:tcPr>
          <w:p w14:paraId="27EBCC9D" w14:textId="77777777" w:rsidR="0069150E" w:rsidRPr="0069150E" w:rsidRDefault="0069150E" w:rsidP="0069150E">
            <w:pPr>
              <w:tabs>
                <w:tab w:val="left" w:pos="1830"/>
              </w:tabs>
              <w:ind w:firstLineChars="0" w:firstLine="0"/>
              <w:jc w:val="left"/>
            </w:pPr>
            <w:r w:rsidRPr="0069150E">
              <w:t>システム監査を行う前に、理解すべき監査の目的・活動や、必要な事前準備の内容について</w:t>
            </w:r>
            <w:r w:rsidRPr="0069150E">
              <w:rPr>
                <w:rFonts w:hint="eastAsia"/>
              </w:rPr>
              <w:t>理解します。</w:t>
            </w:r>
          </w:p>
          <w:p w14:paraId="1C1561E7" w14:textId="77777777" w:rsidR="0069150E" w:rsidRPr="0069150E" w:rsidRDefault="0069150E" w:rsidP="0069150E">
            <w:pPr>
              <w:tabs>
                <w:tab w:val="left" w:pos="1830"/>
              </w:tabs>
              <w:ind w:firstLineChars="0" w:firstLine="0"/>
              <w:jc w:val="left"/>
            </w:pPr>
          </w:p>
          <w:p w14:paraId="7B599D9A" w14:textId="77777777" w:rsidR="0069150E" w:rsidRPr="0069150E" w:rsidRDefault="0069150E" w:rsidP="0069150E">
            <w:pPr>
              <w:tabs>
                <w:tab w:val="left" w:pos="1830"/>
              </w:tabs>
              <w:ind w:firstLineChars="0" w:firstLine="0"/>
              <w:jc w:val="left"/>
            </w:pPr>
            <w:r w:rsidRPr="0069150E">
              <w:rPr>
                <w:rFonts w:hint="eastAsia"/>
              </w:rPr>
              <w:t>システム監査とは何かを理解する</w:t>
            </w:r>
          </w:p>
          <w:p w14:paraId="3800101C" w14:textId="77777777" w:rsidR="0069150E" w:rsidRPr="0069150E" w:rsidRDefault="0069150E" w:rsidP="0069150E">
            <w:pPr>
              <w:ind w:firstLineChars="0" w:firstLine="0"/>
            </w:pPr>
            <w:r w:rsidRPr="0069150E">
              <w:rPr>
                <w:rFonts w:hint="eastAsia"/>
              </w:rPr>
              <w:t>監査の種類を理解する</w:t>
            </w:r>
          </w:p>
          <w:p w14:paraId="7576E30D" w14:textId="77777777" w:rsidR="0069150E" w:rsidRPr="0069150E" w:rsidRDefault="0069150E" w:rsidP="0069150E">
            <w:pPr>
              <w:ind w:firstLineChars="0" w:firstLine="0"/>
            </w:pPr>
            <w:r w:rsidRPr="0069150E">
              <w:rPr>
                <w:rFonts w:hint="eastAsia"/>
              </w:rPr>
              <w:t>システム監査は問題解決の近道となる</w:t>
            </w:r>
          </w:p>
          <w:p w14:paraId="6CF1649A" w14:textId="77777777" w:rsidR="0069150E" w:rsidRPr="0069150E" w:rsidRDefault="0069150E" w:rsidP="0069150E">
            <w:pPr>
              <w:ind w:firstLineChars="0" w:firstLine="0"/>
            </w:pPr>
            <w:r w:rsidRPr="0069150E">
              <w:rPr>
                <w:rFonts w:hint="eastAsia"/>
              </w:rPr>
              <w:t>システム監査基準・システム管理基準を理解する</w:t>
            </w:r>
          </w:p>
          <w:p w14:paraId="03AD63F5" w14:textId="77777777" w:rsidR="0069150E" w:rsidRPr="0069150E" w:rsidRDefault="0069150E" w:rsidP="0069150E">
            <w:pPr>
              <w:ind w:firstLineChars="0" w:firstLine="0"/>
            </w:pPr>
          </w:p>
          <w:p w14:paraId="2DE052CC" w14:textId="77777777" w:rsidR="0069150E" w:rsidRPr="0069150E" w:rsidRDefault="0069150E" w:rsidP="0069150E">
            <w:pPr>
              <w:tabs>
                <w:tab w:val="left" w:pos="1830"/>
              </w:tabs>
              <w:ind w:firstLineChars="0" w:firstLine="0"/>
              <w:jc w:val="left"/>
            </w:pPr>
            <w:r w:rsidRPr="0069150E">
              <w:rPr>
                <w:rFonts w:hint="eastAsia"/>
              </w:rPr>
              <w:t>システム監査の全体像を理解する</w:t>
            </w:r>
          </w:p>
          <w:p w14:paraId="11D516B5" w14:textId="77777777" w:rsidR="0069150E" w:rsidRPr="0069150E" w:rsidRDefault="0069150E" w:rsidP="0069150E">
            <w:pPr>
              <w:tabs>
                <w:tab w:val="left" w:pos="1830"/>
              </w:tabs>
              <w:ind w:firstLineChars="0" w:firstLine="0"/>
              <w:jc w:val="left"/>
            </w:pPr>
          </w:p>
          <w:p w14:paraId="36D4D2E1" w14:textId="77777777" w:rsidR="0069150E" w:rsidRPr="0069150E" w:rsidRDefault="0069150E" w:rsidP="0069150E">
            <w:pPr>
              <w:tabs>
                <w:tab w:val="left" w:pos="1830"/>
              </w:tabs>
              <w:ind w:firstLineChars="0" w:firstLine="0"/>
              <w:jc w:val="left"/>
            </w:pPr>
            <w:r w:rsidRPr="0069150E">
              <w:rPr>
                <w:rFonts w:hint="eastAsia"/>
              </w:rPr>
              <w:t>適切な監査が行える体制を作る</w:t>
            </w:r>
          </w:p>
        </w:tc>
      </w:tr>
      <w:tr w:rsidR="0069150E" w:rsidRPr="0069150E" w14:paraId="2BFB4E37" w14:textId="77777777" w:rsidTr="008F2664">
        <w:tc>
          <w:tcPr>
            <w:tcW w:w="10456" w:type="dxa"/>
          </w:tcPr>
          <w:p w14:paraId="3D777CCB" w14:textId="77777777" w:rsidR="0069150E" w:rsidRPr="0069150E" w:rsidRDefault="0069150E" w:rsidP="0069150E">
            <w:pPr>
              <w:tabs>
                <w:tab w:val="left" w:pos="4820"/>
              </w:tabs>
              <w:ind w:firstLineChars="0" w:firstLine="0"/>
              <w:jc w:val="left"/>
              <w:rPr>
                <w:b/>
                <w:bCs/>
              </w:rPr>
            </w:pPr>
            <w:r w:rsidRPr="0069150E">
              <w:rPr>
                <w:rFonts w:hint="eastAsia"/>
                <w:b/>
                <w:bCs/>
              </w:rPr>
              <w:t>システム監査計画と監査実施計画</w:t>
            </w:r>
          </w:p>
        </w:tc>
      </w:tr>
      <w:tr w:rsidR="0069150E" w:rsidRPr="0069150E" w14:paraId="62C13EEE" w14:textId="77777777" w:rsidTr="008F2664">
        <w:tc>
          <w:tcPr>
            <w:tcW w:w="10456" w:type="dxa"/>
          </w:tcPr>
          <w:p w14:paraId="62F45EFB" w14:textId="77777777" w:rsidR="0069150E" w:rsidRPr="0069150E" w:rsidRDefault="0069150E" w:rsidP="0069150E">
            <w:pPr>
              <w:tabs>
                <w:tab w:val="left" w:pos="1830"/>
              </w:tabs>
              <w:ind w:firstLineChars="0" w:firstLine="0"/>
              <w:jc w:val="left"/>
            </w:pPr>
            <w:r w:rsidRPr="0069150E">
              <w:t>監査体制は、</w:t>
            </w:r>
            <w:r w:rsidRPr="0069150E">
              <w:rPr>
                <w:rFonts w:hint="eastAsia"/>
              </w:rPr>
              <w:t>組織</w:t>
            </w:r>
            <w:r w:rsidRPr="0069150E">
              <w:t>全体のシステム監査計画を</w:t>
            </w:r>
            <w:r w:rsidRPr="0069150E">
              <w:rPr>
                <w:rFonts w:hint="eastAsia"/>
              </w:rPr>
              <w:t>もと</w:t>
            </w:r>
            <w:r w:rsidRPr="0069150E">
              <w:t>に対象のプロジェクトを監査するための実施計画を立案します</w:t>
            </w:r>
            <w:r w:rsidRPr="0069150E">
              <w:rPr>
                <w:rFonts w:hint="eastAsia"/>
              </w:rPr>
              <w:t>。</w:t>
            </w:r>
          </w:p>
          <w:p w14:paraId="53ECBC91" w14:textId="77777777" w:rsidR="0069150E" w:rsidRPr="0069150E" w:rsidRDefault="0069150E" w:rsidP="0069150E">
            <w:pPr>
              <w:tabs>
                <w:tab w:val="left" w:pos="1830"/>
              </w:tabs>
              <w:ind w:firstLineChars="0" w:firstLine="0"/>
              <w:jc w:val="left"/>
            </w:pPr>
          </w:p>
          <w:p w14:paraId="3C0AEA68" w14:textId="77777777" w:rsidR="0069150E" w:rsidRPr="0069150E" w:rsidRDefault="0069150E" w:rsidP="0069150E">
            <w:pPr>
              <w:tabs>
                <w:tab w:val="left" w:pos="1830"/>
              </w:tabs>
              <w:ind w:firstLineChars="0" w:firstLine="0"/>
              <w:jc w:val="left"/>
            </w:pPr>
            <w:r w:rsidRPr="0069150E">
              <w:rPr>
                <w:rFonts w:hint="eastAsia"/>
              </w:rPr>
              <w:t>複数年の監査計画を立てる</w:t>
            </w:r>
          </w:p>
          <w:p w14:paraId="09CF688F" w14:textId="77777777" w:rsidR="0069150E" w:rsidRPr="0069150E" w:rsidRDefault="0069150E" w:rsidP="0069150E">
            <w:pPr>
              <w:tabs>
                <w:tab w:val="left" w:pos="1830"/>
              </w:tabs>
              <w:ind w:firstLineChars="0" w:firstLine="0"/>
              <w:jc w:val="left"/>
            </w:pPr>
          </w:p>
          <w:p w14:paraId="74EAE214" w14:textId="77777777" w:rsidR="0069150E" w:rsidRPr="0069150E" w:rsidRDefault="0069150E" w:rsidP="0069150E">
            <w:pPr>
              <w:tabs>
                <w:tab w:val="left" w:pos="1830"/>
              </w:tabs>
              <w:ind w:firstLineChars="0" w:firstLine="0"/>
              <w:jc w:val="left"/>
            </w:pPr>
            <w:r w:rsidRPr="0069150E">
              <w:rPr>
                <w:rFonts w:hint="eastAsia"/>
              </w:rPr>
              <w:t>システム監査実施計画書を作る</w:t>
            </w:r>
          </w:p>
          <w:p w14:paraId="71F018F1" w14:textId="77777777" w:rsidR="0069150E" w:rsidRPr="0069150E" w:rsidRDefault="0069150E" w:rsidP="0069150E">
            <w:pPr>
              <w:ind w:firstLineChars="0" w:firstLine="0"/>
            </w:pPr>
            <w:r w:rsidRPr="0069150E">
              <w:rPr>
                <w:rFonts w:hint="eastAsia"/>
              </w:rPr>
              <w:t>監査範囲が局所的にならないように注意する</w:t>
            </w:r>
          </w:p>
          <w:p w14:paraId="22F9C32C" w14:textId="77777777" w:rsidR="0069150E" w:rsidRPr="0069150E" w:rsidRDefault="0069150E" w:rsidP="0069150E">
            <w:pPr>
              <w:ind w:firstLineChars="0" w:firstLine="0"/>
            </w:pPr>
            <w:r w:rsidRPr="0069150E">
              <w:rPr>
                <w:rFonts w:hint="eastAsia"/>
              </w:rPr>
              <w:t>監査実施方法に注意する</w:t>
            </w:r>
          </w:p>
        </w:tc>
      </w:tr>
      <w:tr w:rsidR="0069150E" w:rsidRPr="0069150E" w14:paraId="2A78E7FA" w14:textId="77777777" w:rsidTr="008F2664">
        <w:tc>
          <w:tcPr>
            <w:tcW w:w="10456" w:type="dxa"/>
          </w:tcPr>
          <w:p w14:paraId="2A982966" w14:textId="77777777" w:rsidR="0069150E" w:rsidRPr="0069150E" w:rsidRDefault="0069150E" w:rsidP="0069150E">
            <w:pPr>
              <w:tabs>
                <w:tab w:val="left" w:pos="4820"/>
              </w:tabs>
              <w:ind w:firstLineChars="0" w:firstLine="0"/>
              <w:jc w:val="left"/>
              <w:rPr>
                <w:b/>
                <w:bCs/>
              </w:rPr>
            </w:pPr>
            <w:r w:rsidRPr="0069150E">
              <w:rPr>
                <w:rFonts w:hint="eastAsia"/>
                <w:b/>
                <w:bCs/>
              </w:rPr>
              <w:t>システム監査の実施</w:t>
            </w:r>
          </w:p>
        </w:tc>
      </w:tr>
      <w:tr w:rsidR="0069150E" w:rsidRPr="0069150E" w14:paraId="1C6E66C7" w14:textId="77777777" w:rsidTr="008F2664">
        <w:tc>
          <w:tcPr>
            <w:tcW w:w="10456" w:type="dxa"/>
          </w:tcPr>
          <w:p w14:paraId="7B6824F4" w14:textId="77777777" w:rsidR="0069150E" w:rsidRPr="0069150E" w:rsidRDefault="0069150E" w:rsidP="0069150E">
            <w:pPr>
              <w:tabs>
                <w:tab w:val="left" w:pos="1830"/>
              </w:tabs>
              <w:ind w:firstLineChars="0" w:firstLine="0"/>
              <w:jc w:val="left"/>
            </w:pPr>
            <w:r w:rsidRPr="0069150E">
              <w:t>監査体制は、システム監査実施計画に則りシステム監査を実施します</w:t>
            </w:r>
            <w:r w:rsidRPr="0069150E">
              <w:rPr>
                <w:rFonts w:hint="eastAsia"/>
              </w:rPr>
              <w:t>。</w:t>
            </w:r>
          </w:p>
          <w:p w14:paraId="655E9B40" w14:textId="77777777" w:rsidR="0069150E" w:rsidRPr="0069150E" w:rsidRDefault="0069150E" w:rsidP="0069150E">
            <w:pPr>
              <w:tabs>
                <w:tab w:val="left" w:pos="1830"/>
              </w:tabs>
              <w:ind w:firstLineChars="0" w:firstLine="0"/>
              <w:jc w:val="left"/>
            </w:pPr>
          </w:p>
          <w:p w14:paraId="7976D4C4" w14:textId="77777777" w:rsidR="0069150E" w:rsidRPr="0069150E" w:rsidRDefault="0069150E" w:rsidP="0069150E">
            <w:pPr>
              <w:tabs>
                <w:tab w:val="left" w:pos="1830"/>
              </w:tabs>
              <w:ind w:firstLineChars="0" w:firstLine="0"/>
              <w:jc w:val="left"/>
            </w:pPr>
            <w:r w:rsidRPr="0069150E">
              <w:rPr>
                <w:rFonts w:hint="eastAsia"/>
              </w:rPr>
              <w:t>予備調査を踏まえ監査手続きを具体化する</w:t>
            </w:r>
          </w:p>
          <w:p w14:paraId="5ECD6055" w14:textId="77777777" w:rsidR="0069150E" w:rsidRPr="0069150E" w:rsidRDefault="0069150E" w:rsidP="0069150E">
            <w:pPr>
              <w:ind w:firstLineChars="0" w:firstLine="0"/>
            </w:pPr>
            <w:r w:rsidRPr="0069150E">
              <w:rPr>
                <w:rFonts w:hint="eastAsia"/>
              </w:rPr>
              <w:t>監査手続書を作成するまでの流れをつかむ</w:t>
            </w:r>
          </w:p>
          <w:p w14:paraId="07F583E9" w14:textId="77777777" w:rsidR="0069150E" w:rsidRPr="0069150E" w:rsidRDefault="0069150E" w:rsidP="0069150E">
            <w:pPr>
              <w:ind w:firstLineChars="0" w:firstLine="0"/>
            </w:pPr>
          </w:p>
          <w:p w14:paraId="70D22BC0" w14:textId="77777777" w:rsidR="0069150E" w:rsidRPr="0069150E" w:rsidRDefault="0069150E" w:rsidP="0069150E">
            <w:pPr>
              <w:tabs>
                <w:tab w:val="left" w:pos="1830"/>
              </w:tabs>
              <w:ind w:firstLineChars="0" w:firstLine="0"/>
              <w:jc w:val="left"/>
            </w:pPr>
            <w:r w:rsidRPr="0069150E">
              <w:rPr>
                <w:rFonts w:hint="eastAsia"/>
              </w:rPr>
              <w:t>根本原因を究明し改善点を発見する</w:t>
            </w:r>
          </w:p>
          <w:p w14:paraId="49E56819" w14:textId="77777777" w:rsidR="0069150E" w:rsidRPr="0069150E" w:rsidRDefault="0069150E" w:rsidP="0069150E">
            <w:pPr>
              <w:ind w:firstLineChars="0" w:firstLine="0"/>
            </w:pPr>
            <w:r w:rsidRPr="0069150E">
              <w:rPr>
                <w:rFonts w:hint="eastAsia"/>
              </w:rPr>
              <w:t>インタビュー時には情報を上手に引き出す</w:t>
            </w:r>
          </w:p>
          <w:p w14:paraId="00D770F6" w14:textId="77777777" w:rsidR="0069150E" w:rsidRPr="0069150E" w:rsidRDefault="0069150E" w:rsidP="0069150E">
            <w:pPr>
              <w:ind w:firstLineChars="0" w:firstLine="0"/>
            </w:pPr>
            <w:r w:rsidRPr="0069150E">
              <w:rPr>
                <w:rFonts w:hint="eastAsia"/>
              </w:rPr>
              <w:t>改善提案は報告の場で具体的な例を混ぜながら行う</w:t>
            </w:r>
          </w:p>
          <w:p w14:paraId="641533BB" w14:textId="77777777" w:rsidR="0069150E" w:rsidRPr="0069150E" w:rsidRDefault="0069150E" w:rsidP="0069150E">
            <w:pPr>
              <w:ind w:firstLineChars="0" w:firstLine="0"/>
            </w:pPr>
            <w:r w:rsidRPr="0069150E">
              <w:rPr>
                <w:rFonts w:hint="eastAsia"/>
              </w:rPr>
              <w:t>システム監査報告書の様式を把握する</w:t>
            </w:r>
          </w:p>
        </w:tc>
      </w:tr>
      <w:tr w:rsidR="0069150E" w:rsidRPr="0069150E" w14:paraId="37D5388C" w14:textId="77777777" w:rsidTr="008F2664">
        <w:tc>
          <w:tcPr>
            <w:tcW w:w="10456" w:type="dxa"/>
          </w:tcPr>
          <w:p w14:paraId="52699711" w14:textId="77777777" w:rsidR="0069150E" w:rsidRPr="0069150E" w:rsidRDefault="0069150E" w:rsidP="0069150E">
            <w:pPr>
              <w:tabs>
                <w:tab w:val="left" w:pos="4820"/>
              </w:tabs>
              <w:ind w:firstLineChars="0" w:firstLine="0"/>
              <w:jc w:val="left"/>
              <w:rPr>
                <w:b/>
                <w:bCs/>
              </w:rPr>
            </w:pPr>
            <w:r w:rsidRPr="0069150E">
              <w:rPr>
                <w:b/>
                <w:bCs/>
              </w:rPr>
              <w:t>指摘事項を踏まえた改善</w:t>
            </w:r>
          </w:p>
        </w:tc>
      </w:tr>
      <w:bookmarkStart w:id="429" w:name="■PJMO20ー1ー10"/>
      <w:tr w:rsidR="0069150E" w:rsidRPr="0069150E" w14:paraId="1817EE45" w14:textId="77777777" w:rsidTr="008F2664">
        <w:tc>
          <w:tcPr>
            <w:tcW w:w="10456" w:type="dxa"/>
          </w:tcPr>
          <w:p w14:paraId="09E736BE" w14:textId="77777777" w:rsidR="0069150E" w:rsidRPr="0069150E" w:rsidRDefault="0069150E" w:rsidP="0069150E">
            <w:pPr>
              <w:tabs>
                <w:tab w:val="left" w:pos="1830"/>
              </w:tabs>
              <w:ind w:firstLineChars="0" w:firstLine="0"/>
              <w:jc w:val="left"/>
            </w:pPr>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w:instrText>
            </w:r>
            <w:r w:rsidRPr="0069150E">
              <w:instrText>PJMO"</w:instrText>
            </w:r>
            <w:r w:rsidRPr="0069150E">
              <w:fldChar w:fldCharType="separate"/>
            </w:r>
            <w:r w:rsidRPr="0069150E">
              <w:rPr>
                <w:rFonts w:hint="eastAsia"/>
                <w:color w:val="467886" w:themeColor="hyperlink"/>
                <w:u w:val="single"/>
              </w:rPr>
              <w:t>PJMO</w:t>
            </w:r>
            <w:bookmarkEnd w:id="429"/>
            <w:r w:rsidRPr="0069150E">
              <w:fldChar w:fldCharType="end"/>
            </w:r>
            <w:r w:rsidRPr="0069150E">
              <w:t>は、監査実施者からのシステム監査報告書の指摘を踏まえて改善を行います</w:t>
            </w:r>
            <w:r w:rsidRPr="0069150E">
              <w:rPr>
                <w:rFonts w:hint="eastAsia"/>
              </w:rPr>
              <w:t>。</w:t>
            </w:r>
          </w:p>
          <w:p w14:paraId="062BCF60" w14:textId="77777777" w:rsidR="0069150E" w:rsidRPr="0069150E" w:rsidRDefault="0069150E" w:rsidP="0069150E">
            <w:pPr>
              <w:tabs>
                <w:tab w:val="left" w:pos="1830"/>
              </w:tabs>
              <w:ind w:firstLineChars="0" w:firstLine="0"/>
              <w:jc w:val="left"/>
            </w:pPr>
          </w:p>
          <w:p w14:paraId="59BF39C4" w14:textId="77777777" w:rsidR="0069150E" w:rsidRPr="0069150E" w:rsidRDefault="0069150E" w:rsidP="0069150E">
            <w:pPr>
              <w:tabs>
                <w:tab w:val="left" w:pos="1830"/>
              </w:tabs>
              <w:ind w:firstLineChars="0" w:firstLine="0"/>
              <w:jc w:val="left"/>
            </w:pPr>
            <w:r w:rsidRPr="0069150E">
              <w:rPr>
                <w:rFonts w:hint="eastAsia"/>
              </w:rPr>
              <w:t>改善計画を立て改善を行う</w:t>
            </w:r>
          </w:p>
        </w:tc>
      </w:tr>
    </w:tbl>
    <w:p w14:paraId="691C8D47" w14:textId="77777777" w:rsidR="0069150E" w:rsidRPr="0069150E" w:rsidRDefault="0069150E" w:rsidP="0069150E">
      <w:pPr>
        <w:ind w:firstLineChars="0" w:firstLine="0"/>
      </w:pPr>
    </w:p>
    <w:p w14:paraId="0764D030" w14:textId="77777777" w:rsidR="0069150E" w:rsidRPr="0069150E" w:rsidRDefault="0069150E" w:rsidP="0069150E">
      <w:pPr>
        <w:ind w:firstLineChars="0" w:firstLine="0"/>
      </w:pPr>
      <w:r w:rsidRPr="0069150E">
        <w:rPr>
          <w:rFonts w:hint="eastAsia"/>
        </w:rPr>
        <w:t>中小企業においても適用することが有効な工程を例にとり、概要と実践に当たっての留意点を説明します。</w:t>
      </w:r>
    </w:p>
    <w:p w14:paraId="41936A6C" w14:textId="77777777" w:rsidR="0069150E" w:rsidRPr="0069150E" w:rsidRDefault="0069150E" w:rsidP="0069150E">
      <w:pPr>
        <w:ind w:firstLineChars="0" w:firstLine="0"/>
      </w:pPr>
    </w:p>
    <w:p w14:paraId="4F6698C9" w14:textId="77777777" w:rsidR="0069150E" w:rsidRPr="0069150E" w:rsidRDefault="0069150E" w:rsidP="0069150E">
      <w:pPr>
        <w:tabs>
          <w:tab w:val="left" w:pos="4820"/>
        </w:tabs>
        <w:ind w:firstLineChars="0" w:firstLine="0"/>
        <w:jc w:val="left"/>
        <w:rPr>
          <w:b/>
          <w:bCs/>
        </w:rPr>
      </w:pPr>
      <w:r w:rsidRPr="0069150E">
        <w:rPr>
          <w:rFonts w:hint="eastAsia"/>
          <w:b/>
          <w:bCs/>
        </w:rPr>
        <w:t>例：システム監査の理解</w:t>
      </w:r>
    </w:p>
    <w:p w14:paraId="2E0031E9" w14:textId="77777777" w:rsidR="0069150E" w:rsidRPr="0069150E" w:rsidRDefault="0069150E" w:rsidP="0069150E">
      <w:pPr>
        <w:tabs>
          <w:tab w:val="left" w:pos="4820"/>
        </w:tabs>
        <w:ind w:firstLineChars="0" w:firstLine="0"/>
        <w:jc w:val="left"/>
        <w:rPr>
          <w:b/>
          <w:bCs/>
        </w:rPr>
      </w:pPr>
    </w:p>
    <w:p w14:paraId="588777C8" w14:textId="77777777" w:rsidR="0069150E" w:rsidRPr="0069150E" w:rsidRDefault="0069150E" w:rsidP="0069150E">
      <w:pPr>
        <w:tabs>
          <w:tab w:val="left" w:pos="4820"/>
        </w:tabs>
        <w:ind w:firstLineChars="0" w:firstLine="0"/>
        <w:jc w:val="left"/>
        <w:rPr>
          <w:b/>
          <w:bCs/>
        </w:rPr>
      </w:pPr>
      <w:r w:rsidRPr="0069150E">
        <w:rPr>
          <w:rFonts w:hint="eastAsia"/>
          <w:b/>
          <w:bCs/>
        </w:rPr>
        <w:t>監査の種類を理解する</w:t>
      </w:r>
    </w:p>
    <w:p w14:paraId="600B2013" w14:textId="77777777" w:rsidR="0069150E" w:rsidRPr="0069150E" w:rsidRDefault="0069150E" w:rsidP="0069150E">
      <w:pPr>
        <w:ind w:firstLineChars="0" w:firstLine="0"/>
      </w:pPr>
      <w:r w:rsidRPr="0069150E">
        <w:rPr>
          <w:rFonts w:hint="eastAsia"/>
        </w:rPr>
        <w:t>「監査」と聞くと、会計検査院が実施する会計検査や、会社法、金融商品取引法に基づく財務諸表監査を思い出すかもしれません。これらは、会計監査に当たります。標準ガイドラインで扱うシステム監査は、業務監査の一部に位置づけられます。また、監査人が誰かにより監査が分類されることもありますが、その分類においては</w:t>
      </w:r>
      <w:bookmarkStart w:id="430" w:name="■内部監査20ー1ー10"/>
      <w:r w:rsidRPr="0069150E">
        <w:fldChar w:fldCharType="begin"/>
      </w:r>
      <w:r w:rsidRPr="0069150E">
        <w:rPr>
          <w:rFonts w:hint="eastAsia"/>
        </w:rPr>
        <w:instrText xml:space="preserve">HYPERLINK </w:instrText>
      </w:r>
      <w:r w:rsidRPr="0069150E">
        <w:instrText xml:space="preserve"> \l "</w:instrText>
      </w:r>
      <w:r w:rsidRPr="0069150E">
        <w:rPr>
          <w:rFonts w:hint="eastAsia"/>
        </w:rPr>
        <w:instrText>■内部監査</w:instrText>
      </w:r>
      <w:r w:rsidRPr="0069150E">
        <w:instrText>"</w:instrText>
      </w:r>
      <w:r w:rsidRPr="0069150E">
        <w:fldChar w:fldCharType="separate"/>
      </w:r>
      <w:r w:rsidRPr="0069150E">
        <w:rPr>
          <w:rFonts w:hint="eastAsia"/>
          <w:color w:val="467886" w:themeColor="hyperlink"/>
          <w:u w:val="single"/>
        </w:rPr>
        <w:t>内部監査</w:t>
      </w:r>
      <w:bookmarkEnd w:id="430"/>
      <w:r w:rsidRPr="0069150E">
        <w:fldChar w:fldCharType="end"/>
      </w:r>
      <w:r w:rsidRPr="0069150E">
        <w:rPr>
          <w:rFonts w:hint="eastAsia"/>
        </w:rPr>
        <w:t>に当たります。</w:t>
      </w:r>
    </w:p>
    <w:p w14:paraId="25DA72BD" w14:textId="77777777" w:rsidR="0069150E" w:rsidRPr="0069150E" w:rsidRDefault="0069150E" w:rsidP="0069150E">
      <w:pPr>
        <w:ind w:firstLineChars="0" w:firstLine="0"/>
      </w:pPr>
      <w:r w:rsidRPr="0069150E">
        <w:rPr>
          <w:noProof/>
        </w:rPr>
        <w:drawing>
          <wp:anchor distT="0" distB="0" distL="114300" distR="114300" simplePos="0" relativeHeight="251669504" behindDoc="0" locked="0" layoutInCell="1" allowOverlap="1" wp14:anchorId="27F3123D" wp14:editId="1DE688A9">
            <wp:simplePos x="0" y="0"/>
            <wp:positionH relativeFrom="margin">
              <wp:posOffset>984885</wp:posOffset>
            </wp:positionH>
            <wp:positionV relativeFrom="paragraph">
              <wp:posOffset>1110615</wp:posOffset>
            </wp:positionV>
            <wp:extent cx="4676140" cy="2054225"/>
            <wp:effectExtent l="0" t="0" r="0" b="3175"/>
            <wp:wrapTopAndBottom/>
            <wp:docPr id="1309722226" name="Picture 6" descr="図形, 四角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22226" name="Picture 6" descr="図形, 四角形&#10;&#10;AI によって生成されたコンテンツは間違っている可能性があります。"/>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6140" cy="2054225"/>
                    </a:xfrm>
                    <a:prstGeom prst="rect">
                      <a:avLst/>
                    </a:prstGeom>
                    <a:noFill/>
                    <a:ln>
                      <a:noFill/>
                    </a:ln>
                  </pic:spPr>
                </pic:pic>
              </a:graphicData>
            </a:graphic>
          </wp:anchor>
        </w:drawing>
      </w:r>
      <w:r w:rsidRPr="0069150E">
        <w:rPr>
          <w:rFonts w:hint="eastAsia"/>
        </w:rPr>
        <w:t>また、システム監査と混同しがちな監査に、情報セキュリティ監査があります。情報セキュリティ監査は、元々はシステム監査における監査テーマの一つであり、近年、情報漏えいなど、多くの情報セキュリティに関する事件・事故が多発してきた結果として、情報セキュリティに特化した監査として定着してきているものです。</w:t>
      </w:r>
    </w:p>
    <w:p w14:paraId="48707D79" w14:textId="77777777" w:rsidR="0069150E" w:rsidRPr="0069150E" w:rsidRDefault="0069150E" w:rsidP="0069150E">
      <w:pPr>
        <w:ind w:firstLineChars="0" w:firstLine="0"/>
      </w:pPr>
      <w:r w:rsidRPr="0069150E">
        <w:rPr>
          <w:noProof/>
        </w:rPr>
        <mc:AlternateContent>
          <mc:Choice Requires="wps">
            <w:drawing>
              <wp:anchor distT="0" distB="0" distL="114300" distR="114300" simplePos="0" relativeHeight="251672576" behindDoc="0" locked="1" layoutInCell="1" allowOverlap="1" wp14:anchorId="74EFC488" wp14:editId="2D53960F">
                <wp:simplePos x="0" y="0"/>
                <wp:positionH relativeFrom="margin">
                  <wp:posOffset>1091565</wp:posOffset>
                </wp:positionH>
                <wp:positionV relativeFrom="paragraph">
                  <wp:posOffset>2150110</wp:posOffset>
                </wp:positionV>
                <wp:extent cx="4463415" cy="431165"/>
                <wp:effectExtent l="0" t="0" r="0" b="6985"/>
                <wp:wrapTopAndBottom/>
                <wp:docPr id="1071866958" name="テキスト ボックス 21"/>
                <wp:cNvGraphicFramePr/>
                <a:graphic xmlns:a="http://schemas.openxmlformats.org/drawingml/2006/main">
                  <a:graphicData uri="http://schemas.microsoft.com/office/word/2010/wordprocessingShape">
                    <wps:wsp>
                      <wps:cNvSpPr txBox="1"/>
                      <wps:spPr>
                        <a:xfrm>
                          <a:off x="0" y="0"/>
                          <a:ext cx="4463415" cy="431165"/>
                        </a:xfrm>
                        <a:prstGeom prst="rect">
                          <a:avLst/>
                        </a:prstGeom>
                        <a:solidFill>
                          <a:sysClr val="window" lastClr="FFFFFF"/>
                        </a:solidFill>
                        <a:ln w="6350">
                          <a:noFill/>
                        </a:ln>
                      </wps:spPr>
                      <wps:txbx>
                        <w:txbxContent>
                          <w:p w14:paraId="32718C84" w14:textId="77777777" w:rsidR="0069150E" w:rsidRDefault="0069150E" w:rsidP="0069150E">
                            <w:pPr>
                              <w:pStyle w:val="aff2"/>
                            </w:pPr>
                            <w:r>
                              <w:rPr>
                                <w:rFonts w:hint="eastAsia"/>
                              </w:rPr>
                              <w:t>図81．一般的な内部監査における各監査の関係性</w:t>
                            </w:r>
                          </w:p>
                          <w:p w14:paraId="49287E8B" w14:textId="77777777" w:rsidR="0069150E" w:rsidRDefault="0069150E" w:rsidP="0069150E">
                            <w:pPr>
                              <w:pStyle w:val="aff2"/>
                            </w:pPr>
                            <w:r w:rsidRPr="001936AE">
                              <w:rPr>
                                <w:rFonts w:hint="eastAsia"/>
                              </w:rPr>
                              <w:t>（出典）「デジタル・ガバメント推進標準ガイドライン</w:t>
                            </w:r>
                            <w:r w:rsidRPr="001936AE">
                              <w:t xml:space="preserve"> 実践ガイドブック」をもとに作成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FC488" id="テキスト ボックス 21" o:spid="_x0000_s1051" type="#_x0000_t202" style="position:absolute;left:0;text-align:left;margin-left:85.95pt;margin-top:169.3pt;width:351.45pt;height:33.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" fillcolor="window" stroked="f" strokeweight=".5pt">
                <v:textbox>
                  <w:txbxContent>
                    <w:p w14:paraId="32718C84" w14:textId="77777777" w:rsidR="0069150E" w:rsidRDefault="0069150E" w:rsidP="0069150E">
                      <w:pPr>
                        <w:pStyle w:val="aff2"/>
                      </w:pPr>
                      <w:r>
                        <w:rPr>
                          <w:rFonts w:hint="eastAsia"/>
                        </w:rPr>
                        <w:t>図81．一般的な内部監査における各監査の関係性</w:t>
                      </w:r>
                    </w:p>
                    <w:p w14:paraId="49287E8B" w14:textId="77777777" w:rsidR="0069150E" w:rsidRDefault="0069150E" w:rsidP="0069150E">
                      <w:pPr>
                        <w:pStyle w:val="aff2"/>
                      </w:pPr>
                      <w:r w:rsidRPr="001936AE">
                        <w:rPr>
                          <w:rFonts w:hint="eastAsia"/>
                        </w:rPr>
                        <w:t>（出典）「デジタル・ガバメント推進標準ガイドライン</w:t>
                      </w:r>
                      <w:r w:rsidRPr="001936AE">
                        <w:t xml:space="preserve"> 実践ガイドブック」をもとに作成</w:t>
                      </w:r>
                    </w:p>
                  </w:txbxContent>
                </v:textbox>
                <w10:wrap type="topAndBottom" anchorx="margin"/>
                <w10:anchorlock/>
              </v:shape>
            </w:pict>
          </mc:Fallback>
        </mc:AlternateContent>
      </w:r>
    </w:p>
    <w:p w14:paraId="1E8A695E" w14:textId="77777777" w:rsidR="0069150E" w:rsidRPr="0069150E" w:rsidRDefault="0069150E" w:rsidP="0069150E">
      <w:pPr>
        <w:tabs>
          <w:tab w:val="left" w:pos="4820"/>
        </w:tabs>
        <w:ind w:firstLineChars="0" w:firstLine="0"/>
        <w:jc w:val="left"/>
        <w:rPr>
          <w:b/>
          <w:bCs/>
        </w:rPr>
      </w:pPr>
      <w:r w:rsidRPr="0069150E">
        <w:rPr>
          <w:rFonts w:hint="eastAsia"/>
          <w:b/>
          <w:bCs/>
        </w:rPr>
        <w:t>システム監査は問題解決の近道となる</w:t>
      </w:r>
    </w:p>
    <w:p w14:paraId="3EF90FE5" w14:textId="77777777" w:rsidR="0069150E" w:rsidRPr="0069150E" w:rsidRDefault="0069150E" w:rsidP="0069150E">
      <w:pPr>
        <w:ind w:firstLineChars="0" w:firstLine="0"/>
      </w:pPr>
      <w:r w:rsidRPr="0069150E">
        <w:t>システム監査は、中小企業においてもプロジェクトの目標達成を確実にするための重要な活動です。日々の業務に追われ、効率重視のあまり、プロジェクト本来の目的を見失うことがあります。</w:t>
      </w:r>
      <w:r w:rsidRPr="0069150E">
        <w:rPr>
          <w:rFonts w:hint="eastAsia"/>
        </w:rPr>
        <w:t>例えば</w:t>
      </w:r>
      <w:r w:rsidRPr="0069150E">
        <w:t>、当初の目的から逸れて手段が目的化してしまうこともあります。このような状態を放置</w:t>
      </w:r>
      <w:r w:rsidRPr="0069150E">
        <w:rPr>
          <w:rFonts w:hint="eastAsia"/>
        </w:rPr>
        <w:t>してしまう</w:t>
      </w:r>
      <w:r w:rsidRPr="0069150E">
        <w:t>と、情報システムが</w:t>
      </w:r>
      <w:r w:rsidRPr="0069150E">
        <w:rPr>
          <w:rFonts w:hint="eastAsia"/>
        </w:rPr>
        <w:t>意図したどお</w:t>
      </w:r>
      <w:r w:rsidRPr="0069150E">
        <w:t>りに構築</w:t>
      </w:r>
      <w:r w:rsidRPr="0069150E">
        <w:rPr>
          <w:rFonts w:hint="eastAsia"/>
        </w:rPr>
        <w:t>・改修されない</w:t>
      </w:r>
      <w:r w:rsidRPr="0069150E">
        <w:t>、不必要な機能</w:t>
      </w:r>
      <w:r w:rsidRPr="0069150E">
        <w:rPr>
          <w:rFonts w:hint="eastAsia"/>
        </w:rPr>
        <w:t>構築や</w:t>
      </w:r>
      <w:r w:rsidRPr="0069150E">
        <w:t>人件費</w:t>
      </w:r>
      <w:r w:rsidRPr="0069150E">
        <w:rPr>
          <w:rFonts w:hint="eastAsia"/>
        </w:rPr>
        <w:t>の積算</w:t>
      </w:r>
      <w:r w:rsidRPr="0069150E">
        <w:t>、不適切な</w:t>
      </w:r>
      <w:r w:rsidRPr="0069150E">
        <w:rPr>
          <w:rFonts w:hint="eastAsia"/>
        </w:rPr>
        <w:t>業務・システム</w:t>
      </w:r>
      <w:r w:rsidRPr="0069150E">
        <w:t>運用</w:t>
      </w:r>
      <w:r w:rsidRPr="0069150E">
        <w:rPr>
          <w:rFonts w:hint="eastAsia"/>
        </w:rPr>
        <w:t>の</w:t>
      </w:r>
      <w:r w:rsidRPr="0069150E">
        <w:t>定着</w:t>
      </w:r>
      <w:r w:rsidRPr="0069150E">
        <w:rPr>
          <w:rFonts w:hint="eastAsia"/>
        </w:rPr>
        <w:t>、情報漏えい</w:t>
      </w:r>
      <w:r w:rsidRPr="0069150E">
        <w:t>など</w:t>
      </w:r>
      <w:r w:rsidRPr="0069150E">
        <w:rPr>
          <w:rFonts w:hint="eastAsia"/>
        </w:rPr>
        <w:t>、</w:t>
      </w:r>
      <w:r w:rsidRPr="0069150E">
        <w:t>さまざまなリスクが発生</w:t>
      </w:r>
      <w:r w:rsidRPr="0069150E">
        <w:rPr>
          <w:rFonts w:hint="eastAsia"/>
        </w:rPr>
        <w:t>し、</w:t>
      </w:r>
      <w:r w:rsidRPr="0069150E">
        <w:t>プロジェクト目標が達成</w:t>
      </w:r>
      <w:r w:rsidRPr="0069150E">
        <w:rPr>
          <w:rFonts w:hint="eastAsia"/>
        </w:rPr>
        <w:t>されないおそれ</w:t>
      </w:r>
      <w:r w:rsidRPr="0069150E">
        <w:t>があります。</w:t>
      </w:r>
    </w:p>
    <w:p w14:paraId="73E38860" w14:textId="77777777" w:rsidR="0069150E" w:rsidRPr="0069150E" w:rsidRDefault="0069150E" w:rsidP="0069150E">
      <w:pPr>
        <w:ind w:firstLineChars="0" w:firstLine="0"/>
      </w:pPr>
      <w:r w:rsidRPr="0069150E">
        <w:t>システム監査は、これらのリスクを未然に防ぐため、プロジェクトの進行状況を客観的に点検・評価し、改善するための活動です。これは、PDCAサイクルにおける「C」（チェック）に該当します。</w:t>
      </w:r>
    </w:p>
    <w:p w14:paraId="7AF3AFF3" w14:textId="77777777" w:rsidR="0069150E" w:rsidRPr="0069150E" w:rsidRDefault="0069150E" w:rsidP="0069150E">
      <w:pPr>
        <w:ind w:firstLineChars="0" w:firstLine="0"/>
      </w:pPr>
      <w:r w:rsidRPr="0069150E">
        <w:t>システム監査では、単に「不具合が発生しているから問題だ」という表面的な評価ではなく、その原因を突き止めます。</w:t>
      </w:r>
      <w:r w:rsidRPr="0069150E">
        <w:rPr>
          <w:rFonts w:hint="eastAsia"/>
        </w:rPr>
        <w:t>例えば</w:t>
      </w:r>
      <w:r w:rsidRPr="0069150E">
        <w:t>、「不具合を解決するためのプロセスや体制に問題がある」、「不具合が発生しやすいプロセスになっている」などの根本的な原因を評価</w:t>
      </w:r>
      <w:r w:rsidRPr="0069150E">
        <w:rPr>
          <w:rFonts w:hint="eastAsia"/>
        </w:rPr>
        <w:t>します</w:t>
      </w:r>
      <w:r w:rsidRPr="0069150E">
        <w:t>。</w:t>
      </w:r>
    </w:p>
    <w:p w14:paraId="71B1FED3" w14:textId="77777777" w:rsidR="0069150E" w:rsidRPr="0069150E" w:rsidRDefault="0069150E" w:rsidP="0069150E">
      <w:pPr>
        <w:ind w:firstLineChars="0" w:firstLine="0"/>
      </w:pPr>
      <w:r w:rsidRPr="0069150E">
        <w:rPr>
          <w:rFonts w:hint="eastAsia"/>
        </w:rPr>
        <w:t>どのような目的で監査を行うか、何を評価するかは、組織内の担当者</w:t>
      </w:r>
      <w:r w:rsidRPr="0069150E">
        <w:t>が</w:t>
      </w:r>
      <w:r w:rsidRPr="0069150E">
        <w:rPr>
          <w:rFonts w:hint="eastAsia"/>
        </w:rPr>
        <w:t>決定し</w:t>
      </w:r>
      <w:r w:rsidRPr="0069150E">
        <w:t>、システム監査の組織全体</w:t>
      </w:r>
      <w:r w:rsidRPr="0069150E">
        <w:rPr>
          <w:rFonts w:hint="eastAsia"/>
        </w:rPr>
        <w:t>に対する</w:t>
      </w:r>
      <w:r w:rsidRPr="0069150E">
        <w:t>計画である「システム監査計画書」としてまとめます。監査の対象となるプロジェクトもこの中で定めます。</w:t>
      </w:r>
    </w:p>
    <w:p w14:paraId="5489E71A" w14:textId="77777777" w:rsidR="0069150E" w:rsidRPr="0069150E" w:rsidRDefault="0069150E" w:rsidP="0069150E">
      <w:pPr>
        <w:tabs>
          <w:tab w:val="left" w:pos="4820"/>
        </w:tabs>
        <w:ind w:firstLineChars="0" w:firstLine="0"/>
        <w:jc w:val="left"/>
        <w:rPr>
          <w:b/>
          <w:bCs/>
        </w:rPr>
      </w:pPr>
    </w:p>
    <w:p w14:paraId="4973B36D" w14:textId="77777777" w:rsidR="0069150E" w:rsidRPr="0069150E" w:rsidRDefault="0069150E" w:rsidP="0069150E">
      <w:pPr>
        <w:tabs>
          <w:tab w:val="left" w:pos="4820"/>
        </w:tabs>
        <w:ind w:firstLineChars="0" w:firstLine="0"/>
        <w:jc w:val="left"/>
        <w:rPr>
          <w:b/>
          <w:bCs/>
        </w:rPr>
      </w:pPr>
      <w:r w:rsidRPr="0069150E">
        <w:rPr>
          <w:rFonts w:hint="eastAsia"/>
          <w:b/>
          <w:bCs/>
        </w:rPr>
        <w:t>監査の実施に当たってのポイント</w:t>
      </w:r>
    </w:p>
    <w:p w14:paraId="76B73469" w14:textId="77777777" w:rsidR="0069150E" w:rsidRPr="0069150E" w:rsidRDefault="0069150E" w:rsidP="0069150E">
      <w:pPr>
        <w:ind w:firstLineChars="0" w:firstLine="0"/>
      </w:pPr>
      <w:r w:rsidRPr="0069150E">
        <w:rPr>
          <w:rFonts w:hint="eastAsia"/>
        </w:rPr>
        <w:t>規模が小さい企業の場合、大企業（あるいは政府機関）のような内部監査体制を整えることは、事実上困難です。無理にそのような体制を構築すると、中小企業の長所である「小さな組織ならではの効率性」「経営者と従業員の一体感」「迅速な意思決定」「市場などの変化に対する迅速な対応力」などが損なわれる可能性があります。</w:t>
      </w:r>
    </w:p>
    <w:p w14:paraId="6D629BD9" w14:textId="77777777" w:rsidR="0069150E" w:rsidRPr="0069150E" w:rsidRDefault="0069150E" w:rsidP="0069150E">
      <w:pPr>
        <w:ind w:firstLineChars="0" w:firstLine="0"/>
      </w:pPr>
      <w:r w:rsidRPr="0069150E">
        <w:rPr>
          <w:rFonts w:hint="eastAsia"/>
        </w:rPr>
        <w:t>中小企業が監査を実施するためのポイントを</w:t>
      </w:r>
      <w:r w:rsidRPr="0069150E">
        <w:t>3つ</w:t>
      </w:r>
      <w:r w:rsidRPr="0069150E">
        <w:rPr>
          <w:rFonts w:hint="eastAsia"/>
        </w:rPr>
        <w:t>紹介します。</w:t>
      </w:r>
    </w:p>
    <w:p w14:paraId="7B01CFD6" w14:textId="77777777" w:rsidR="0069150E" w:rsidRPr="0069150E" w:rsidRDefault="0069150E" w:rsidP="0069150E">
      <w:pPr>
        <w:ind w:firstLineChars="0" w:firstLine="0"/>
      </w:pPr>
    </w:p>
    <w:p w14:paraId="0F8F3643" w14:textId="77777777" w:rsidR="0069150E" w:rsidRPr="0069150E" w:rsidRDefault="0069150E" w:rsidP="0069150E">
      <w:pPr>
        <w:ind w:firstLineChars="0" w:firstLine="0"/>
      </w:pPr>
      <w:r w:rsidRPr="0069150E">
        <w:rPr>
          <w:rFonts w:hint="eastAsia"/>
        </w:rPr>
        <w:t>経営者の主導と外部専門家の活用</w:t>
      </w:r>
    </w:p>
    <w:p w14:paraId="04216303" w14:textId="77777777" w:rsidR="0069150E" w:rsidRPr="0069150E" w:rsidRDefault="0069150E" w:rsidP="0069150E">
      <w:pPr>
        <w:ind w:firstLineChars="0" w:firstLine="0"/>
      </w:pPr>
      <w:r w:rsidRPr="0069150E">
        <w:t>内部監査のもつ意味を正しく理解した経営者自身</w:t>
      </w:r>
      <w:r w:rsidRPr="0069150E">
        <w:rPr>
          <w:rFonts w:hint="eastAsia"/>
        </w:rPr>
        <w:t>が監査を行うか、または必要に応じて経営者から委託された外部の専門家（会計士、システム監査士など）を活用することで、効果的な監査を実施できます。</w:t>
      </w:r>
    </w:p>
    <w:p w14:paraId="0FE02630" w14:textId="77777777" w:rsidR="0069150E" w:rsidRPr="0069150E" w:rsidRDefault="0069150E" w:rsidP="0069150E">
      <w:pPr>
        <w:ind w:firstLineChars="0" w:firstLine="0"/>
      </w:pPr>
      <w:r w:rsidRPr="0069150E">
        <w:rPr>
          <w:rFonts w:hint="eastAsia"/>
        </w:rPr>
        <w:t>シンプルで実用的な監査プロセスの導入</w:t>
      </w:r>
    </w:p>
    <w:p w14:paraId="2525A67A" w14:textId="77777777" w:rsidR="0069150E" w:rsidRPr="0069150E" w:rsidRDefault="0069150E" w:rsidP="0069150E">
      <w:pPr>
        <w:ind w:firstLineChars="0" w:firstLine="0"/>
      </w:pPr>
      <w:r w:rsidRPr="0069150E">
        <w:rPr>
          <w:rFonts w:hint="eastAsia"/>
        </w:rPr>
        <w:t>チェックリストや定期的なレビューなど、簡易的で中小企業に適した監査プロセスを導入するなど、無理なく監査を継続する仕組みを作ることも効果的です。</w:t>
      </w:r>
    </w:p>
    <w:p w14:paraId="30706226" w14:textId="77777777" w:rsidR="0069150E" w:rsidRPr="0069150E" w:rsidRDefault="0069150E" w:rsidP="0069150E">
      <w:pPr>
        <w:ind w:firstLineChars="0" w:firstLine="0"/>
      </w:pPr>
      <w:r w:rsidRPr="0069150E">
        <w:rPr>
          <w:rFonts w:hint="eastAsia"/>
        </w:rPr>
        <w:t>法令順守とリスク管理に重点を置く</w:t>
      </w:r>
    </w:p>
    <w:p w14:paraId="62721EC0" w14:textId="77777777" w:rsidR="0069150E" w:rsidRPr="0069150E" w:rsidRDefault="0069150E" w:rsidP="0069150E">
      <w:pPr>
        <w:ind w:firstLineChars="0" w:firstLine="0"/>
      </w:pPr>
      <w:r w:rsidRPr="0069150E">
        <w:rPr>
          <w:rFonts w:hint="eastAsia"/>
        </w:rPr>
        <w:t>法令順守（コンプライアンス）とリスク管理を中心に監査を行い、企業の安全性と持続可能性を確保することも効果的です。</w:t>
      </w:r>
    </w:p>
    <w:p w14:paraId="4F128883" w14:textId="77777777" w:rsidR="0069150E" w:rsidRPr="0069150E" w:rsidRDefault="0069150E" w:rsidP="0069150E">
      <w:pPr>
        <w:tabs>
          <w:tab w:val="left" w:pos="4820"/>
        </w:tabs>
        <w:ind w:firstLineChars="0" w:firstLine="0"/>
        <w:jc w:val="left"/>
        <w:rPr>
          <w:b/>
          <w:bCs/>
        </w:rPr>
      </w:pPr>
    </w:p>
    <w:p w14:paraId="150BDE7D" w14:textId="77777777" w:rsidR="0069150E" w:rsidRPr="0069150E" w:rsidRDefault="0069150E" w:rsidP="0069150E">
      <w:pPr>
        <w:ind w:firstLineChars="0" w:firstLine="0"/>
      </w:pPr>
      <w:r w:rsidRPr="0069150E">
        <w:rPr>
          <w:rFonts w:hint="eastAsia"/>
        </w:rPr>
        <w:t>「システム監査」において、中小企業でも意識すべき重要な観点の詳細は、「</w:t>
      </w:r>
      <w:r w:rsidRPr="0069150E">
        <w:t>DS-120デジタル・ガバメント推進標準ガイドライン実践ガイドブック</w:t>
      </w:r>
      <w:r w:rsidRPr="0069150E">
        <w:rPr>
          <w:rFonts w:hint="eastAsia"/>
        </w:rPr>
        <w:t>」の以下の箇所を参照してください。</w:t>
      </w:r>
    </w:p>
    <w:tbl>
      <w:tblPr>
        <w:tblStyle w:val="aa"/>
        <w:tblW w:w="0" w:type="auto"/>
        <w:tblLook w:val="04A0" w:firstRow="1" w:lastRow="0" w:firstColumn="1" w:lastColumn="0" w:noHBand="0" w:noVBand="1"/>
      </w:tblPr>
      <w:tblGrid>
        <w:gridCol w:w="10456"/>
      </w:tblGrid>
      <w:tr w:rsidR="0069150E" w:rsidRPr="0069150E" w14:paraId="09FD0776" w14:textId="77777777" w:rsidTr="008F2664">
        <w:tc>
          <w:tcPr>
            <w:tcW w:w="10456" w:type="dxa"/>
            <w:shd w:val="clear" w:color="auto" w:fill="215E99" w:themeFill="text2" w:themeFillTint="BF"/>
          </w:tcPr>
          <w:p w14:paraId="03630D2C"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中小企業が意識すべき観点</w:t>
            </w:r>
          </w:p>
        </w:tc>
      </w:tr>
      <w:tr w:rsidR="0069150E" w:rsidRPr="0069150E" w14:paraId="56D2B726" w14:textId="77777777" w:rsidTr="008F2664">
        <w:tc>
          <w:tcPr>
            <w:tcW w:w="10456" w:type="dxa"/>
          </w:tcPr>
          <w:p w14:paraId="4B13EF5E" w14:textId="77777777" w:rsidR="0069150E" w:rsidRPr="0069150E" w:rsidRDefault="0069150E" w:rsidP="0069150E">
            <w:pPr>
              <w:tabs>
                <w:tab w:val="left" w:pos="1830"/>
              </w:tabs>
              <w:ind w:firstLineChars="0" w:firstLine="0"/>
              <w:jc w:val="left"/>
            </w:pPr>
            <w:r w:rsidRPr="0069150E">
              <w:rPr>
                <w:rFonts w:hint="eastAsia"/>
              </w:rPr>
              <w:t>第</w:t>
            </w:r>
            <w:r w:rsidRPr="0069150E">
              <w:t>3編 第</w:t>
            </w:r>
            <w:r w:rsidRPr="0069150E">
              <w:rPr>
                <w:rFonts w:hint="eastAsia"/>
              </w:rPr>
              <w:t>10</w:t>
            </w:r>
            <w:r w:rsidRPr="0069150E">
              <w:t xml:space="preserve">章 </w:t>
            </w:r>
            <w:r w:rsidRPr="0069150E">
              <w:rPr>
                <w:rFonts w:hint="eastAsia"/>
              </w:rPr>
              <w:t xml:space="preserve">システム監査 </w:t>
            </w:r>
            <w:r w:rsidRPr="0069150E">
              <w:t>Step.</w:t>
            </w:r>
            <w:r w:rsidRPr="0069150E">
              <w:rPr>
                <w:rFonts w:hint="eastAsia"/>
              </w:rPr>
              <w:t>2 システム監査の理解</w:t>
            </w:r>
          </w:p>
        </w:tc>
      </w:tr>
    </w:tbl>
    <w:p w14:paraId="6CC90A03" w14:textId="77777777" w:rsidR="0069150E" w:rsidRPr="0069150E" w:rsidRDefault="0069150E" w:rsidP="0069150E">
      <w:pPr>
        <w:tabs>
          <w:tab w:val="left" w:pos="4820"/>
        </w:tabs>
        <w:ind w:firstLineChars="0" w:firstLine="0"/>
        <w:jc w:val="left"/>
        <w:rPr>
          <w:b/>
          <w:bCs/>
        </w:rPr>
      </w:pPr>
    </w:p>
    <w:p w14:paraId="779213CA"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セキュリティ機能を実装・運用するためポイント</w:t>
      </w:r>
    </w:p>
    <w:tbl>
      <w:tblPr>
        <w:tblStyle w:val="aa"/>
        <w:tblW w:w="0" w:type="auto"/>
        <w:tblLook w:val="04A0" w:firstRow="1" w:lastRow="0" w:firstColumn="1" w:lastColumn="0" w:noHBand="0" w:noVBand="1"/>
      </w:tblPr>
      <w:tblGrid>
        <w:gridCol w:w="10456"/>
      </w:tblGrid>
      <w:tr w:rsidR="0069150E" w:rsidRPr="0069150E" w14:paraId="4DB73DE4" w14:textId="77777777" w:rsidTr="008F2664">
        <w:tc>
          <w:tcPr>
            <w:tcW w:w="10456" w:type="dxa"/>
            <w:shd w:val="clear" w:color="auto" w:fill="215E99" w:themeFill="text2" w:themeFillTint="BF"/>
          </w:tcPr>
          <w:p w14:paraId="3A0E3294"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情報セキュリティ監査</w:t>
            </w:r>
          </w:p>
        </w:tc>
      </w:tr>
      <w:tr w:rsidR="0069150E" w:rsidRPr="0069150E" w14:paraId="490AC4A4" w14:textId="77777777" w:rsidTr="008F2664">
        <w:tc>
          <w:tcPr>
            <w:tcW w:w="10456" w:type="dxa"/>
          </w:tcPr>
          <w:p w14:paraId="09CE43C6" w14:textId="77777777" w:rsidR="0069150E" w:rsidRPr="0069150E" w:rsidRDefault="0069150E" w:rsidP="0069150E">
            <w:pPr>
              <w:tabs>
                <w:tab w:val="left" w:pos="1830"/>
              </w:tabs>
              <w:ind w:firstLineChars="0" w:firstLine="0"/>
              <w:jc w:val="left"/>
            </w:pPr>
            <w:r w:rsidRPr="0069150E">
              <w:rPr>
                <w:rFonts w:hint="eastAsia"/>
              </w:rPr>
              <w:t>情報セキュリティ監査は、元々はシステム監査における監査テーマの一つであり、近年、情報漏えいなどの多くの情報セキュリティに関する事件・事故が多発してきた結果として、情報セキュリティに特化した監査として定着してきているものです。</w:t>
            </w:r>
          </w:p>
        </w:tc>
      </w:tr>
    </w:tbl>
    <w:p w14:paraId="3D26ACE2" w14:textId="77777777" w:rsidR="0069150E" w:rsidRPr="0069150E" w:rsidRDefault="0069150E" w:rsidP="00A038CC">
      <w:pPr>
        <w:pStyle w:val="3"/>
        <w:numPr>
          <w:ilvl w:val="1"/>
          <w:numId w:val="186"/>
        </w:numPr>
        <w:ind w:left="0"/>
      </w:pPr>
      <w:bookmarkStart w:id="431" w:name="_Toc176166810"/>
      <w:bookmarkStart w:id="432" w:name="_Toc185339012"/>
      <w:bookmarkStart w:id="433" w:name="_Toc188349112"/>
      <w:bookmarkStart w:id="434" w:name="_Toc210056128"/>
      <w:r w:rsidRPr="0069150E">
        <w:rPr>
          <w:rFonts w:hint="eastAsia"/>
        </w:rPr>
        <w:t>アジャイル開発</w:t>
      </w:r>
      <w:bookmarkEnd w:id="431"/>
      <w:bookmarkEnd w:id="432"/>
      <w:bookmarkEnd w:id="433"/>
      <w:bookmarkEnd w:id="434"/>
    </w:p>
    <w:p w14:paraId="0FC323C2" w14:textId="77777777" w:rsidR="0069150E" w:rsidRPr="0069150E" w:rsidRDefault="0069150E" w:rsidP="00A038CC">
      <w:pPr>
        <w:pStyle w:val="30"/>
        <w:numPr>
          <w:ilvl w:val="2"/>
          <w:numId w:val="186"/>
        </w:numPr>
        <w:ind w:left="0"/>
      </w:pPr>
      <w:bookmarkStart w:id="435" w:name="_Toc176166811"/>
      <w:bookmarkStart w:id="436" w:name="_Toc185339013"/>
      <w:bookmarkStart w:id="437" w:name="_Toc188349113"/>
      <w:bookmarkStart w:id="438" w:name="_Toc210056129"/>
      <w:r w:rsidRPr="0069150E">
        <w:rPr>
          <w:rFonts w:hint="eastAsia"/>
        </w:rPr>
        <w:t>アジャイル開発の概要</w:t>
      </w:r>
      <w:bookmarkEnd w:id="435"/>
      <w:bookmarkEnd w:id="436"/>
      <w:bookmarkEnd w:id="437"/>
      <w:bookmarkEnd w:id="438"/>
    </w:p>
    <w:p w14:paraId="4C3F9228"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アジャイル開発の必要性</w:t>
      </w:r>
    </w:p>
    <w:p w14:paraId="3DD6E9B7" w14:textId="77777777" w:rsidR="0069150E" w:rsidRPr="0069150E" w:rsidRDefault="0069150E" w:rsidP="0069150E">
      <w:pPr>
        <w:ind w:firstLineChars="0" w:firstLine="0"/>
      </w:pPr>
      <w:r w:rsidRPr="0069150E">
        <w:t>現代は、人や組織を取り巻く環境が、複雑さを増し、将来の予測が困難なVUCA（ブーカ）</w:t>
      </w:r>
      <w:r w:rsidRPr="0069150E">
        <w:rPr>
          <w:rFonts w:hint="eastAsia"/>
        </w:rPr>
        <w:t>（</w:t>
      </w:r>
      <w:r w:rsidRPr="0069150E">
        <w:t>VUCA：Volatility（変動性）、Uncertainty（不確実性）、Complexity（複雑性）、Ambiguity（曖昧性</w:t>
      </w:r>
      <w:r w:rsidRPr="0069150E">
        <w:rPr>
          <w:rFonts w:hint="eastAsia"/>
        </w:rPr>
        <w:t>）</w:t>
      </w:r>
      <w:r w:rsidRPr="0069150E">
        <w:t>）の時代」だと</w:t>
      </w:r>
      <w:r w:rsidRPr="0069150E">
        <w:rPr>
          <w:rFonts w:hint="eastAsia"/>
        </w:rPr>
        <w:t>い</w:t>
      </w:r>
      <w:r w:rsidRPr="0069150E">
        <w:t>われています。</w:t>
      </w:r>
    </w:p>
    <w:p w14:paraId="78D0DB82" w14:textId="77777777" w:rsidR="0069150E" w:rsidRPr="0069150E" w:rsidRDefault="0069150E" w:rsidP="0069150E">
      <w:pPr>
        <w:ind w:firstLineChars="0" w:firstLine="0"/>
      </w:pPr>
      <w:r w:rsidRPr="0069150E">
        <w:rPr>
          <w:rFonts w:hint="eastAsia"/>
        </w:rPr>
        <w:t>複雑な問題を解決する論理的に導ける最適解はありません。従来のような問題を分析して解決する方法ではなく、観察とフィードバックによってあるべき姿に向けて改善、進化し続ける必要があります。こうした背景から「アジャイル開発」が注目されています。</w:t>
      </w:r>
    </w:p>
    <w:p w14:paraId="7F81F5BF" w14:textId="77777777" w:rsidR="0069150E" w:rsidRPr="0069150E" w:rsidRDefault="0069150E" w:rsidP="0069150E">
      <w:pPr>
        <w:ind w:firstLineChars="0" w:firstLine="0"/>
      </w:pPr>
      <w:r w:rsidRPr="0069150E">
        <w:rPr>
          <w:rFonts w:hint="eastAsia"/>
        </w:rPr>
        <w:t>当初アジャイル開発は、ソフトウェアエンジニア主体の開発手法でしたが、近年は不確実さに対応するビジネス戦略としても採用されています。つまり「アジャイル開発」の考え方は、ソフトウェア開発だけでなく、ビジネス戦略などにも活用できるものになっています。</w:t>
      </w:r>
    </w:p>
    <w:p w14:paraId="37BD9367" w14:textId="77777777" w:rsidR="0069150E" w:rsidRPr="0069150E" w:rsidRDefault="0069150E" w:rsidP="0069150E">
      <w:pPr>
        <w:ind w:firstLineChars="0" w:firstLine="0"/>
      </w:pPr>
    </w:p>
    <w:p w14:paraId="7ECCA95C" w14:textId="77777777" w:rsidR="0069150E" w:rsidRPr="0069150E" w:rsidRDefault="0069150E" w:rsidP="0069150E">
      <w:pPr>
        <w:widowControl/>
        <w:ind w:firstLineChars="0" w:firstLine="0"/>
        <w:jc w:val="left"/>
        <w:outlineLvl w:val="4"/>
        <w:rPr>
          <w:rFonts w:asciiTheme="majorHAnsi" w:eastAsiaTheme="majorEastAsia" w:hAnsiTheme="majorHAnsi" w:cstheme="majorBidi"/>
          <w:b/>
          <w:bCs/>
          <w:color w:val="2E5496"/>
          <w:sz w:val="28"/>
          <w:szCs w:val="28"/>
        </w:rPr>
      </w:pPr>
      <w:r w:rsidRPr="0069150E">
        <w:rPr>
          <w:rFonts w:asciiTheme="majorHAnsi" w:eastAsiaTheme="majorEastAsia" w:hAnsiTheme="majorHAnsi" w:cstheme="majorBidi" w:hint="eastAsia"/>
          <w:b/>
          <w:bCs/>
          <w:color w:val="2E5496"/>
          <w:sz w:val="28"/>
          <w:szCs w:val="28"/>
        </w:rPr>
        <w:t>アジャイル開発とは</w:t>
      </w:r>
    </w:p>
    <w:p w14:paraId="0C8A318D" w14:textId="77777777" w:rsidR="0069150E" w:rsidRPr="0069150E" w:rsidRDefault="0069150E" w:rsidP="0069150E">
      <w:pPr>
        <w:ind w:firstLineChars="0" w:firstLine="0"/>
      </w:pPr>
      <w:r w:rsidRPr="0069150E">
        <w:rPr>
          <w:noProof/>
        </w:rPr>
        <mc:AlternateContent>
          <mc:Choice Requires="wps">
            <w:drawing>
              <wp:anchor distT="0" distB="0" distL="114300" distR="114300" simplePos="0" relativeHeight="251665408" behindDoc="0" locked="0" layoutInCell="1" allowOverlap="1" wp14:anchorId="7AB092A4" wp14:editId="62F68B92">
                <wp:simplePos x="0" y="0"/>
                <wp:positionH relativeFrom="margin">
                  <wp:posOffset>1462405</wp:posOffset>
                </wp:positionH>
                <wp:positionV relativeFrom="paragraph">
                  <wp:posOffset>4348775</wp:posOffset>
                </wp:positionV>
                <wp:extent cx="3721100" cy="301625"/>
                <wp:effectExtent l="0" t="0" r="0" b="3175"/>
                <wp:wrapTopAndBottom/>
                <wp:docPr id="1223816429" name="テキスト ボックス 10"/>
                <wp:cNvGraphicFramePr/>
                <a:graphic xmlns:a="http://schemas.openxmlformats.org/drawingml/2006/main">
                  <a:graphicData uri="http://schemas.microsoft.com/office/word/2010/wordprocessingShape">
                    <wps:wsp>
                      <wps:cNvSpPr txBox="1"/>
                      <wps:spPr>
                        <a:xfrm>
                          <a:off x="0" y="0"/>
                          <a:ext cx="3721100" cy="301625"/>
                        </a:xfrm>
                        <a:prstGeom prst="rect">
                          <a:avLst/>
                        </a:prstGeom>
                        <a:noFill/>
                        <a:ln w="6350">
                          <a:noFill/>
                        </a:ln>
                      </wps:spPr>
                      <wps:txbx>
                        <w:txbxContent>
                          <w:p w14:paraId="4BB3532B" w14:textId="77777777" w:rsidR="0069150E" w:rsidRDefault="0069150E" w:rsidP="0069150E">
                            <w:pPr>
                              <w:pStyle w:val="aff2"/>
                            </w:pPr>
                            <w:r>
                              <w:rPr>
                                <w:rFonts w:hint="eastAsia"/>
                              </w:rPr>
                              <w:t>図82. 非アジャイル開発とアジャイル開発の違い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92A4" id="テキスト ボックス 10" o:spid="_x0000_s1052" type="#_x0000_t202" style="position:absolute;left:0;text-align:left;margin-left:115.15pt;margin-top:342.4pt;width:293pt;height:2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KpGwIAADQ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" filled="f" stroked="f" strokeweight=".5pt">
                <v:textbox>
                  <w:txbxContent>
                    <w:p w14:paraId="4BB3532B" w14:textId="77777777" w:rsidR="0069150E" w:rsidRDefault="0069150E" w:rsidP="0069150E">
                      <w:pPr>
                        <w:pStyle w:val="aff2"/>
                      </w:pPr>
                      <w:r>
                        <w:rPr>
                          <w:rFonts w:hint="eastAsia"/>
                        </w:rPr>
                        <w:t>図82. 非アジャイル開発とアジャイル開発の違い</w:t>
                      </w:r>
                    </w:p>
                  </w:txbxContent>
                </v:textbox>
                <w10:wrap type="topAndBottom" anchorx="margin"/>
              </v:shape>
            </w:pict>
          </mc:Fallback>
        </mc:AlternateContent>
      </w:r>
      <w:r w:rsidRPr="0069150E">
        <w:rPr>
          <w:noProof/>
        </w:rPr>
        <w:drawing>
          <wp:anchor distT="0" distB="0" distL="114300" distR="114300" simplePos="0" relativeHeight="251684864" behindDoc="0" locked="0" layoutInCell="1" allowOverlap="1" wp14:anchorId="275552C2" wp14:editId="0F54937A">
            <wp:simplePos x="0" y="0"/>
            <wp:positionH relativeFrom="margin">
              <wp:posOffset>424815</wp:posOffset>
            </wp:positionH>
            <wp:positionV relativeFrom="paragraph">
              <wp:posOffset>1090930</wp:posOffset>
            </wp:positionV>
            <wp:extent cx="5795645" cy="3259455"/>
            <wp:effectExtent l="0" t="0" r="0" b="0"/>
            <wp:wrapTopAndBottom/>
            <wp:docPr id="1309129006" name="グラフィックス 130912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29006"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795645" cy="3259455"/>
                    </a:xfrm>
                    <a:prstGeom prst="rect">
                      <a:avLst/>
                    </a:prstGeom>
                  </pic:spPr>
                </pic:pic>
              </a:graphicData>
            </a:graphic>
            <wp14:sizeRelH relativeFrom="margin">
              <wp14:pctWidth>0</wp14:pctWidth>
            </wp14:sizeRelH>
            <wp14:sizeRelV relativeFrom="margin">
              <wp14:pctHeight>0</wp14:pctHeight>
            </wp14:sizeRelV>
          </wp:anchor>
        </w:drawing>
      </w:r>
      <w:r w:rsidRPr="0069150E">
        <w:rPr>
          <w:rFonts w:hint="eastAsia"/>
        </w:rPr>
        <w:t>アジャイル（Agile）とは、直訳すると「敏捷」「素早い」などの意味を持ちます。アジャイル開発は、新しい機能を短期間で継続的にリリースするソフトウェア開発のアプローチです。従来のアプローチ方法は、試行錯誤に向いていません。そのため、状況変化への対応を繰り返す適応するアプローチ方法であるアジャイル開発が有用であると考えられます。</w:t>
      </w:r>
    </w:p>
    <w:p w14:paraId="2C9B9CE8" w14:textId="77777777" w:rsidR="0069150E" w:rsidRPr="0069150E" w:rsidRDefault="0069150E" w:rsidP="0069150E">
      <w:pPr>
        <w:ind w:firstLineChars="0" w:firstLine="0"/>
      </w:pPr>
    </w:p>
    <w:p w14:paraId="68DF29F9" w14:textId="77777777" w:rsidR="0069150E" w:rsidRPr="0069150E" w:rsidRDefault="0069150E" w:rsidP="0069150E">
      <w:pPr>
        <w:ind w:firstLineChars="0" w:firstLine="0"/>
      </w:pPr>
      <w:r w:rsidRPr="0069150E">
        <w:rPr>
          <w:rFonts w:hint="eastAsia"/>
        </w:rPr>
        <w:t>アジャイル開発では、作成したアウトプットの基づき、情報システムの挙動がどうあるべきかを検討、判断し、その次に取り掛かる開発行為を最適化します。また、</w:t>
      </w:r>
      <w:r w:rsidRPr="0069150E">
        <w:t>アジャイル開発は従来の開発スタイルとは異なり、すべての要求、仕様を言語化し、事前のドキュメントとして整備することなく開発を行うこともできます。ドキュメントで定義しなくとも、短期間のスプリントで得られるアウトプット（インクリメント）が、動くシステムそのものとなり得るためです。ドキュメントの作成にかける手間を最小限に</w:t>
      </w:r>
      <w:r w:rsidRPr="0069150E">
        <w:rPr>
          <w:rFonts w:hint="eastAsia"/>
        </w:rPr>
        <w:t>留め</w:t>
      </w:r>
      <w:r w:rsidRPr="0069150E">
        <w:t>、情報システムそのもので動作確認を行うことで、要求の確認から設計、開発、テストまで、情報システムの機能追加を短い期間で行うことができます。</w:t>
      </w:r>
      <w:r w:rsidRPr="0069150E">
        <w:rPr>
          <w:rFonts w:hint="eastAsia"/>
        </w:rPr>
        <w:t>また、アジャイル開発には、下記のような意義があります。</w:t>
      </w:r>
    </w:p>
    <w:p w14:paraId="545A306A" w14:textId="77777777" w:rsidR="0069150E" w:rsidRPr="0069150E" w:rsidRDefault="0069150E" w:rsidP="0069150E">
      <w:pPr>
        <w:ind w:firstLineChars="0" w:firstLine="0"/>
      </w:pPr>
    </w:p>
    <w:p w14:paraId="23002F1F" w14:textId="77777777" w:rsidR="0069150E" w:rsidRPr="0069150E" w:rsidRDefault="0069150E" w:rsidP="0069150E">
      <w:pPr>
        <w:tabs>
          <w:tab w:val="left" w:pos="4820"/>
        </w:tabs>
        <w:ind w:firstLineChars="0" w:firstLine="0"/>
        <w:jc w:val="left"/>
        <w:rPr>
          <w:b/>
          <w:bCs/>
        </w:rPr>
      </w:pPr>
      <w:r w:rsidRPr="0069150E">
        <w:rPr>
          <w:b/>
          <w:bCs/>
        </w:rPr>
        <w:t>アジャイル開発の</w:t>
      </w:r>
      <w:r w:rsidRPr="0069150E">
        <w:rPr>
          <w:rFonts w:hint="eastAsia"/>
          <w:b/>
          <w:bCs/>
        </w:rPr>
        <w:t>9</w:t>
      </w:r>
      <w:r w:rsidRPr="0069150E">
        <w:rPr>
          <w:b/>
          <w:bCs/>
        </w:rPr>
        <w:t>つの意義</w:t>
      </w:r>
    </w:p>
    <w:p w14:paraId="591C7F38" w14:textId="77777777" w:rsidR="0069150E" w:rsidRPr="0069150E" w:rsidRDefault="0069150E" w:rsidP="0069150E">
      <w:pPr>
        <w:ind w:firstLineChars="0" w:firstLine="0"/>
      </w:pPr>
      <w:r w:rsidRPr="0069150E">
        <w:t>フィードバックに基づく開発で、目的に適したシステムに近づけていく</w:t>
      </w:r>
    </w:p>
    <w:p w14:paraId="354961B5" w14:textId="77777777" w:rsidR="0069150E" w:rsidRPr="0069150E" w:rsidRDefault="0069150E" w:rsidP="0069150E">
      <w:pPr>
        <w:ind w:firstLineChars="0" w:firstLine="0"/>
      </w:pPr>
      <w:r w:rsidRPr="0069150E">
        <w:t>形にすることで、関係者の認識を早期に揃えられる</w:t>
      </w:r>
    </w:p>
    <w:p w14:paraId="5B3638D7" w14:textId="77777777" w:rsidR="0069150E" w:rsidRPr="0069150E" w:rsidRDefault="0069150E" w:rsidP="0069150E">
      <w:pPr>
        <w:ind w:firstLineChars="0" w:firstLine="0"/>
      </w:pPr>
      <w:r w:rsidRPr="0069150E">
        <w:t>システム、プロセス、チームに関する問題に早く気</w:t>
      </w:r>
      <w:r w:rsidRPr="0069150E">
        <w:rPr>
          <w:rFonts w:hint="eastAsia"/>
        </w:rPr>
        <w:t>づ</w:t>
      </w:r>
      <w:r w:rsidRPr="0069150E">
        <w:t>ける</w:t>
      </w:r>
    </w:p>
    <w:p w14:paraId="4A2F7303" w14:textId="77777777" w:rsidR="0069150E" w:rsidRPr="0069150E" w:rsidRDefault="0069150E" w:rsidP="0069150E">
      <w:pPr>
        <w:ind w:firstLineChars="0" w:firstLine="0"/>
      </w:pPr>
      <w:r w:rsidRPr="0069150E">
        <w:t>チームの学習効果が高い</w:t>
      </w:r>
    </w:p>
    <w:p w14:paraId="195C0AF1" w14:textId="77777777" w:rsidR="0069150E" w:rsidRPr="0069150E" w:rsidRDefault="0069150E" w:rsidP="0069150E">
      <w:pPr>
        <w:ind w:firstLineChars="0" w:firstLine="0"/>
      </w:pPr>
      <w:r w:rsidRPr="0069150E">
        <w:t>早く開発を始められる</w:t>
      </w:r>
    </w:p>
    <w:p w14:paraId="7B1C72A6" w14:textId="77777777" w:rsidR="0069150E" w:rsidRPr="0069150E" w:rsidRDefault="0069150E" w:rsidP="0069150E">
      <w:pPr>
        <w:ind w:firstLineChars="0" w:firstLine="0"/>
      </w:pPr>
      <w:r w:rsidRPr="0069150E">
        <w:t>システムの機能同士の結合リスクを早期に解消できる</w:t>
      </w:r>
    </w:p>
    <w:p w14:paraId="0D6745DD" w14:textId="77777777" w:rsidR="0069150E" w:rsidRPr="0069150E" w:rsidRDefault="0069150E" w:rsidP="0069150E">
      <w:pPr>
        <w:ind w:firstLineChars="0" w:firstLine="0"/>
      </w:pPr>
      <w:r w:rsidRPr="0069150E">
        <w:t>利用開始までの期間を短くできる</w:t>
      </w:r>
    </w:p>
    <w:p w14:paraId="4DEFF6FE" w14:textId="77777777" w:rsidR="0069150E" w:rsidRPr="0069150E" w:rsidRDefault="0069150E" w:rsidP="0069150E">
      <w:pPr>
        <w:ind w:firstLineChars="0" w:firstLine="0"/>
      </w:pPr>
      <w:r w:rsidRPr="0069150E">
        <w:t>開発のリズムが整えられる</w:t>
      </w:r>
    </w:p>
    <w:p w14:paraId="09E34199" w14:textId="77777777" w:rsidR="0069150E" w:rsidRPr="0069150E" w:rsidRDefault="0069150E" w:rsidP="0069150E">
      <w:pPr>
        <w:ind w:firstLineChars="0" w:firstLine="0"/>
      </w:pPr>
      <w:r w:rsidRPr="0069150E">
        <w:t>協働を育み、チームの機能性を高める</w:t>
      </w:r>
    </w:p>
    <w:p w14:paraId="6E583D75" w14:textId="77777777" w:rsidR="0069150E" w:rsidRPr="0069150E" w:rsidRDefault="0069150E" w:rsidP="0069150E">
      <w:pPr>
        <w:ind w:firstLineChars="0" w:firstLine="0"/>
      </w:pPr>
    </w:p>
    <w:p w14:paraId="4A3A9828" w14:textId="77777777" w:rsidR="0069150E" w:rsidRPr="0069150E" w:rsidRDefault="0069150E" w:rsidP="0069150E">
      <w:pPr>
        <w:ind w:firstLineChars="0" w:firstLine="0"/>
      </w:pPr>
      <w:r w:rsidRPr="0069150E">
        <w:rPr>
          <w:rFonts w:hint="eastAsia"/>
        </w:rPr>
        <w:t>前述の9つの意義を十分発揮するためには、以下の前提をチームおよび関係者間で確認する必要があります。前提を理解して取り組むことでスムーズに進めることができます。</w:t>
      </w:r>
    </w:p>
    <w:p w14:paraId="44EC0AAD" w14:textId="77777777" w:rsidR="0069150E" w:rsidRPr="0069150E" w:rsidRDefault="0069150E" w:rsidP="0069150E">
      <w:pPr>
        <w:ind w:firstLineChars="0" w:firstLine="0"/>
      </w:pPr>
    </w:p>
    <w:p w14:paraId="2E626804" w14:textId="77777777" w:rsidR="0069150E" w:rsidRPr="0069150E" w:rsidRDefault="0069150E" w:rsidP="0069150E">
      <w:pPr>
        <w:tabs>
          <w:tab w:val="left" w:pos="4820"/>
        </w:tabs>
        <w:ind w:firstLineChars="0" w:firstLine="0"/>
        <w:jc w:val="left"/>
        <w:rPr>
          <w:b/>
          <w:bCs/>
        </w:rPr>
      </w:pPr>
      <w:r w:rsidRPr="0069150E">
        <w:rPr>
          <w:rFonts w:hint="eastAsia"/>
          <w:b/>
          <w:bCs/>
        </w:rPr>
        <w:t>9つの意義を十分に発揮するための前提</w:t>
      </w:r>
    </w:p>
    <w:p w14:paraId="103D1AC7" w14:textId="77777777" w:rsidR="0069150E" w:rsidRPr="0069150E" w:rsidRDefault="0069150E" w:rsidP="0069150E">
      <w:pPr>
        <w:ind w:firstLineChars="0" w:firstLine="0"/>
      </w:pPr>
      <w:r w:rsidRPr="0069150E">
        <w:t>常にカイゼンを指向すること</w:t>
      </w:r>
    </w:p>
    <w:p w14:paraId="1338F60C" w14:textId="77777777" w:rsidR="0069150E" w:rsidRPr="0069150E" w:rsidRDefault="0069150E" w:rsidP="0069150E">
      <w:pPr>
        <w:ind w:firstLineChars="0" w:firstLine="0"/>
      </w:pPr>
      <w:r w:rsidRPr="0069150E">
        <w:t>対話コミュニケーションの重視</w:t>
      </w:r>
    </w:p>
    <w:p w14:paraId="0B43F537" w14:textId="77777777" w:rsidR="0069150E" w:rsidRPr="0069150E" w:rsidRDefault="0069150E" w:rsidP="0069150E">
      <w:pPr>
        <w:ind w:firstLineChars="0" w:firstLine="0"/>
      </w:pPr>
      <w:r w:rsidRPr="0069150E">
        <w:t>情報システムの変更容易性を確保し続ける</w:t>
      </w:r>
    </w:p>
    <w:p w14:paraId="49230410" w14:textId="77777777" w:rsidR="0069150E" w:rsidRPr="0069150E" w:rsidRDefault="0069150E" w:rsidP="0069150E">
      <w:pPr>
        <w:ind w:firstLineChars="0" w:firstLine="0"/>
      </w:pPr>
      <w:r w:rsidRPr="0069150E">
        <w:t>利用者目線で開発を進める</w:t>
      </w:r>
    </w:p>
    <w:p w14:paraId="5F5FC5C8" w14:textId="77777777" w:rsidR="0069150E" w:rsidRPr="0069150E" w:rsidRDefault="0069150E" w:rsidP="0069150E">
      <w:pPr>
        <w:ind w:firstLineChars="0" w:firstLine="0"/>
      </w:pPr>
    </w:p>
    <w:tbl>
      <w:tblPr>
        <w:tblStyle w:val="aa"/>
        <w:tblpPr w:leftFromText="142" w:rightFromText="142" w:vertAnchor="text" w:horzAnchor="margin" w:tblpY="198"/>
        <w:tblW w:w="0" w:type="auto"/>
        <w:tblLook w:val="04A0" w:firstRow="1" w:lastRow="0" w:firstColumn="1" w:lastColumn="0" w:noHBand="0" w:noVBand="1"/>
      </w:tblPr>
      <w:tblGrid>
        <w:gridCol w:w="2547"/>
        <w:gridCol w:w="7909"/>
      </w:tblGrid>
      <w:tr w:rsidR="0069150E" w:rsidRPr="0069150E" w14:paraId="6AC3FF88" w14:textId="77777777" w:rsidTr="008F2664">
        <w:tc>
          <w:tcPr>
            <w:tcW w:w="10456" w:type="dxa"/>
            <w:gridSpan w:val="2"/>
          </w:tcPr>
          <w:p w14:paraId="7833800A" w14:textId="77777777" w:rsidR="0069150E" w:rsidRPr="0069150E" w:rsidRDefault="0069150E" w:rsidP="0069150E">
            <w:pPr>
              <w:widowControl/>
              <w:wordWrap w:val="0"/>
              <w:spacing w:line="240" w:lineRule="exact"/>
              <w:ind w:firstLineChars="0" w:firstLine="0"/>
              <w:jc w:val="center"/>
              <w:rPr>
                <w:sz w:val="12"/>
                <w:szCs w:val="12"/>
              </w:rPr>
            </w:pPr>
            <w:r w:rsidRPr="0069150E">
              <w:rPr>
                <w:rFonts w:hint="eastAsia"/>
                <w:sz w:val="12"/>
                <w:szCs w:val="12"/>
              </w:rPr>
              <w:t>詳細理解のため参考となる文献（参考文献）</w:t>
            </w:r>
          </w:p>
        </w:tc>
      </w:tr>
      <w:tr w:rsidR="0069150E" w:rsidRPr="0069150E" w14:paraId="52579402" w14:textId="77777777" w:rsidTr="008F2664">
        <w:tc>
          <w:tcPr>
            <w:tcW w:w="2547" w:type="dxa"/>
            <w:shd w:val="clear" w:color="auto" w:fill="F1A983" w:themeFill="accent2" w:themeFillTint="99"/>
          </w:tcPr>
          <w:p w14:paraId="7C2F0701"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DS-121 アジャイル開発実践ガイドブック</w:t>
            </w:r>
          </w:p>
        </w:tc>
        <w:tc>
          <w:tcPr>
            <w:tcW w:w="7909" w:type="dxa"/>
          </w:tcPr>
          <w:p w14:paraId="332CA235" w14:textId="77777777" w:rsidR="0069150E" w:rsidRPr="0069150E" w:rsidRDefault="0069150E" w:rsidP="0069150E">
            <w:pPr>
              <w:widowControl/>
              <w:wordWrap w:val="0"/>
              <w:spacing w:line="240" w:lineRule="exact"/>
              <w:ind w:firstLineChars="0" w:firstLine="0"/>
              <w:jc w:val="center"/>
              <w:rPr>
                <w:sz w:val="12"/>
                <w:szCs w:val="12"/>
              </w:rPr>
            </w:pPr>
            <w:r w:rsidRPr="0069150E">
              <w:rPr>
                <w:sz w:val="12"/>
                <w:szCs w:val="12"/>
              </w:rPr>
              <w:t>https://www.digital.go.jp/assets/contents/node/basic_page/field_ref_resources/e2a06143-ed29-4f1d-9c31-0f06fca67afc/9fc931f7/20220422_resources_standard_guidelines_guidebook_01.pdf</w:t>
            </w:r>
          </w:p>
        </w:tc>
      </w:tr>
    </w:tbl>
    <w:p w14:paraId="04D5F8E1" w14:textId="77777777" w:rsidR="0069150E" w:rsidRPr="0069150E" w:rsidRDefault="0069150E" w:rsidP="0069150E">
      <w:pPr>
        <w:ind w:firstLineChars="0" w:firstLine="0"/>
      </w:pPr>
    </w:p>
    <w:p w14:paraId="1FB995A6" w14:textId="77777777" w:rsidR="0069150E" w:rsidRPr="0069150E" w:rsidRDefault="0069150E" w:rsidP="00A038CC">
      <w:pPr>
        <w:pStyle w:val="30"/>
        <w:numPr>
          <w:ilvl w:val="2"/>
          <w:numId w:val="186"/>
        </w:numPr>
        <w:ind w:left="0"/>
      </w:pPr>
      <w:bookmarkStart w:id="439" w:name="_Toc176166812"/>
      <w:bookmarkStart w:id="440" w:name="_Toc185339014"/>
      <w:bookmarkStart w:id="441" w:name="_Toc188349114"/>
      <w:bookmarkStart w:id="442" w:name="_Toc210056130"/>
      <w:r w:rsidRPr="0069150E">
        <w:rPr>
          <w:rFonts w:hint="eastAsia"/>
        </w:rPr>
        <w:t>アジャイル開発の実施ポイント</w:t>
      </w:r>
      <w:bookmarkEnd w:id="439"/>
      <w:bookmarkEnd w:id="440"/>
      <w:bookmarkEnd w:id="441"/>
      <w:bookmarkEnd w:id="442"/>
    </w:p>
    <w:p w14:paraId="2DAEC6D7" w14:textId="77777777" w:rsidR="0069150E" w:rsidRPr="0069150E" w:rsidRDefault="0069150E" w:rsidP="0069150E">
      <w:pPr>
        <w:ind w:firstLineChars="0" w:firstLine="0"/>
      </w:pPr>
      <w:r w:rsidRPr="0069150E">
        <w:rPr>
          <w:rFonts w:hint="eastAsia"/>
        </w:rPr>
        <w:t>アジャイル開発を実践するに当たり、まずはプロセスを理解することが大切です。アジャイル開発の代表格であるスクラムを例に、アジャイル開発のプロセスを説明します。</w:t>
      </w:r>
    </w:p>
    <w:p w14:paraId="250EEF2A" w14:textId="77777777" w:rsidR="0069150E" w:rsidRPr="0069150E" w:rsidRDefault="0069150E" w:rsidP="0069150E">
      <w:pPr>
        <w:ind w:firstLineChars="0" w:firstLine="0"/>
      </w:pPr>
    </w:p>
    <w:p w14:paraId="48F9D58E" w14:textId="77777777" w:rsidR="0069150E" w:rsidRPr="0069150E" w:rsidRDefault="0069150E" w:rsidP="0069150E">
      <w:pPr>
        <w:ind w:firstLineChars="0" w:firstLine="0"/>
      </w:pPr>
      <w:r w:rsidRPr="0069150E">
        <w:rPr>
          <w:rFonts w:hint="eastAsia"/>
        </w:rPr>
        <w:t>ポイント</w:t>
      </w:r>
    </w:p>
    <w:p w14:paraId="33828460" w14:textId="77777777" w:rsidR="0069150E" w:rsidRPr="0069150E" w:rsidRDefault="0069150E" w:rsidP="0069150E">
      <w:pPr>
        <w:ind w:firstLineChars="0" w:firstLine="0"/>
      </w:pPr>
      <w:r w:rsidRPr="0069150E">
        <w:rPr>
          <w:rFonts w:hint="eastAsia"/>
        </w:rPr>
        <w:t>アジャイル開発は経験者が参画することを前提とします。アジャイル開発に関する資格を有している場合も、一定の知識を有していることは判断できますが、アジャイル開発を実践できるかを判断することができません。参画者がどのようなシステム開発において、どのような役割を果たしたのかを確認することが重要です。</w:t>
      </w:r>
    </w:p>
    <w:p w14:paraId="311D1DE9" w14:textId="77777777" w:rsidR="0069150E" w:rsidRPr="0069150E" w:rsidRDefault="0069150E" w:rsidP="0069150E">
      <w:pPr>
        <w:ind w:firstLineChars="0" w:firstLine="0"/>
      </w:pPr>
      <w:r w:rsidRPr="0069150E">
        <w:rPr>
          <w:rFonts w:hint="eastAsia"/>
        </w:rPr>
        <w:t>アジャイル開発の進め方には厳格な決まりごとや規範はありません。本書で説明（例示）する進め方、メンバーの役割（ロール）など、実際のソフトウェア開発プロジェクトでそのまま適用するものではありません。アジャイル開発の基本を習得したのち、実際のプロジェクトや組織に適したやり方を取捨選択し、カスタマイズすることが必要となります。</w:t>
      </w:r>
    </w:p>
    <w:p w14:paraId="45112E9D" w14:textId="77777777" w:rsidR="0069150E" w:rsidRPr="0069150E" w:rsidRDefault="0069150E" w:rsidP="0069150E">
      <w:pPr>
        <w:ind w:firstLineChars="0" w:firstLine="0"/>
      </w:pPr>
      <w:r w:rsidRPr="0069150E">
        <w:rPr>
          <w:noProof/>
        </w:rPr>
        <mc:AlternateContent>
          <mc:Choice Requires="wps">
            <w:drawing>
              <wp:anchor distT="0" distB="0" distL="114300" distR="114300" simplePos="0" relativeHeight="251664384" behindDoc="0" locked="0" layoutInCell="1" allowOverlap="1" wp14:anchorId="3AAA6F3C" wp14:editId="377A2850">
                <wp:simplePos x="0" y="0"/>
                <wp:positionH relativeFrom="margin">
                  <wp:align>center</wp:align>
                </wp:positionH>
                <wp:positionV relativeFrom="paragraph">
                  <wp:posOffset>3882740</wp:posOffset>
                </wp:positionV>
                <wp:extent cx="3721100" cy="264160"/>
                <wp:effectExtent l="0" t="0" r="0" b="2540"/>
                <wp:wrapTopAndBottom/>
                <wp:docPr id="1580080276" name="テキスト ボックス 7"/>
                <wp:cNvGraphicFramePr/>
                <a:graphic xmlns:a="http://schemas.openxmlformats.org/drawingml/2006/main">
                  <a:graphicData uri="http://schemas.microsoft.com/office/word/2010/wordprocessingShape">
                    <wps:wsp>
                      <wps:cNvSpPr txBox="1"/>
                      <wps:spPr>
                        <a:xfrm>
                          <a:off x="0" y="0"/>
                          <a:ext cx="3721100" cy="264278"/>
                        </a:xfrm>
                        <a:prstGeom prst="rect">
                          <a:avLst/>
                        </a:prstGeom>
                        <a:noFill/>
                        <a:ln w="6350">
                          <a:noFill/>
                        </a:ln>
                      </wps:spPr>
                      <wps:txbx>
                        <w:txbxContent>
                          <w:p w14:paraId="0E28181F" w14:textId="77777777" w:rsidR="0069150E" w:rsidRDefault="0069150E" w:rsidP="0069150E">
                            <w:pPr>
                              <w:pStyle w:val="aff2"/>
                            </w:pPr>
                            <w:r>
                              <w:rPr>
                                <w:rFonts w:hint="eastAsia"/>
                              </w:rPr>
                              <w:t xml:space="preserve">図83. </w:t>
                            </w:r>
                            <w:r w:rsidRPr="006E5276">
                              <w:rPr>
                                <w:rFonts w:hint="eastAsia"/>
                              </w:rPr>
                              <w:t>アジャイル開発のプロセス（スクラムの例）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6F3C" id="テキスト ボックス 7" o:spid="_x0000_s1053" type="#_x0000_t202" style="position:absolute;left:0;text-align:left;margin-left:0;margin-top:305.75pt;width:293pt;height:20.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" filled="f" stroked="f" strokeweight=".5pt">
                <v:textbox>
                  <w:txbxContent>
                    <w:p w14:paraId="0E28181F" w14:textId="77777777" w:rsidR="0069150E" w:rsidRDefault="0069150E" w:rsidP="0069150E">
                      <w:pPr>
                        <w:pStyle w:val="aff2"/>
                      </w:pPr>
                      <w:r>
                        <w:rPr>
                          <w:rFonts w:hint="eastAsia"/>
                        </w:rPr>
                        <w:t xml:space="preserve">図83. </w:t>
                      </w:r>
                      <w:r w:rsidRPr="006E5276">
                        <w:rPr>
                          <w:rFonts w:hint="eastAsia"/>
                        </w:rPr>
                        <w:t>アジャイル開発のプロセス（スクラムの例）</w:t>
                      </w:r>
                    </w:p>
                  </w:txbxContent>
                </v:textbox>
                <w10:wrap type="topAndBottom" anchorx="margin"/>
              </v:shape>
            </w:pict>
          </mc:Fallback>
        </mc:AlternateContent>
      </w:r>
      <w:r w:rsidRPr="0069150E">
        <w:rPr>
          <w:noProof/>
        </w:rPr>
        <w:drawing>
          <wp:anchor distT="0" distB="0" distL="114300" distR="114300" simplePos="0" relativeHeight="251675648" behindDoc="0" locked="0" layoutInCell="1" allowOverlap="1" wp14:anchorId="646964E5" wp14:editId="30158D84">
            <wp:simplePos x="0" y="0"/>
            <wp:positionH relativeFrom="margin">
              <wp:align>center</wp:align>
            </wp:positionH>
            <wp:positionV relativeFrom="paragraph">
              <wp:posOffset>1163566</wp:posOffset>
            </wp:positionV>
            <wp:extent cx="4070350" cy="2628900"/>
            <wp:effectExtent l="0" t="0" r="0" b="0"/>
            <wp:wrapTopAndBottom/>
            <wp:docPr id="1944188443" name="Picture 6" descr="アイコ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88443" name="Picture 6" descr="アイコン が含まれている画像&#10;&#10;AI によって生成されたコンテンツは間違っている可能性があります。"/>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03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50E">
        <w:rPr>
          <w:rFonts w:hint="eastAsia"/>
        </w:rPr>
        <w:t>「唯一の正しい」アジャイル開発というものはありません。自分のいる組織に合ったやり方が、その組織のビジネスや活動、文化から自然と育っていくことがアジャイル開発の本質です。</w:t>
      </w:r>
    </w:p>
    <w:tbl>
      <w:tblPr>
        <w:tblStyle w:val="aa"/>
        <w:tblW w:w="10485" w:type="dxa"/>
        <w:tblLook w:val="04A0" w:firstRow="1" w:lastRow="0" w:firstColumn="1" w:lastColumn="0" w:noHBand="0" w:noVBand="1"/>
      </w:tblPr>
      <w:tblGrid>
        <w:gridCol w:w="3681"/>
        <w:gridCol w:w="6804"/>
      </w:tblGrid>
      <w:tr w:rsidR="0069150E" w:rsidRPr="0069150E" w14:paraId="126F8B7C" w14:textId="77777777" w:rsidTr="008F2664">
        <w:tc>
          <w:tcPr>
            <w:tcW w:w="3681" w:type="dxa"/>
            <w:shd w:val="clear" w:color="auto" w:fill="215E99" w:themeFill="text2" w:themeFillTint="BF"/>
          </w:tcPr>
          <w:p w14:paraId="3F361500"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スクラムのプロセス</w:t>
            </w:r>
          </w:p>
        </w:tc>
        <w:tc>
          <w:tcPr>
            <w:tcW w:w="6804" w:type="dxa"/>
            <w:shd w:val="clear" w:color="auto" w:fill="215E99" w:themeFill="text2" w:themeFillTint="BF"/>
          </w:tcPr>
          <w:p w14:paraId="18D08448"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特徴</w:t>
            </w:r>
          </w:p>
        </w:tc>
      </w:tr>
      <w:tr w:rsidR="0069150E" w:rsidRPr="0069150E" w14:paraId="757F19B7" w14:textId="77777777" w:rsidTr="008F2664">
        <w:tc>
          <w:tcPr>
            <w:tcW w:w="3681" w:type="dxa"/>
          </w:tcPr>
          <w:p w14:paraId="5C46D8E8" w14:textId="77777777" w:rsidR="0069150E" w:rsidRPr="0069150E" w:rsidRDefault="0069150E" w:rsidP="0069150E">
            <w:pPr>
              <w:tabs>
                <w:tab w:val="left" w:pos="1830"/>
              </w:tabs>
              <w:ind w:firstLineChars="0" w:firstLine="0"/>
              <w:jc w:val="left"/>
            </w:pPr>
            <w:r w:rsidRPr="0069150E">
              <w:rPr>
                <w:rFonts w:hint="eastAsia"/>
              </w:rPr>
              <w:t>1.</w:t>
            </w:r>
            <w:r w:rsidRPr="0069150E">
              <w:t>プロダクトバックログの作成</w:t>
            </w:r>
          </w:p>
        </w:tc>
        <w:tc>
          <w:tcPr>
            <w:tcW w:w="6804" w:type="dxa"/>
          </w:tcPr>
          <w:p w14:paraId="24FC135A" w14:textId="77777777" w:rsidR="0069150E" w:rsidRPr="0069150E" w:rsidRDefault="0069150E" w:rsidP="0069150E">
            <w:pPr>
              <w:tabs>
                <w:tab w:val="left" w:pos="1830"/>
              </w:tabs>
              <w:ind w:firstLineChars="0" w:firstLine="0"/>
              <w:jc w:val="left"/>
            </w:pPr>
            <w:r w:rsidRPr="0069150E">
              <w:t>プロダクトオーナーがプロジェクトの全体的な要件や機能をリストアップします。このリストは「プロダクトバックログ」と呼ばれ、優先順位が</w:t>
            </w:r>
            <w:r w:rsidRPr="0069150E">
              <w:rPr>
                <w:rFonts w:hint="eastAsia"/>
              </w:rPr>
              <w:t>つ</w:t>
            </w:r>
            <w:r w:rsidRPr="0069150E">
              <w:t>けられます。</w:t>
            </w:r>
          </w:p>
        </w:tc>
      </w:tr>
      <w:tr w:rsidR="0069150E" w:rsidRPr="0069150E" w14:paraId="0529B65C" w14:textId="77777777" w:rsidTr="008F2664">
        <w:tc>
          <w:tcPr>
            <w:tcW w:w="3681" w:type="dxa"/>
          </w:tcPr>
          <w:p w14:paraId="280A8043" w14:textId="77777777" w:rsidR="0069150E" w:rsidRPr="0069150E" w:rsidRDefault="0069150E" w:rsidP="0069150E">
            <w:pPr>
              <w:tabs>
                <w:tab w:val="left" w:pos="1830"/>
              </w:tabs>
              <w:ind w:firstLineChars="0" w:firstLine="0"/>
              <w:jc w:val="left"/>
            </w:pPr>
            <w:r w:rsidRPr="0069150E">
              <w:rPr>
                <w:rFonts w:hint="eastAsia"/>
              </w:rPr>
              <w:t>2.</w:t>
            </w:r>
            <w:r w:rsidRPr="0069150E">
              <w:t>スプリントプランニング</w:t>
            </w:r>
          </w:p>
        </w:tc>
        <w:tc>
          <w:tcPr>
            <w:tcW w:w="6804" w:type="dxa"/>
          </w:tcPr>
          <w:p w14:paraId="35E74AB4" w14:textId="77777777" w:rsidR="0069150E" w:rsidRPr="0069150E" w:rsidRDefault="0069150E" w:rsidP="0069150E">
            <w:pPr>
              <w:tabs>
                <w:tab w:val="left" w:pos="1830"/>
              </w:tabs>
              <w:ind w:firstLineChars="0" w:firstLine="0"/>
              <w:jc w:val="left"/>
            </w:pPr>
            <w:r w:rsidRPr="0069150E">
              <w:t>チームはスプリント（通常1〜2週間</w:t>
            </w:r>
            <w:r w:rsidRPr="0069150E">
              <w:rPr>
                <w:rFonts w:hint="eastAsia"/>
              </w:rPr>
              <w:t>、長くても</w:t>
            </w:r>
            <w:r w:rsidRPr="0069150E">
              <w:t>4</w:t>
            </w:r>
            <w:r w:rsidRPr="0069150E">
              <w:rPr>
                <w:rFonts w:hint="eastAsia"/>
              </w:rPr>
              <w:t>週間</w:t>
            </w:r>
            <w:r w:rsidRPr="0069150E">
              <w:t>）ごとに作業する項目を選びます。この選ばれた項目のリストは「スプリントバックログ」と呼ばれます</w:t>
            </w:r>
            <w:r w:rsidRPr="0069150E">
              <w:rPr>
                <w:rFonts w:hint="eastAsia"/>
              </w:rPr>
              <w:t>。</w:t>
            </w:r>
          </w:p>
        </w:tc>
      </w:tr>
      <w:tr w:rsidR="0069150E" w:rsidRPr="0069150E" w14:paraId="4F989F67" w14:textId="77777777" w:rsidTr="008F2664">
        <w:tc>
          <w:tcPr>
            <w:tcW w:w="3681" w:type="dxa"/>
          </w:tcPr>
          <w:p w14:paraId="2C45882B" w14:textId="77777777" w:rsidR="0069150E" w:rsidRPr="0069150E" w:rsidRDefault="0069150E" w:rsidP="0069150E">
            <w:pPr>
              <w:tabs>
                <w:tab w:val="left" w:pos="1830"/>
              </w:tabs>
              <w:ind w:firstLineChars="0" w:firstLine="0"/>
              <w:jc w:val="left"/>
            </w:pPr>
            <w:r w:rsidRPr="0069150E">
              <w:rPr>
                <w:rFonts w:hint="eastAsia"/>
              </w:rPr>
              <w:t>3.</w:t>
            </w:r>
            <w:r w:rsidRPr="0069150E">
              <w:t>デイリースクラム</w:t>
            </w:r>
          </w:p>
          <w:p w14:paraId="02859B90" w14:textId="77777777" w:rsidR="0069150E" w:rsidRPr="0069150E" w:rsidRDefault="0069150E" w:rsidP="0069150E">
            <w:pPr>
              <w:tabs>
                <w:tab w:val="left" w:pos="1830"/>
              </w:tabs>
              <w:ind w:firstLineChars="0" w:firstLine="0"/>
              <w:jc w:val="left"/>
            </w:pPr>
            <w:r w:rsidRPr="0069150E">
              <w:t>（デイリースタンドアップ）</w:t>
            </w:r>
          </w:p>
        </w:tc>
        <w:tc>
          <w:tcPr>
            <w:tcW w:w="6804" w:type="dxa"/>
          </w:tcPr>
          <w:p w14:paraId="5AAD90CB" w14:textId="77777777" w:rsidR="0069150E" w:rsidRPr="0069150E" w:rsidRDefault="0069150E" w:rsidP="0069150E">
            <w:pPr>
              <w:tabs>
                <w:tab w:val="left" w:pos="1830"/>
              </w:tabs>
              <w:ind w:firstLineChars="0" w:firstLine="0"/>
              <w:jc w:val="left"/>
            </w:pPr>
            <w:r w:rsidRPr="0069150E">
              <w:t>毎日、チームは短いミーティングを行い、進捗状況を共有し、問題点を解決します。このミーティングは通常15分以内で行われます。</w:t>
            </w:r>
          </w:p>
        </w:tc>
      </w:tr>
      <w:tr w:rsidR="0069150E" w:rsidRPr="0069150E" w14:paraId="5A255E86" w14:textId="77777777" w:rsidTr="008F2664">
        <w:tc>
          <w:tcPr>
            <w:tcW w:w="3681" w:type="dxa"/>
          </w:tcPr>
          <w:p w14:paraId="2D28133A" w14:textId="77777777" w:rsidR="0069150E" w:rsidRPr="0069150E" w:rsidRDefault="0069150E" w:rsidP="0069150E">
            <w:pPr>
              <w:tabs>
                <w:tab w:val="left" w:pos="1830"/>
              </w:tabs>
              <w:ind w:firstLineChars="0" w:firstLine="0"/>
              <w:jc w:val="left"/>
            </w:pPr>
            <w:r w:rsidRPr="0069150E">
              <w:rPr>
                <w:rFonts w:hint="eastAsia"/>
              </w:rPr>
              <w:t>4.</w:t>
            </w:r>
            <w:r w:rsidRPr="0069150E">
              <w:t>スプリントの実行</w:t>
            </w:r>
          </w:p>
        </w:tc>
        <w:tc>
          <w:tcPr>
            <w:tcW w:w="6804" w:type="dxa"/>
          </w:tcPr>
          <w:p w14:paraId="7576659E" w14:textId="77777777" w:rsidR="0069150E" w:rsidRPr="0069150E" w:rsidRDefault="0069150E" w:rsidP="0069150E">
            <w:pPr>
              <w:tabs>
                <w:tab w:val="left" w:pos="1830"/>
              </w:tabs>
              <w:ind w:firstLineChars="0" w:firstLine="0"/>
              <w:jc w:val="left"/>
            </w:pPr>
            <w:r w:rsidRPr="0069150E">
              <w:t>チームはスプリントバックログに基づいて作業を進めます。各メンバーは自分のタスクに集中し、協力して目標を達成します。</w:t>
            </w:r>
          </w:p>
        </w:tc>
      </w:tr>
      <w:tr w:rsidR="0069150E" w:rsidRPr="0069150E" w14:paraId="54FEE830" w14:textId="77777777" w:rsidTr="008F2664">
        <w:tc>
          <w:tcPr>
            <w:tcW w:w="3681" w:type="dxa"/>
          </w:tcPr>
          <w:p w14:paraId="66A82BE5" w14:textId="77777777" w:rsidR="0069150E" w:rsidRPr="0069150E" w:rsidRDefault="0069150E" w:rsidP="0069150E">
            <w:pPr>
              <w:tabs>
                <w:tab w:val="left" w:pos="1830"/>
              </w:tabs>
              <w:ind w:firstLineChars="0" w:firstLine="0"/>
              <w:jc w:val="left"/>
            </w:pPr>
            <w:r w:rsidRPr="0069150E">
              <w:rPr>
                <w:rFonts w:hint="eastAsia"/>
              </w:rPr>
              <w:t>5.</w:t>
            </w:r>
            <w:r w:rsidRPr="0069150E">
              <w:t>スプリントレビュー</w:t>
            </w:r>
          </w:p>
        </w:tc>
        <w:tc>
          <w:tcPr>
            <w:tcW w:w="6804" w:type="dxa"/>
          </w:tcPr>
          <w:p w14:paraId="5CA8DBA3" w14:textId="77777777" w:rsidR="0069150E" w:rsidRPr="0069150E" w:rsidRDefault="0069150E" w:rsidP="0069150E">
            <w:pPr>
              <w:tabs>
                <w:tab w:val="left" w:pos="1830"/>
              </w:tabs>
              <w:ind w:firstLineChars="0" w:firstLine="0"/>
              <w:jc w:val="left"/>
            </w:pPr>
            <w:r w:rsidRPr="0069150E">
              <w:t>スプリントの終わりに、チームは完成した作業をプロダクトオーナーやステークホルダーにデモンストレーションします。フィードバックを受け取り、次のスプリントに反映させます。</w:t>
            </w:r>
            <w:r w:rsidRPr="0069150E">
              <w:rPr>
                <w:rFonts w:hint="eastAsia"/>
              </w:rPr>
              <w:t>スプリントごとにリリースを行うことが理想ですが、業務向けアプリケーションの場合には、エンドユーザーの混乱を避けるため、ある程度まとまった成果物ができた段階でリリースする（複数回のスプリント後にリリースする）ことが多いようです。</w:t>
            </w:r>
          </w:p>
        </w:tc>
      </w:tr>
      <w:tr w:rsidR="0069150E" w:rsidRPr="0069150E" w14:paraId="4A102AF1" w14:textId="77777777" w:rsidTr="008F2664">
        <w:tc>
          <w:tcPr>
            <w:tcW w:w="3681" w:type="dxa"/>
          </w:tcPr>
          <w:p w14:paraId="521E4976" w14:textId="77777777" w:rsidR="0069150E" w:rsidRPr="0069150E" w:rsidRDefault="0069150E" w:rsidP="0069150E">
            <w:pPr>
              <w:tabs>
                <w:tab w:val="left" w:pos="1830"/>
              </w:tabs>
              <w:ind w:firstLineChars="0" w:firstLine="0"/>
              <w:jc w:val="left"/>
            </w:pPr>
            <w:r w:rsidRPr="0069150E">
              <w:rPr>
                <w:rFonts w:hint="eastAsia"/>
              </w:rPr>
              <w:t>6.</w:t>
            </w:r>
            <w:r w:rsidRPr="0069150E">
              <w:t>スプリントレトロスペクティブ</w:t>
            </w:r>
          </w:p>
        </w:tc>
        <w:tc>
          <w:tcPr>
            <w:tcW w:w="6804" w:type="dxa"/>
          </w:tcPr>
          <w:p w14:paraId="6EF50D67" w14:textId="77777777" w:rsidR="0069150E" w:rsidRPr="0069150E" w:rsidRDefault="0069150E" w:rsidP="0069150E">
            <w:pPr>
              <w:tabs>
                <w:tab w:val="left" w:pos="1830"/>
              </w:tabs>
              <w:ind w:firstLineChars="0" w:firstLine="0"/>
              <w:jc w:val="left"/>
            </w:pPr>
            <w:r w:rsidRPr="0069150E">
              <w:t>チームはスプリントの振り返りを行い、何がうまくいったか、何が改善できるかを話し合います。このフィードバックを</w:t>
            </w:r>
            <w:r w:rsidRPr="0069150E">
              <w:rPr>
                <w:rFonts w:hint="eastAsia"/>
              </w:rPr>
              <w:t>もと</w:t>
            </w:r>
            <w:r w:rsidRPr="0069150E">
              <w:t>に、次のスプリントでの改善策を考えます。</w:t>
            </w:r>
          </w:p>
        </w:tc>
      </w:tr>
    </w:tbl>
    <w:p w14:paraId="694C4992" w14:textId="77777777" w:rsidR="0069150E" w:rsidRPr="0069150E" w:rsidRDefault="0069150E" w:rsidP="0069150E">
      <w:pPr>
        <w:ind w:firstLineChars="0" w:firstLine="0"/>
      </w:pPr>
    </w:p>
    <w:tbl>
      <w:tblPr>
        <w:tblStyle w:val="aa"/>
        <w:tblW w:w="0" w:type="auto"/>
        <w:tblLook w:val="04A0" w:firstRow="1" w:lastRow="0" w:firstColumn="1" w:lastColumn="0" w:noHBand="0" w:noVBand="1"/>
      </w:tblPr>
      <w:tblGrid>
        <w:gridCol w:w="3681"/>
        <w:gridCol w:w="6775"/>
      </w:tblGrid>
      <w:tr w:rsidR="0069150E" w:rsidRPr="0069150E" w14:paraId="3750265A" w14:textId="77777777" w:rsidTr="008F2664">
        <w:tc>
          <w:tcPr>
            <w:tcW w:w="3681" w:type="dxa"/>
            <w:shd w:val="clear" w:color="auto" w:fill="215E99" w:themeFill="text2" w:themeFillTint="BF"/>
          </w:tcPr>
          <w:p w14:paraId="2EAF6711"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役割（ロール）の名称</w:t>
            </w:r>
          </w:p>
        </w:tc>
        <w:tc>
          <w:tcPr>
            <w:tcW w:w="6775" w:type="dxa"/>
            <w:shd w:val="clear" w:color="auto" w:fill="215E99" w:themeFill="text2" w:themeFillTint="BF"/>
          </w:tcPr>
          <w:p w14:paraId="1A11C8C6" w14:textId="77777777" w:rsidR="0069150E" w:rsidRPr="0069150E" w:rsidRDefault="0069150E" w:rsidP="0069150E">
            <w:pPr>
              <w:widowControl/>
              <w:ind w:firstLineChars="0" w:firstLine="0"/>
              <w:jc w:val="left"/>
              <w:rPr>
                <w:b/>
                <w:bCs/>
                <w:color w:val="FFFFFF" w:themeColor="background1"/>
                <w:szCs w:val="32"/>
              </w:rPr>
            </w:pPr>
            <w:r w:rsidRPr="0069150E">
              <w:rPr>
                <w:rFonts w:hint="eastAsia"/>
                <w:b/>
                <w:bCs/>
                <w:color w:val="FFFFFF" w:themeColor="background1"/>
                <w:szCs w:val="32"/>
              </w:rPr>
              <w:t>役割</w:t>
            </w:r>
          </w:p>
        </w:tc>
      </w:tr>
      <w:tr w:rsidR="0069150E" w:rsidRPr="0069150E" w14:paraId="3D5C0460" w14:textId="77777777" w:rsidTr="008F2664">
        <w:tc>
          <w:tcPr>
            <w:tcW w:w="3681" w:type="dxa"/>
          </w:tcPr>
          <w:p w14:paraId="18DC1D0B" w14:textId="77777777" w:rsidR="0069150E" w:rsidRPr="0069150E" w:rsidRDefault="0069150E" w:rsidP="0069150E">
            <w:pPr>
              <w:ind w:firstLineChars="0" w:firstLine="0"/>
            </w:pPr>
            <w:r w:rsidRPr="0069150E">
              <w:t>プロダクトオーナー</w:t>
            </w:r>
          </w:p>
        </w:tc>
        <w:tc>
          <w:tcPr>
            <w:tcW w:w="6775" w:type="dxa"/>
          </w:tcPr>
          <w:p w14:paraId="4F52FA60" w14:textId="77777777" w:rsidR="0069150E" w:rsidRPr="0069150E" w:rsidRDefault="0069150E" w:rsidP="0069150E">
            <w:pPr>
              <w:ind w:firstLineChars="0" w:firstLine="0"/>
            </w:pPr>
            <w:r w:rsidRPr="0069150E">
              <w:t>プロダクトのビジョンを持ち、バックログの優先順位を決定します。</w:t>
            </w:r>
          </w:p>
        </w:tc>
      </w:tr>
      <w:tr w:rsidR="0069150E" w:rsidRPr="0069150E" w14:paraId="622A4131" w14:textId="77777777" w:rsidTr="008F2664">
        <w:tc>
          <w:tcPr>
            <w:tcW w:w="3681" w:type="dxa"/>
          </w:tcPr>
          <w:p w14:paraId="0E20A601" w14:textId="77777777" w:rsidR="0069150E" w:rsidRPr="0069150E" w:rsidRDefault="0069150E" w:rsidP="0069150E">
            <w:pPr>
              <w:ind w:firstLineChars="0" w:firstLine="0"/>
            </w:pPr>
            <w:r w:rsidRPr="0069150E">
              <w:t>スクラムマスター</w:t>
            </w:r>
          </w:p>
        </w:tc>
        <w:tc>
          <w:tcPr>
            <w:tcW w:w="6775" w:type="dxa"/>
          </w:tcPr>
          <w:p w14:paraId="158D20A6" w14:textId="77777777" w:rsidR="0069150E" w:rsidRPr="0069150E" w:rsidRDefault="0069150E" w:rsidP="0069150E">
            <w:pPr>
              <w:ind w:firstLineChars="0" w:firstLine="0"/>
            </w:pPr>
            <w:r w:rsidRPr="0069150E">
              <w:t>チームがスクラムのプロセスを正しく実行できるようサポートし、障害を取り除きます。</w:t>
            </w:r>
          </w:p>
        </w:tc>
      </w:tr>
      <w:tr w:rsidR="0069150E" w:rsidRPr="0069150E" w14:paraId="15A892CE" w14:textId="77777777" w:rsidTr="008F2664">
        <w:tc>
          <w:tcPr>
            <w:tcW w:w="3681" w:type="dxa"/>
          </w:tcPr>
          <w:p w14:paraId="0A13DA2F" w14:textId="77777777" w:rsidR="0069150E" w:rsidRPr="0069150E" w:rsidRDefault="0069150E" w:rsidP="0069150E">
            <w:pPr>
              <w:ind w:firstLineChars="0" w:firstLine="0"/>
            </w:pPr>
            <w:r w:rsidRPr="0069150E">
              <w:t>開発チーム</w:t>
            </w:r>
          </w:p>
        </w:tc>
        <w:tc>
          <w:tcPr>
            <w:tcW w:w="6775" w:type="dxa"/>
          </w:tcPr>
          <w:p w14:paraId="36A5E756" w14:textId="77777777" w:rsidR="0069150E" w:rsidRPr="0069150E" w:rsidRDefault="0069150E" w:rsidP="0069150E">
            <w:pPr>
              <w:ind w:firstLineChars="0" w:firstLine="0"/>
            </w:pPr>
            <w:r w:rsidRPr="0069150E">
              <w:t>実際に</w:t>
            </w:r>
            <w:r w:rsidRPr="0069150E">
              <w:rPr>
                <w:rFonts w:hint="eastAsia"/>
              </w:rPr>
              <w:t>開発</w:t>
            </w:r>
            <w:r w:rsidRPr="0069150E">
              <w:t>作業を行うメンバーです。</w:t>
            </w:r>
          </w:p>
        </w:tc>
      </w:tr>
      <w:tr w:rsidR="0069150E" w:rsidRPr="0069150E" w14:paraId="626EF27F" w14:textId="77777777" w:rsidTr="008F2664">
        <w:tc>
          <w:tcPr>
            <w:tcW w:w="3681" w:type="dxa"/>
          </w:tcPr>
          <w:p w14:paraId="7F14A407" w14:textId="77777777" w:rsidR="0069150E" w:rsidRPr="0069150E" w:rsidRDefault="0069150E" w:rsidP="0069150E">
            <w:pPr>
              <w:ind w:firstLineChars="0" w:firstLine="0"/>
            </w:pPr>
            <w:r w:rsidRPr="0069150E">
              <w:rPr>
                <w:rFonts w:hint="eastAsia"/>
              </w:rPr>
              <w:t>ステークホルダー</w:t>
            </w:r>
          </w:p>
        </w:tc>
        <w:tc>
          <w:tcPr>
            <w:tcW w:w="6775" w:type="dxa"/>
          </w:tcPr>
          <w:p w14:paraId="55E58D6A" w14:textId="77777777" w:rsidR="0069150E" w:rsidRPr="0069150E" w:rsidRDefault="0069150E" w:rsidP="0069150E">
            <w:pPr>
              <w:ind w:firstLineChars="0" w:firstLine="0"/>
            </w:pPr>
            <w:r w:rsidRPr="0069150E">
              <w:rPr>
                <w:rFonts w:hint="eastAsia"/>
              </w:rPr>
              <w:t>エンドユーザー、経営者、総務・経理・法務部門などです。</w:t>
            </w:r>
          </w:p>
        </w:tc>
      </w:tr>
    </w:tbl>
    <w:p w14:paraId="5559EDEB" w14:textId="77777777" w:rsidR="0069150E" w:rsidRPr="0069150E" w:rsidRDefault="0069150E" w:rsidP="0069150E">
      <w:pPr>
        <w:ind w:firstLineChars="0" w:firstLine="0"/>
      </w:pPr>
    </w:p>
    <w:tbl>
      <w:tblPr>
        <w:tblStyle w:val="aa"/>
        <w:tblpPr w:leftFromText="142" w:rightFromText="142" w:vertAnchor="text" w:horzAnchor="margin" w:tblpY="198"/>
        <w:tblW w:w="0" w:type="auto"/>
        <w:tblLook w:val="04A0" w:firstRow="1" w:lastRow="0" w:firstColumn="1" w:lastColumn="0" w:noHBand="0" w:noVBand="1"/>
      </w:tblPr>
      <w:tblGrid>
        <w:gridCol w:w="3823"/>
        <w:gridCol w:w="6633"/>
      </w:tblGrid>
      <w:tr w:rsidR="0069150E" w:rsidRPr="0069150E" w14:paraId="590CA6A2" w14:textId="77777777" w:rsidTr="008F2664">
        <w:tc>
          <w:tcPr>
            <w:tcW w:w="10456" w:type="dxa"/>
            <w:gridSpan w:val="2"/>
          </w:tcPr>
          <w:p w14:paraId="76092CE8" w14:textId="77777777" w:rsidR="0069150E" w:rsidRPr="0069150E" w:rsidRDefault="0069150E" w:rsidP="0069150E">
            <w:pPr>
              <w:widowControl/>
              <w:wordWrap w:val="0"/>
              <w:spacing w:line="240" w:lineRule="exact"/>
              <w:ind w:firstLineChars="0" w:firstLine="0"/>
              <w:jc w:val="center"/>
              <w:rPr>
                <w:sz w:val="12"/>
                <w:szCs w:val="12"/>
              </w:rPr>
            </w:pPr>
            <w:r w:rsidRPr="0069150E">
              <w:rPr>
                <w:rFonts w:hint="eastAsia"/>
                <w:sz w:val="12"/>
                <w:szCs w:val="12"/>
              </w:rPr>
              <w:t>詳細理解のため参考となる文献（参考文献）</w:t>
            </w:r>
          </w:p>
        </w:tc>
      </w:tr>
      <w:tr w:rsidR="0069150E" w:rsidRPr="0069150E" w14:paraId="6AB69BD9" w14:textId="77777777" w:rsidTr="00A0722E">
        <w:tc>
          <w:tcPr>
            <w:tcW w:w="3823" w:type="dxa"/>
            <w:shd w:val="clear" w:color="auto" w:fill="F1A983" w:themeFill="accent2" w:themeFillTint="99"/>
            <w:vAlign w:val="center"/>
          </w:tcPr>
          <w:p w14:paraId="5561737C" w14:textId="74E65532" w:rsidR="0069150E" w:rsidRPr="00CD3E1E" w:rsidRDefault="00CD3E1E" w:rsidP="00A0722E">
            <w:pPr>
              <w:widowControl/>
              <w:wordWrap w:val="0"/>
              <w:spacing w:line="240" w:lineRule="exact"/>
              <w:ind w:firstLineChars="0" w:firstLine="0"/>
              <w:rPr>
                <w:sz w:val="12"/>
                <w:szCs w:val="12"/>
              </w:rPr>
            </w:pPr>
            <w:r>
              <w:rPr>
                <w:rFonts w:hint="eastAsia"/>
                <w:sz w:val="12"/>
                <w:szCs w:val="12"/>
              </w:rPr>
              <w:t xml:space="preserve">IPA </w:t>
            </w:r>
            <w:r w:rsidRPr="00CD3E1E">
              <w:rPr>
                <w:sz w:val="12"/>
                <w:szCs w:val="12"/>
              </w:rPr>
              <w:t>ITSS+（プラス）アジャイル領域</w:t>
            </w:r>
          </w:p>
        </w:tc>
        <w:tc>
          <w:tcPr>
            <w:tcW w:w="6633" w:type="dxa"/>
          </w:tcPr>
          <w:p w14:paraId="169845B3" w14:textId="0E4DB7D1" w:rsidR="0069150E" w:rsidRPr="0069150E" w:rsidRDefault="00CD3E1E" w:rsidP="0069150E">
            <w:pPr>
              <w:widowControl/>
              <w:wordWrap w:val="0"/>
              <w:spacing w:line="240" w:lineRule="exact"/>
              <w:ind w:firstLineChars="0" w:firstLine="0"/>
              <w:jc w:val="center"/>
              <w:rPr>
                <w:sz w:val="12"/>
                <w:szCs w:val="12"/>
              </w:rPr>
            </w:pPr>
            <w:r w:rsidRPr="00CD3E1E">
              <w:rPr>
                <w:sz w:val="12"/>
                <w:szCs w:val="12"/>
              </w:rPr>
              <w:t>https://www.ipa.go.jp/jinzai/skill-standard/plus-it-ui/itssplus/agile.html</w:t>
            </w:r>
          </w:p>
        </w:tc>
      </w:tr>
      <w:tr w:rsidR="00CD3E1E" w:rsidRPr="0069150E" w14:paraId="1B45D8C1" w14:textId="77777777" w:rsidTr="008F2664">
        <w:tc>
          <w:tcPr>
            <w:tcW w:w="3823" w:type="dxa"/>
            <w:shd w:val="clear" w:color="auto" w:fill="F1A983" w:themeFill="accent2" w:themeFillTint="99"/>
          </w:tcPr>
          <w:p w14:paraId="7073BF16" w14:textId="52E91DC9" w:rsidR="00CD3E1E" w:rsidRPr="0069150E" w:rsidRDefault="00CD3E1E" w:rsidP="00CD3E1E">
            <w:pPr>
              <w:widowControl/>
              <w:wordWrap w:val="0"/>
              <w:spacing w:line="240" w:lineRule="exact"/>
              <w:ind w:firstLineChars="0" w:firstLine="0"/>
              <w:jc w:val="center"/>
              <w:rPr>
                <w:sz w:val="12"/>
                <w:szCs w:val="12"/>
              </w:rPr>
            </w:pPr>
            <w:r w:rsidRPr="0069150E">
              <w:rPr>
                <w:sz w:val="12"/>
                <w:szCs w:val="12"/>
              </w:rPr>
              <w:t>アジャイル領域へのスキル変革の指針　アジャイル開発の進め方</w:t>
            </w:r>
          </w:p>
        </w:tc>
        <w:tc>
          <w:tcPr>
            <w:tcW w:w="6633" w:type="dxa"/>
          </w:tcPr>
          <w:p w14:paraId="2376AFE0" w14:textId="54287BDD" w:rsidR="00CD3E1E" w:rsidRPr="0069150E" w:rsidRDefault="00CD3E1E" w:rsidP="00CD3E1E">
            <w:pPr>
              <w:widowControl/>
              <w:wordWrap w:val="0"/>
              <w:spacing w:line="240" w:lineRule="exact"/>
              <w:ind w:firstLineChars="0" w:firstLine="0"/>
              <w:jc w:val="center"/>
              <w:rPr>
                <w:sz w:val="12"/>
                <w:szCs w:val="12"/>
              </w:rPr>
            </w:pPr>
            <w:r w:rsidRPr="0069150E">
              <w:rPr>
                <w:sz w:val="12"/>
                <w:szCs w:val="12"/>
              </w:rPr>
              <w:t>https://www.ipa.go.jp/jinzai/skill-standard/plus-it-ui/itssplus/ps6vr70000001i7c-att/000065606.pdf</w:t>
            </w:r>
          </w:p>
        </w:tc>
      </w:tr>
    </w:tbl>
    <w:p w14:paraId="7A85BA08" w14:textId="77777777" w:rsidR="0069150E" w:rsidRPr="0069150E" w:rsidRDefault="0069150E" w:rsidP="0069150E">
      <w:pPr>
        <w:widowControl/>
        <w:spacing w:line="240" w:lineRule="auto"/>
        <w:ind w:firstLineChars="0" w:firstLine="0"/>
        <w:jc w:val="left"/>
      </w:pPr>
    </w:p>
    <w:p w14:paraId="773EBBD0" w14:textId="77777777" w:rsidR="0069150E" w:rsidRPr="0069150E" w:rsidRDefault="0069150E" w:rsidP="0069150E">
      <w:pPr>
        <w:widowControl/>
        <w:spacing w:line="240" w:lineRule="auto"/>
        <w:ind w:firstLineChars="0" w:firstLine="0"/>
        <w:jc w:val="left"/>
      </w:pPr>
      <w:r w:rsidRPr="0069150E">
        <w:br w:type="page"/>
      </w:r>
    </w:p>
    <w:p w14:paraId="2FF097EF" w14:textId="77777777" w:rsidR="000755E8" w:rsidRDefault="000755E8" w:rsidP="000755E8">
      <w:pPr>
        <w:pStyle w:val="aff6"/>
      </w:pPr>
      <w:bookmarkStart w:id="443" w:name="_bookmark28"/>
      <w:bookmarkStart w:id="444" w:name="_Toc204087558"/>
      <w:bookmarkStart w:id="445" w:name="_Toc206761754"/>
      <w:bookmarkStart w:id="446" w:name="_Toc207636805"/>
      <w:bookmarkStart w:id="447" w:name="_Toc210056131"/>
      <w:bookmarkStart w:id="448" w:name="_Hlk203567563"/>
      <w:bookmarkEnd w:id="443"/>
      <w:r w:rsidRPr="00D175CB">
        <w:t>引用文献</w:t>
      </w:r>
      <w:bookmarkEnd w:id="444"/>
      <w:bookmarkEnd w:id="445"/>
      <w:bookmarkEnd w:id="446"/>
      <w:bookmarkEnd w:id="447"/>
    </w:p>
    <w:tbl>
      <w:tblPr>
        <w:tblStyle w:val="TableNormal"/>
        <w:tblpPr w:leftFromText="142" w:rightFromText="142" w:vertAnchor="page" w:horzAnchor="margin" w:tblpY="1183"/>
        <w:tblW w:w="10526" w:type="dxa"/>
        <w:tblLayout w:type="fixed"/>
        <w:tblLook w:val="01E0" w:firstRow="1" w:lastRow="1" w:firstColumn="1" w:lastColumn="1" w:noHBand="0" w:noVBand="0"/>
      </w:tblPr>
      <w:tblGrid>
        <w:gridCol w:w="10526"/>
      </w:tblGrid>
      <w:tr w:rsidR="000755E8" w:rsidRPr="00D175CB" w14:paraId="2B6867AB" w14:textId="77777777" w:rsidTr="000755E8">
        <w:trPr>
          <w:trHeight w:val="400"/>
        </w:trPr>
        <w:tc>
          <w:tcPr>
            <w:tcW w:w="10526" w:type="dxa"/>
            <w:tcBorders>
              <w:top w:val="single" w:sz="4" w:space="0" w:color="000000"/>
              <w:bottom w:val="single" w:sz="4" w:space="0" w:color="D1D1D1"/>
            </w:tcBorders>
          </w:tcPr>
          <w:p w14:paraId="4B7039DB" w14:textId="22FE697B" w:rsidR="000755E8" w:rsidRPr="00D175CB" w:rsidRDefault="00FC3E3A" w:rsidP="000755E8">
            <w:pPr>
              <w:pStyle w:val="afff6"/>
              <w:rPr>
                <w:lang w:eastAsia="ja-JP"/>
              </w:rPr>
            </w:pPr>
            <w:r w:rsidRPr="00FC3E3A">
              <w:rPr>
                <w:lang w:eastAsia="ja-JP"/>
              </w:rPr>
              <w:t>IPA</w:t>
            </w:r>
            <w:r>
              <w:rPr>
                <w:rFonts w:hint="eastAsia"/>
                <w:lang w:eastAsia="ja-JP"/>
              </w:rPr>
              <w:t xml:space="preserve"> </w:t>
            </w:r>
            <w:r w:rsidRPr="00FC3E3A">
              <w:rPr>
                <w:lang w:eastAsia="ja-JP"/>
              </w:rPr>
              <w:t xml:space="preserve">ゼロトラスト導入指南書 </w:t>
            </w:r>
            <w:r w:rsidRPr="00FC3E3A">
              <w:rPr>
                <w:rFonts w:hint="eastAsia"/>
                <w:lang w:eastAsia="ja-JP"/>
              </w:rPr>
              <w:t>〜情報系・制御系システムへのゼロトラスト導入〜</w:t>
            </w:r>
          </w:p>
        </w:tc>
      </w:tr>
      <w:tr w:rsidR="000755E8" w:rsidRPr="00CA13E3" w14:paraId="2CBBAA5B" w14:textId="77777777" w:rsidTr="00895794">
        <w:trPr>
          <w:cantSplit/>
          <w:trHeight w:val="900"/>
        </w:trPr>
        <w:tc>
          <w:tcPr>
            <w:tcW w:w="10526" w:type="dxa"/>
            <w:tcBorders>
              <w:top w:val="single" w:sz="4" w:space="0" w:color="D1D1D1"/>
              <w:bottom w:val="single" w:sz="4" w:space="0" w:color="000000"/>
            </w:tcBorders>
          </w:tcPr>
          <w:p w14:paraId="5F5DCE2E" w14:textId="5E5074F9" w:rsidR="001B1873" w:rsidRPr="00A266B2" w:rsidRDefault="00FC3E3A" w:rsidP="00A0722E">
            <w:pPr>
              <w:pStyle w:val="afff6"/>
              <w:rPr>
                <w:lang w:eastAsia="ja-JP"/>
              </w:rPr>
            </w:pPr>
            <w:hyperlink r:id="rId45" w:history="1">
              <w:r w:rsidRPr="00A266B2">
                <w:rPr>
                  <w:rStyle w:val="a7"/>
                  <w:color w:val="auto"/>
                  <w:u w:val="none"/>
                  <w:lang w:eastAsia="ja-JP"/>
                </w:rPr>
                <w:t>https://www.ipa.go.jp/jinzai/ics/core_human_resource/final_project/2021/ngi93u0000002klo-att/000092243.pdf</w:t>
              </w:r>
            </w:hyperlink>
          </w:p>
        </w:tc>
      </w:tr>
      <w:tr w:rsidR="000755E8" w:rsidRPr="00D175CB" w14:paraId="6205A6C3" w14:textId="77777777" w:rsidTr="000755E8">
        <w:trPr>
          <w:trHeight w:val="400"/>
        </w:trPr>
        <w:tc>
          <w:tcPr>
            <w:tcW w:w="10526" w:type="dxa"/>
            <w:tcBorders>
              <w:top w:val="single" w:sz="4" w:space="0" w:color="000000"/>
              <w:bottom w:val="single" w:sz="4" w:space="0" w:color="D1D1D1"/>
            </w:tcBorders>
          </w:tcPr>
          <w:p w14:paraId="36833143" w14:textId="3AF6963F" w:rsidR="000755E8" w:rsidRPr="00D175CB" w:rsidRDefault="00FC3E3A" w:rsidP="00A0722E">
            <w:pPr>
              <w:pStyle w:val="afff6"/>
              <w:rPr>
                <w:lang w:eastAsia="ja-JP"/>
              </w:rPr>
            </w:pPr>
            <w:r w:rsidRPr="00FC3E3A">
              <w:rPr>
                <w:rFonts w:hint="eastAsia"/>
                <w:lang w:eastAsia="ja-JP"/>
              </w:rPr>
              <w:t>中小企業のためのセキュリティインシデント対応の手引き</w:t>
            </w:r>
          </w:p>
        </w:tc>
      </w:tr>
      <w:tr w:rsidR="000755E8" w:rsidRPr="007D6559" w14:paraId="37322131" w14:textId="77777777" w:rsidTr="00895794">
        <w:trPr>
          <w:trHeight w:val="527"/>
        </w:trPr>
        <w:tc>
          <w:tcPr>
            <w:tcW w:w="10526" w:type="dxa"/>
            <w:tcBorders>
              <w:top w:val="single" w:sz="4" w:space="0" w:color="D1D1D1"/>
              <w:bottom w:val="single" w:sz="4" w:space="0" w:color="auto"/>
            </w:tcBorders>
          </w:tcPr>
          <w:p w14:paraId="0DDB755D" w14:textId="113C0B43" w:rsidR="00A0722E" w:rsidRPr="00A266B2" w:rsidRDefault="00FC3E3A" w:rsidP="00A0722E">
            <w:pPr>
              <w:pStyle w:val="afff6"/>
              <w:rPr>
                <w:lang w:eastAsia="ja-JP"/>
              </w:rPr>
            </w:pPr>
            <w:hyperlink r:id="rId46" w:history="1">
              <w:r w:rsidRPr="00A266B2">
                <w:rPr>
                  <w:rStyle w:val="a7"/>
                  <w:color w:val="auto"/>
                  <w:u w:val="none"/>
                  <w:lang w:eastAsia="ja-JP"/>
                </w:rPr>
                <w:t>https://www.meti.go.jp/policy/netsecurity/sme_incident.html</w:t>
              </w:r>
            </w:hyperlink>
          </w:p>
        </w:tc>
      </w:tr>
      <w:tr w:rsidR="00FC3E3A" w:rsidRPr="007D6559" w14:paraId="6CDE40AF" w14:textId="77777777" w:rsidTr="00895794">
        <w:trPr>
          <w:trHeight w:val="422"/>
        </w:trPr>
        <w:tc>
          <w:tcPr>
            <w:tcW w:w="10526" w:type="dxa"/>
            <w:tcBorders>
              <w:top w:val="single" w:sz="4" w:space="0" w:color="auto"/>
              <w:bottom w:val="single" w:sz="4" w:space="0" w:color="D1D1D1"/>
            </w:tcBorders>
          </w:tcPr>
          <w:p w14:paraId="779D6951" w14:textId="46CCCAA1" w:rsidR="00FC3E3A" w:rsidRDefault="00FC3E3A" w:rsidP="00A0722E">
            <w:pPr>
              <w:pStyle w:val="afff6"/>
              <w:rPr>
                <w:lang w:eastAsia="ja-JP"/>
              </w:rPr>
            </w:pPr>
            <w:r w:rsidRPr="001B1873">
              <w:rPr>
                <w:lang w:eastAsia="ja-JP"/>
              </w:rPr>
              <w:t>DS-120 デジタル・ガバメント推進標準ガイドライン実践ガイドブック</w:t>
            </w:r>
          </w:p>
        </w:tc>
      </w:tr>
      <w:tr w:rsidR="00FC3E3A" w:rsidRPr="007D6559" w14:paraId="17F477D2" w14:textId="77777777" w:rsidTr="00FC3E3A">
        <w:trPr>
          <w:trHeight w:val="983"/>
        </w:trPr>
        <w:tc>
          <w:tcPr>
            <w:tcW w:w="10526" w:type="dxa"/>
            <w:tcBorders>
              <w:top w:val="single" w:sz="4" w:space="0" w:color="D1D1D1"/>
              <w:bottom w:val="single" w:sz="4" w:space="0" w:color="auto"/>
            </w:tcBorders>
          </w:tcPr>
          <w:p w14:paraId="256467F2" w14:textId="60E67799" w:rsidR="00FC3E3A" w:rsidRPr="00A266B2" w:rsidRDefault="00FC3E3A" w:rsidP="00A0722E">
            <w:pPr>
              <w:pStyle w:val="afff6"/>
              <w:rPr>
                <w:lang w:eastAsia="ja-JP"/>
              </w:rPr>
            </w:pPr>
            <w:hyperlink r:id="rId47" w:history="1">
              <w:r w:rsidRPr="00A266B2">
                <w:rPr>
                  <w:rStyle w:val="a7"/>
                  <w:color w:val="auto"/>
                  <w:u w:val="none"/>
                  <w:lang w:eastAsia="ja-JP"/>
                </w:rPr>
                <w:t>https://www.digital.go.jp/assets/contents/node/basic_page/field_ref_resources/e2a06143-ed29-4f1d-9c31-0f06fca67afc/ae9a37b7/20250619_resources_standard_guidelines_guideline_05.pdf</w:t>
              </w:r>
            </w:hyperlink>
          </w:p>
        </w:tc>
      </w:tr>
      <w:tr w:rsidR="00FC3E3A" w:rsidRPr="007D6559" w14:paraId="6980381A" w14:textId="77777777" w:rsidTr="00FC3E3A">
        <w:trPr>
          <w:trHeight w:val="414"/>
        </w:trPr>
        <w:tc>
          <w:tcPr>
            <w:tcW w:w="10526" w:type="dxa"/>
            <w:tcBorders>
              <w:top w:val="single" w:sz="4" w:space="0" w:color="auto"/>
              <w:bottom w:val="single" w:sz="4" w:space="0" w:color="D1D1D1"/>
            </w:tcBorders>
          </w:tcPr>
          <w:p w14:paraId="4C516443" w14:textId="472F7CAF" w:rsidR="00FC3E3A" w:rsidRDefault="00FC3E3A" w:rsidP="00A0722E">
            <w:pPr>
              <w:pStyle w:val="afff6"/>
              <w:rPr>
                <w:lang w:eastAsia="ja-JP"/>
              </w:rPr>
            </w:pPr>
            <w:r w:rsidRPr="00A0722E">
              <w:rPr>
                <w:rFonts w:hint="eastAsia"/>
                <w:lang w:eastAsia="ja-JP"/>
              </w:rPr>
              <w:t>アジャイル領域へのスキル変革の指針</w:t>
            </w:r>
            <w:r w:rsidRPr="00A0722E">
              <w:rPr>
                <w:lang w:eastAsia="ja-JP"/>
              </w:rPr>
              <w:t xml:space="preserve"> アジャイル開発の進め方</w:t>
            </w:r>
          </w:p>
        </w:tc>
      </w:tr>
      <w:tr w:rsidR="00FC3E3A" w:rsidRPr="007D6559" w14:paraId="3706351A" w14:textId="77777777" w:rsidTr="00FC3E3A">
        <w:trPr>
          <w:trHeight w:val="546"/>
        </w:trPr>
        <w:tc>
          <w:tcPr>
            <w:tcW w:w="10526" w:type="dxa"/>
            <w:tcBorders>
              <w:top w:val="single" w:sz="4" w:space="0" w:color="D1D1D1"/>
              <w:bottom w:val="single" w:sz="4" w:space="0" w:color="D1D1D1"/>
            </w:tcBorders>
          </w:tcPr>
          <w:p w14:paraId="76F52E82" w14:textId="78B6038E" w:rsidR="00FC3E3A" w:rsidRPr="00A266B2" w:rsidRDefault="00FC3E3A" w:rsidP="00A0722E">
            <w:pPr>
              <w:pStyle w:val="afff6"/>
              <w:rPr>
                <w:lang w:eastAsia="ja-JP"/>
              </w:rPr>
            </w:pPr>
            <w:hyperlink r:id="rId48" w:history="1">
              <w:r w:rsidRPr="00A266B2">
                <w:rPr>
                  <w:rStyle w:val="a7"/>
                  <w:color w:val="auto"/>
                  <w:u w:val="none"/>
                  <w:lang w:eastAsia="ja-JP"/>
                </w:rPr>
                <w:t>https://www.ipa.go.jp/jinzai/skill-standard/plus-it-ui/itssplus/ps6vr70000001i7c-att/000065606.pdf</w:t>
              </w:r>
            </w:hyperlink>
          </w:p>
        </w:tc>
      </w:tr>
    </w:tbl>
    <w:p w14:paraId="14B6D81F" w14:textId="77777777" w:rsidR="00FC3E3A" w:rsidRPr="00FC3E3A" w:rsidRDefault="00FC3E3A" w:rsidP="000755E8">
      <w:pPr>
        <w:ind w:firstLineChars="0" w:firstLine="0"/>
      </w:pPr>
    </w:p>
    <w:p w14:paraId="0D2CCACE" w14:textId="77777777" w:rsidR="00FC3E3A" w:rsidRDefault="00FC3E3A" w:rsidP="000755E8">
      <w:pPr>
        <w:ind w:firstLineChars="0" w:firstLine="0"/>
        <w:sectPr w:rsidR="00FC3E3A" w:rsidSect="003766C9">
          <w:footerReference w:type="first" r:id="rId49"/>
          <w:pgSz w:w="11906" w:h="16838"/>
          <w:pgMar w:top="720" w:right="720" w:bottom="720" w:left="720" w:header="851" w:footer="737" w:gutter="0"/>
          <w:pgNumType w:start="49"/>
          <w:cols w:space="425"/>
          <w:docGrid w:type="lines" w:linePitch="360"/>
        </w:sectPr>
      </w:pPr>
    </w:p>
    <w:bookmarkStart w:id="449" w:name="_Toc210056132"/>
    <w:p w14:paraId="2BC99E0C" w14:textId="0C0A1325" w:rsidR="009247DB" w:rsidRDefault="001D65E1" w:rsidP="009247DB">
      <w:pPr>
        <w:pStyle w:val="aff6"/>
        <w:tabs>
          <w:tab w:val="left" w:pos="1560"/>
        </w:tabs>
        <w:sectPr w:rsidR="009247DB" w:rsidSect="007E3BA2">
          <w:headerReference w:type="first" r:id="rId50"/>
          <w:footerReference w:type="first" r:id="rId51"/>
          <w:pgSz w:w="11906" w:h="16838"/>
          <w:pgMar w:top="720" w:right="720" w:bottom="720" w:left="720" w:header="851" w:footer="737" w:gutter="0"/>
          <w:cols w:space="425"/>
          <w:titlePg/>
          <w:docGrid w:type="lines" w:linePitch="360"/>
        </w:sectPr>
      </w:pPr>
      <w:r w:rsidRPr="00566ECF">
        <w:rPr>
          <w:noProof/>
        </w:rPr>
        <mc:AlternateContent>
          <mc:Choice Requires="wps">
            <w:drawing>
              <wp:anchor distT="0" distB="0" distL="0" distR="0" simplePos="0" relativeHeight="251725824" behindDoc="0" locked="0" layoutInCell="1" allowOverlap="1" wp14:anchorId="4A3792C0" wp14:editId="6846405B">
                <wp:simplePos x="0" y="0"/>
                <wp:positionH relativeFrom="margin">
                  <wp:posOffset>-47625</wp:posOffset>
                </wp:positionH>
                <wp:positionV relativeFrom="paragraph">
                  <wp:posOffset>285750</wp:posOffset>
                </wp:positionV>
                <wp:extent cx="6837045" cy="84201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7045" cy="84201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C97766" w:rsidRPr="00D175CB" w14:paraId="4924FC5B" w14:textId="77777777">
                              <w:trPr>
                                <w:trHeight w:val="400"/>
                              </w:trPr>
                              <w:tc>
                                <w:tcPr>
                                  <w:tcW w:w="10526" w:type="dxa"/>
                                  <w:tcBorders>
                                    <w:top w:val="single" w:sz="4" w:space="0" w:color="000000"/>
                                    <w:bottom w:val="single" w:sz="4" w:space="0" w:color="D1D1D1"/>
                                  </w:tcBorders>
                                </w:tcPr>
                                <w:p w14:paraId="36A0929A" w14:textId="77777777" w:rsidR="00C97766" w:rsidRPr="00D175CB" w:rsidRDefault="00C97766" w:rsidP="00A106D8">
                                  <w:pPr>
                                    <w:pStyle w:val="afff6"/>
                                    <w:rPr>
                                      <w:lang w:eastAsia="ja-JP"/>
                                    </w:rPr>
                                  </w:pPr>
                                  <w:r w:rsidRPr="00CA13E3">
                                    <w:rPr>
                                      <w:lang w:eastAsia="ja-JP"/>
                                    </w:rPr>
                                    <w:t>ISO/IEC 27001:2022</w:t>
                                  </w:r>
                                </w:p>
                              </w:tc>
                            </w:tr>
                            <w:tr w:rsidR="00C97766" w:rsidRPr="00D175CB" w14:paraId="2188BA06" w14:textId="77777777">
                              <w:trPr>
                                <w:trHeight w:val="398"/>
                              </w:trPr>
                              <w:tc>
                                <w:tcPr>
                                  <w:tcW w:w="10526" w:type="dxa"/>
                                  <w:tcBorders>
                                    <w:top w:val="single" w:sz="4" w:space="0" w:color="D1D1D1"/>
                                    <w:bottom w:val="single" w:sz="4" w:space="0" w:color="000000"/>
                                  </w:tcBorders>
                                </w:tcPr>
                                <w:p w14:paraId="2AF203CE" w14:textId="228AC765" w:rsidR="00C97766" w:rsidRPr="00CA13E3" w:rsidRDefault="00C97766" w:rsidP="00A106D8">
                                  <w:pPr>
                                    <w:pStyle w:val="afff6"/>
                                  </w:pPr>
                                  <w:hyperlink r:id="rId52" w:history="1">
                                    <w:r w:rsidRPr="00CA13E3">
                                      <w:rPr>
                                        <w:rStyle w:val="a7"/>
                                        <w:color w:val="auto"/>
                                        <w:u w:val="none"/>
                                      </w:rPr>
                                      <w:t>https://www.iso.org/standard/27001</w:t>
                                    </w:r>
                                  </w:hyperlink>
                                </w:p>
                              </w:tc>
                            </w:tr>
                            <w:tr w:rsidR="00C97766" w:rsidRPr="00D175CB" w14:paraId="0127CA4F" w14:textId="77777777">
                              <w:trPr>
                                <w:trHeight w:val="400"/>
                              </w:trPr>
                              <w:tc>
                                <w:tcPr>
                                  <w:tcW w:w="10526" w:type="dxa"/>
                                  <w:tcBorders>
                                    <w:top w:val="single" w:sz="4" w:space="0" w:color="000000"/>
                                    <w:bottom w:val="single" w:sz="4" w:space="0" w:color="D1D1D1"/>
                                  </w:tcBorders>
                                </w:tcPr>
                                <w:p w14:paraId="155536E6" w14:textId="77777777" w:rsidR="00C97766" w:rsidRPr="00D175CB" w:rsidRDefault="00C97766" w:rsidP="00A106D8">
                                  <w:pPr>
                                    <w:pStyle w:val="afff6"/>
                                    <w:rPr>
                                      <w:lang w:eastAsia="ja-JP"/>
                                    </w:rPr>
                                  </w:pPr>
                                  <w:r w:rsidRPr="00CA13E3">
                                    <w:rPr>
                                      <w:spacing w:val="-1"/>
                                      <w:lang w:eastAsia="ja-JP"/>
                                    </w:rPr>
                                    <w:t>ISO/IEC 27002:2022</w:t>
                                  </w:r>
                                </w:p>
                              </w:tc>
                            </w:tr>
                            <w:tr w:rsidR="00C97766" w:rsidRPr="00D175CB" w14:paraId="1521544D" w14:textId="77777777">
                              <w:trPr>
                                <w:trHeight w:val="400"/>
                              </w:trPr>
                              <w:tc>
                                <w:tcPr>
                                  <w:tcW w:w="10526" w:type="dxa"/>
                                  <w:tcBorders>
                                    <w:top w:val="single" w:sz="4" w:space="0" w:color="D1D1D1"/>
                                    <w:bottom w:val="single" w:sz="4" w:space="0" w:color="000000"/>
                                  </w:tcBorders>
                                </w:tcPr>
                                <w:p w14:paraId="6E88E761" w14:textId="77777777" w:rsidR="00C97766" w:rsidRPr="00CA13E3" w:rsidRDefault="00C97766" w:rsidP="00A106D8">
                                  <w:pPr>
                                    <w:pStyle w:val="afff6"/>
                                  </w:pPr>
                                  <w:hyperlink r:id="rId53" w:history="1">
                                    <w:r w:rsidRPr="00CA13E3">
                                      <w:rPr>
                                        <w:rStyle w:val="a7"/>
                                        <w:color w:val="auto"/>
                                        <w:u w:val="none"/>
                                      </w:rPr>
                                      <w:t>https://www.iso.org/standard/75652.html</w:t>
                                    </w:r>
                                  </w:hyperlink>
                                </w:p>
                              </w:tc>
                            </w:tr>
                            <w:tr w:rsidR="00C97766" w:rsidRPr="00D175CB" w14:paraId="6B1A9F95" w14:textId="77777777">
                              <w:trPr>
                                <w:trHeight w:val="400"/>
                              </w:trPr>
                              <w:tc>
                                <w:tcPr>
                                  <w:tcW w:w="10526" w:type="dxa"/>
                                  <w:tcBorders>
                                    <w:top w:val="single" w:sz="4" w:space="0" w:color="000000"/>
                                    <w:bottom w:val="single" w:sz="4" w:space="0" w:color="D1D1D1"/>
                                  </w:tcBorders>
                                </w:tcPr>
                                <w:p w14:paraId="3AABC7BE" w14:textId="01FB50FF" w:rsidR="00C97766" w:rsidRPr="00D175CB" w:rsidRDefault="001D65E1" w:rsidP="00A106D8">
                                  <w:pPr>
                                    <w:pStyle w:val="afff6"/>
                                    <w:rPr>
                                      <w:lang w:eastAsia="ja-JP"/>
                                    </w:rPr>
                                  </w:pPr>
                                  <w:r w:rsidRPr="007D6559">
                                    <w:rPr>
                                      <w:rFonts w:hint="eastAsia"/>
                                      <w:lang w:eastAsia="ja-JP"/>
                                    </w:rPr>
                                    <w:t>セキュリティ・バイ・デザイン導入指南書</w:t>
                                  </w:r>
                                </w:p>
                              </w:tc>
                            </w:tr>
                            <w:tr w:rsidR="00C97766" w:rsidRPr="00D175CB" w14:paraId="157D2BF5" w14:textId="77777777" w:rsidTr="007D6559">
                              <w:trPr>
                                <w:trHeight w:val="493"/>
                              </w:trPr>
                              <w:tc>
                                <w:tcPr>
                                  <w:tcW w:w="10526" w:type="dxa"/>
                                  <w:tcBorders>
                                    <w:top w:val="single" w:sz="4" w:space="0" w:color="D1D1D1"/>
                                    <w:bottom w:val="single" w:sz="4" w:space="0" w:color="000000"/>
                                  </w:tcBorders>
                                </w:tcPr>
                                <w:p w14:paraId="776915FB" w14:textId="5CFD08D1" w:rsidR="00C97766" w:rsidRPr="007D6559" w:rsidRDefault="001D65E1" w:rsidP="00A106D8">
                                  <w:pPr>
                                    <w:pStyle w:val="afff6"/>
                                    <w:rPr>
                                      <w:lang w:eastAsia="ja-JP"/>
                                    </w:rPr>
                                  </w:pPr>
                                  <w:hyperlink r:id="rId54" w:history="1">
                                    <w:r w:rsidRPr="007D6559">
                                      <w:rPr>
                                        <w:rStyle w:val="a7"/>
                                        <w:color w:val="auto"/>
                                        <w:u w:val="none"/>
                                      </w:rPr>
                                      <w:t>https://www.ipa.go.jp/jinzai/ics/core_human_resource/final_project/2022/security-by-design.html</w:t>
                                    </w:r>
                                  </w:hyperlink>
                                </w:p>
                              </w:tc>
                            </w:tr>
                            <w:tr w:rsidR="00C97766" w:rsidRPr="00D175CB" w14:paraId="2F6FBE60" w14:textId="77777777">
                              <w:trPr>
                                <w:trHeight w:val="400"/>
                              </w:trPr>
                              <w:tc>
                                <w:tcPr>
                                  <w:tcW w:w="10526" w:type="dxa"/>
                                  <w:tcBorders>
                                    <w:top w:val="single" w:sz="4" w:space="0" w:color="000000"/>
                                    <w:bottom w:val="single" w:sz="4" w:space="0" w:color="D1D1D1"/>
                                  </w:tcBorders>
                                </w:tcPr>
                                <w:p w14:paraId="7E0C0D86" w14:textId="787BDF6C" w:rsidR="00C97766" w:rsidRPr="00D175CB" w:rsidRDefault="001D65E1" w:rsidP="00A106D8">
                                  <w:pPr>
                                    <w:pStyle w:val="afff6"/>
                                    <w:rPr>
                                      <w:lang w:eastAsia="ja-JP"/>
                                    </w:rPr>
                                  </w:pPr>
                                  <w:r w:rsidRPr="0049189C">
                                    <w:rPr>
                                      <w:spacing w:val="-2"/>
                                      <w:lang w:eastAsia="ja-JP"/>
                                    </w:rPr>
                                    <w:t>DS-200</w:t>
                                  </w:r>
                                  <w:r w:rsidRPr="007D6559">
                                    <w:rPr>
                                      <w:rFonts w:hint="eastAsia"/>
                                      <w:spacing w:val="-2"/>
                                      <w:lang w:eastAsia="ja-JP"/>
                                    </w:rPr>
                                    <w:t>政府情報システムにおけるセキュリティ・バイ・デザインガイドライン</w:t>
                                  </w:r>
                                </w:p>
                              </w:tc>
                            </w:tr>
                            <w:tr w:rsidR="00C97766" w:rsidRPr="00D175CB" w14:paraId="7A4B6DF3" w14:textId="77777777" w:rsidTr="007D6559">
                              <w:trPr>
                                <w:trHeight w:val="400"/>
                              </w:trPr>
                              <w:tc>
                                <w:tcPr>
                                  <w:tcW w:w="10526" w:type="dxa"/>
                                  <w:tcBorders>
                                    <w:top w:val="single" w:sz="4" w:space="0" w:color="D1D1D1"/>
                                    <w:bottom w:val="single" w:sz="4" w:space="0" w:color="auto"/>
                                  </w:tcBorders>
                                </w:tcPr>
                                <w:p w14:paraId="6CE7238B" w14:textId="59A99FFB" w:rsidR="00C97766" w:rsidRPr="007D6559" w:rsidRDefault="001D65E1" w:rsidP="00A106D8">
                                  <w:pPr>
                                    <w:pStyle w:val="afff6"/>
                                  </w:pPr>
                                  <w:hyperlink r:id="rId55" w:history="1">
                                    <w:r w:rsidRPr="007D6559">
                                      <w:rPr>
                                        <w:rStyle w:val="a7"/>
                                        <w:color w:val="auto"/>
                                        <w:u w:val="none"/>
                                      </w:rPr>
                                      <w:t>https://www.digital.go.jp/assets/contents/node/basic_page/field_ref_resources/e2a06143-ed29-4f1d-9c31-0f06fca67afc/7e3e30b9/20240131_resources_standard_guidelines_guidelines_01.pdf</w:t>
                                    </w:r>
                                  </w:hyperlink>
                                </w:p>
                              </w:tc>
                            </w:tr>
                            <w:tr w:rsidR="00C97766" w:rsidRPr="00D175CB" w14:paraId="57A8ECA4" w14:textId="77777777" w:rsidTr="007D6559">
                              <w:trPr>
                                <w:trHeight w:val="400"/>
                              </w:trPr>
                              <w:tc>
                                <w:tcPr>
                                  <w:tcW w:w="10526" w:type="dxa"/>
                                  <w:tcBorders>
                                    <w:top w:val="single" w:sz="4" w:space="0" w:color="auto"/>
                                    <w:bottom w:val="single" w:sz="4" w:space="0" w:color="D1D1D1"/>
                                  </w:tcBorders>
                                </w:tcPr>
                                <w:p w14:paraId="3AC5F731" w14:textId="0945C5AA" w:rsidR="00C97766" w:rsidRPr="007D6559" w:rsidRDefault="001D65E1" w:rsidP="00A106D8">
                                  <w:pPr>
                                    <w:pStyle w:val="afff6"/>
                                    <w:rPr>
                                      <w:lang w:eastAsia="ja-JP"/>
                                    </w:rPr>
                                  </w:pPr>
                                  <w:r w:rsidRPr="007D6559">
                                    <w:rPr>
                                      <w:rFonts w:hint="eastAsia"/>
                                      <w:spacing w:val="-2"/>
                                      <w:lang w:eastAsia="ja-JP"/>
                                    </w:rPr>
                                    <w:t>ゼロトラスト導入指南書〜情報系・制御系システムへのゼロトラスト導入〜</w:t>
                                  </w:r>
                                </w:p>
                              </w:tc>
                            </w:tr>
                            <w:tr w:rsidR="00C97766" w:rsidRPr="00D175CB" w14:paraId="22876DA4" w14:textId="77777777" w:rsidTr="00995EBD">
                              <w:trPr>
                                <w:trHeight w:val="400"/>
                              </w:trPr>
                              <w:tc>
                                <w:tcPr>
                                  <w:tcW w:w="10526" w:type="dxa"/>
                                  <w:tcBorders>
                                    <w:top w:val="single" w:sz="4" w:space="0" w:color="D1D1D1"/>
                                    <w:bottom w:val="single" w:sz="4" w:space="0" w:color="auto"/>
                                  </w:tcBorders>
                                </w:tcPr>
                                <w:p w14:paraId="068B2141" w14:textId="18B922F6" w:rsidR="00C97766" w:rsidRPr="007D6559" w:rsidRDefault="001D65E1" w:rsidP="00A106D8">
                                  <w:pPr>
                                    <w:pStyle w:val="afff6"/>
                                  </w:pPr>
                                  <w:hyperlink r:id="rId56" w:history="1">
                                    <w:r w:rsidRPr="007D6559">
                                      <w:rPr>
                                        <w:rStyle w:val="a7"/>
                                        <w:color w:val="auto"/>
                                        <w:u w:val="none"/>
                                      </w:rPr>
                                      <w:t>https://www.ipa.go.jp/jinzai/ics/core_human_resource/final_project/2021/ngi93u0000002klo-att/000092243.pdf</w:t>
                                    </w:r>
                                  </w:hyperlink>
                                </w:p>
                              </w:tc>
                            </w:tr>
                            <w:tr w:rsidR="00C97766" w:rsidRPr="00D175CB" w14:paraId="6EF37C96" w14:textId="77777777" w:rsidTr="007D6559">
                              <w:trPr>
                                <w:trHeight w:val="400"/>
                              </w:trPr>
                              <w:tc>
                                <w:tcPr>
                                  <w:tcW w:w="10526" w:type="dxa"/>
                                  <w:tcBorders>
                                    <w:top w:val="single" w:sz="4" w:space="0" w:color="auto"/>
                                    <w:bottom w:val="single" w:sz="4" w:space="0" w:color="D1D1D1"/>
                                  </w:tcBorders>
                                </w:tcPr>
                                <w:p w14:paraId="4085FACE" w14:textId="27D922E9" w:rsidR="00C97766" w:rsidRPr="007D6559" w:rsidRDefault="001D65E1" w:rsidP="00A106D8">
                                  <w:pPr>
                                    <w:pStyle w:val="afff6"/>
                                    <w:rPr>
                                      <w:lang w:eastAsia="ja-JP"/>
                                    </w:rPr>
                                  </w:pPr>
                                  <w:r w:rsidRPr="00995EBD">
                                    <w:rPr>
                                      <w:rFonts w:hint="eastAsia"/>
                                      <w:lang w:eastAsia="ja-JP"/>
                                    </w:rPr>
                                    <w:t>（参考資料</w:t>
                                  </w:r>
                                  <w:r w:rsidRPr="00995EBD">
                                    <w:rPr>
                                      <w:lang w:eastAsia="ja-JP"/>
                                    </w:rPr>
                                    <w:t>1）民間企業におけるゼロトラスト導入事例</w:t>
                                  </w:r>
                                </w:p>
                              </w:tc>
                            </w:tr>
                            <w:tr w:rsidR="00C97766" w:rsidRPr="00D175CB" w14:paraId="1CCB646A" w14:textId="77777777" w:rsidTr="00995EBD">
                              <w:trPr>
                                <w:trHeight w:val="400"/>
                              </w:trPr>
                              <w:tc>
                                <w:tcPr>
                                  <w:tcW w:w="10526" w:type="dxa"/>
                                  <w:tcBorders>
                                    <w:top w:val="single" w:sz="4" w:space="0" w:color="D1D1D1"/>
                                    <w:bottom w:val="single" w:sz="4" w:space="0" w:color="auto"/>
                                  </w:tcBorders>
                                </w:tcPr>
                                <w:p w14:paraId="0DFF78D6" w14:textId="3F5C60D9" w:rsidR="00C97766" w:rsidRPr="00995EBD" w:rsidRDefault="001D65E1" w:rsidP="00A106D8">
                                  <w:pPr>
                                    <w:pStyle w:val="afff6"/>
                                    <w:rPr>
                                      <w:lang w:eastAsia="ja-JP"/>
                                    </w:rPr>
                                  </w:pPr>
                                  <w:hyperlink r:id="rId57" w:history="1">
                                    <w:r w:rsidRPr="00995EBD">
                                      <w:rPr>
                                        <w:rStyle w:val="a7"/>
                                        <w:color w:val="auto"/>
                                        <w:u w:val="none"/>
                                        <w:lang w:eastAsia="ja-JP"/>
                                      </w:rPr>
                                      <w:t>https://www.digital.go.jp/assets/contents/node/basic_page/field_ref_resources/5805a275-3e16-4296-8a94-6557b58c6a4c/dd52a824/20231124_meeting_network_casestudie_03.pdf</w:t>
                                    </w:r>
                                  </w:hyperlink>
                                </w:p>
                              </w:tc>
                            </w:tr>
                            <w:tr w:rsidR="00C97766" w:rsidRPr="00D175CB" w14:paraId="1482CB59" w14:textId="77777777" w:rsidTr="00995EBD">
                              <w:trPr>
                                <w:trHeight w:val="400"/>
                              </w:trPr>
                              <w:tc>
                                <w:tcPr>
                                  <w:tcW w:w="10526" w:type="dxa"/>
                                  <w:tcBorders>
                                    <w:top w:val="single" w:sz="4" w:space="0" w:color="auto"/>
                                    <w:bottom w:val="single" w:sz="4" w:space="0" w:color="D1D1D1"/>
                                  </w:tcBorders>
                                </w:tcPr>
                                <w:p w14:paraId="41D7F29A" w14:textId="0B7EC8D1" w:rsidR="00C97766" w:rsidRPr="00995EBD" w:rsidRDefault="001D65E1" w:rsidP="00A106D8">
                                  <w:pPr>
                                    <w:pStyle w:val="afff6"/>
                                    <w:rPr>
                                      <w:lang w:eastAsia="ja-JP"/>
                                    </w:rPr>
                                  </w:pPr>
                                  <w:r w:rsidRPr="00995EBD">
                                    <w:rPr>
                                      <w:rFonts w:hint="eastAsia"/>
                                      <w:lang w:eastAsia="ja-JP"/>
                                    </w:rPr>
                                    <w:t>中小企業のためのセキュリティインシデント対応の手引き</w:t>
                                  </w:r>
                                </w:p>
                              </w:tc>
                            </w:tr>
                            <w:tr w:rsidR="00C97766" w:rsidRPr="00D175CB" w14:paraId="742DB4D6" w14:textId="77777777" w:rsidTr="00995EBD">
                              <w:trPr>
                                <w:trHeight w:val="400"/>
                              </w:trPr>
                              <w:tc>
                                <w:tcPr>
                                  <w:tcW w:w="10526" w:type="dxa"/>
                                  <w:tcBorders>
                                    <w:top w:val="single" w:sz="4" w:space="0" w:color="D1D1D1"/>
                                    <w:bottom w:val="single" w:sz="4" w:space="0" w:color="auto"/>
                                  </w:tcBorders>
                                </w:tcPr>
                                <w:p w14:paraId="78BFE128" w14:textId="0063C0C0" w:rsidR="00C97766" w:rsidRPr="00995EBD" w:rsidRDefault="001D65E1" w:rsidP="00A106D8">
                                  <w:pPr>
                                    <w:pStyle w:val="afff6"/>
                                    <w:rPr>
                                      <w:lang w:eastAsia="ja-JP"/>
                                    </w:rPr>
                                  </w:pPr>
                                  <w:hyperlink r:id="rId58" w:history="1">
                                    <w:r w:rsidRPr="00995EBD">
                                      <w:rPr>
                                        <w:rStyle w:val="a7"/>
                                        <w:color w:val="auto"/>
                                        <w:u w:val="none"/>
                                        <w:lang w:eastAsia="ja-JP"/>
                                      </w:rPr>
                                      <w:t>https://www.meti.go.jp/policy/netsecurity/sme_incident.html</w:t>
                                    </w:r>
                                  </w:hyperlink>
                                </w:p>
                              </w:tc>
                            </w:tr>
                            <w:tr w:rsidR="00C97766" w:rsidRPr="00D175CB" w14:paraId="6D4F917C" w14:textId="77777777" w:rsidTr="00995EBD">
                              <w:trPr>
                                <w:trHeight w:val="400"/>
                              </w:trPr>
                              <w:tc>
                                <w:tcPr>
                                  <w:tcW w:w="10526" w:type="dxa"/>
                                  <w:tcBorders>
                                    <w:top w:val="single" w:sz="4" w:space="0" w:color="auto"/>
                                    <w:bottom w:val="single" w:sz="4" w:space="0" w:color="D1D1D1"/>
                                  </w:tcBorders>
                                </w:tcPr>
                                <w:p w14:paraId="187F78F2" w14:textId="7F1D6B8C" w:rsidR="00C97766" w:rsidRPr="007D6559" w:rsidRDefault="001D65E1" w:rsidP="00A106D8">
                                  <w:pPr>
                                    <w:pStyle w:val="afff6"/>
                                    <w:rPr>
                                      <w:lang w:eastAsia="ja-JP"/>
                                    </w:rPr>
                                  </w:pPr>
                                  <w:r w:rsidRPr="00995EBD">
                                    <w:rPr>
                                      <w:rFonts w:hint="eastAsia"/>
                                      <w:lang w:eastAsia="ja-JP"/>
                                    </w:rPr>
                                    <w:t>証拠保全ガイドライン第</w:t>
                                  </w:r>
                                  <w:r w:rsidRPr="00995EBD">
                                    <w:rPr>
                                      <w:lang w:eastAsia="ja-JP"/>
                                    </w:rPr>
                                    <w:t>10版</w:t>
                                  </w:r>
                                </w:p>
                              </w:tc>
                            </w:tr>
                            <w:tr w:rsidR="00C97766" w:rsidRPr="00D175CB" w14:paraId="65788B7A" w14:textId="77777777" w:rsidTr="00995EBD">
                              <w:trPr>
                                <w:trHeight w:val="400"/>
                              </w:trPr>
                              <w:tc>
                                <w:tcPr>
                                  <w:tcW w:w="10526" w:type="dxa"/>
                                  <w:tcBorders>
                                    <w:top w:val="single" w:sz="4" w:space="0" w:color="D1D1D1"/>
                                    <w:bottom w:val="single" w:sz="4" w:space="0" w:color="auto"/>
                                  </w:tcBorders>
                                </w:tcPr>
                                <w:p w14:paraId="208D3D62" w14:textId="1D973C5C" w:rsidR="00C97766" w:rsidRPr="00995EBD" w:rsidRDefault="00C0691B" w:rsidP="00A106D8">
                                  <w:pPr>
                                    <w:pStyle w:val="afff6"/>
                                    <w:rPr>
                                      <w:lang w:eastAsia="ja-JP"/>
                                    </w:rPr>
                                  </w:pPr>
                                  <w:hyperlink r:id="rId59" w:history="1">
                                    <w:r w:rsidRPr="00995EBD">
                                      <w:rPr>
                                        <w:rStyle w:val="a7"/>
                                        <w:color w:val="auto"/>
                                        <w:u w:val="none"/>
                                        <w:lang w:eastAsia="ja-JP"/>
                                      </w:rPr>
                                      <w:t>https://digitalforensic.jp/home/act/products/df-guideline-10th/</w:t>
                                    </w:r>
                                  </w:hyperlink>
                                </w:p>
                              </w:tc>
                            </w:tr>
                            <w:tr w:rsidR="00C97766" w:rsidRPr="00D175CB" w14:paraId="759DFD73" w14:textId="77777777" w:rsidTr="00995EBD">
                              <w:trPr>
                                <w:trHeight w:val="400"/>
                              </w:trPr>
                              <w:tc>
                                <w:tcPr>
                                  <w:tcW w:w="10526" w:type="dxa"/>
                                  <w:tcBorders>
                                    <w:top w:val="single" w:sz="4" w:space="0" w:color="auto"/>
                                    <w:bottom w:val="single" w:sz="4" w:space="0" w:color="D1D1D1"/>
                                  </w:tcBorders>
                                </w:tcPr>
                                <w:p w14:paraId="5C8BADF8" w14:textId="6DEF59C0" w:rsidR="00C97766" w:rsidRPr="007D6559" w:rsidRDefault="00C0691B" w:rsidP="00A106D8">
                                  <w:pPr>
                                    <w:pStyle w:val="afff6"/>
                                    <w:rPr>
                                      <w:lang w:eastAsia="ja-JP"/>
                                    </w:rPr>
                                  </w:pPr>
                                  <w:r w:rsidRPr="00995EBD">
                                    <w:rPr>
                                      <w:rFonts w:hint="eastAsia"/>
                                      <w:lang w:eastAsia="ja-JP"/>
                                    </w:rPr>
                                    <w:t>経済産業省「情報セキュリティ監査制度」</w:t>
                                  </w:r>
                                </w:p>
                              </w:tc>
                            </w:tr>
                            <w:tr w:rsidR="00C97766" w:rsidRPr="00D175CB" w14:paraId="2F93FC13" w14:textId="77777777" w:rsidTr="00995EBD">
                              <w:trPr>
                                <w:trHeight w:val="400"/>
                              </w:trPr>
                              <w:tc>
                                <w:tcPr>
                                  <w:tcW w:w="10526" w:type="dxa"/>
                                  <w:tcBorders>
                                    <w:top w:val="single" w:sz="4" w:space="0" w:color="D1D1D1"/>
                                    <w:bottom w:val="single" w:sz="4" w:space="0" w:color="auto"/>
                                  </w:tcBorders>
                                </w:tcPr>
                                <w:p w14:paraId="4911165E" w14:textId="35D4AD66" w:rsidR="00C97766" w:rsidRPr="00995EBD" w:rsidRDefault="00C0691B" w:rsidP="00A106D8">
                                  <w:pPr>
                                    <w:pStyle w:val="afff6"/>
                                    <w:rPr>
                                      <w:lang w:eastAsia="ja-JP"/>
                                    </w:rPr>
                                  </w:pPr>
                                  <w:hyperlink r:id="rId60" w:history="1">
                                    <w:r w:rsidRPr="00995EBD">
                                      <w:rPr>
                                        <w:rStyle w:val="a7"/>
                                        <w:color w:val="auto"/>
                                        <w:u w:val="none"/>
                                        <w:lang w:eastAsia="ja-JP"/>
                                      </w:rPr>
                                      <w:t>https://www.meti.go.jp/policy/netsecurity/is-kansa/</w:t>
                                    </w:r>
                                  </w:hyperlink>
                                </w:p>
                              </w:tc>
                            </w:tr>
                            <w:tr w:rsidR="00C97766" w:rsidRPr="00D175CB" w14:paraId="6426F4F6" w14:textId="77777777" w:rsidTr="00995EBD">
                              <w:trPr>
                                <w:trHeight w:val="400"/>
                              </w:trPr>
                              <w:tc>
                                <w:tcPr>
                                  <w:tcW w:w="10526" w:type="dxa"/>
                                  <w:tcBorders>
                                    <w:top w:val="single" w:sz="4" w:space="0" w:color="auto"/>
                                    <w:bottom w:val="single" w:sz="4" w:space="0" w:color="D1D1D1"/>
                                  </w:tcBorders>
                                </w:tcPr>
                                <w:p w14:paraId="5B3A3C44" w14:textId="277859B2" w:rsidR="00C97766" w:rsidRPr="007D6559" w:rsidRDefault="00C0691B" w:rsidP="00A106D8">
                                  <w:pPr>
                                    <w:pStyle w:val="afff6"/>
                                    <w:rPr>
                                      <w:lang w:eastAsia="ja-JP"/>
                                    </w:rPr>
                                  </w:pPr>
                                  <w:r w:rsidRPr="00427316">
                                    <w:rPr>
                                      <w:rFonts w:hint="eastAsia"/>
                                      <w:lang w:eastAsia="ja-JP"/>
                                    </w:rPr>
                                    <w:t>情報セキュリティ監査基準</w:t>
                                  </w:r>
                                  <w:r w:rsidRPr="00427316">
                                    <w:rPr>
                                      <w:lang w:eastAsia="ja-JP"/>
                                    </w:rPr>
                                    <w:t xml:space="preserve"> Ver1.0（平成15年経済産業省告示第114号）</w:t>
                                  </w:r>
                                </w:p>
                              </w:tc>
                            </w:tr>
                            <w:tr w:rsidR="00C97766" w:rsidRPr="00D175CB" w14:paraId="51188E9E" w14:textId="77777777" w:rsidTr="006367D5">
                              <w:trPr>
                                <w:trHeight w:val="400"/>
                              </w:trPr>
                              <w:tc>
                                <w:tcPr>
                                  <w:tcW w:w="10526" w:type="dxa"/>
                                  <w:tcBorders>
                                    <w:top w:val="single" w:sz="4" w:space="0" w:color="D1D1D1"/>
                                    <w:bottom w:val="single" w:sz="4" w:space="0" w:color="auto"/>
                                  </w:tcBorders>
                                </w:tcPr>
                                <w:p w14:paraId="45906FA9" w14:textId="190C7990" w:rsidR="00C97766" w:rsidRPr="00427316" w:rsidRDefault="00C0691B" w:rsidP="00A106D8">
                                  <w:pPr>
                                    <w:pStyle w:val="afff6"/>
                                    <w:rPr>
                                      <w:lang w:eastAsia="ja-JP"/>
                                    </w:rPr>
                                  </w:pPr>
                                  <w:hyperlink r:id="rId61" w:history="1">
                                    <w:r w:rsidRPr="00427316">
                                      <w:rPr>
                                        <w:rStyle w:val="a7"/>
                                        <w:color w:val="auto"/>
                                        <w:u w:val="none"/>
                                        <w:lang w:eastAsia="ja-JP"/>
                                      </w:rPr>
                                      <w:t>https://www.meti.go.jp/policy/netsecurity/downloadfiles/IS_Audit_Annex04.pdf</w:t>
                                    </w:r>
                                  </w:hyperlink>
                                </w:p>
                              </w:tc>
                            </w:tr>
                            <w:tr w:rsidR="00C97766" w:rsidRPr="00D175CB" w14:paraId="2650F2FE" w14:textId="77777777" w:rsidTr="00995EBD">
                              <w:trPr>
                                <w:trHeight w:val="400"/>
                              </w:trPr>
                              <w:tc>
                                <w:tcPr>
                                  <w:tcW w:w="10526" w:type="dxa"/>
                                  <w:tcBorders>
                                    <w:top w:val="single" w:sz="4" w:space="0" w:color="auto"/>
                                    <w:bottom w:val="single" w:sz="4" w:space="0" w:color="D1D1D1"/>
                                  </w:tcBorders>
                                </w:tcPr>
                                <w:p w14:paraId="362436A4" w14:textId="07E754BF" w:rsidR="00C97766" w:rsidRPr="007D6559" w:rsidRDefault="00C0691B" w:rsidP="00A106D8">
                                  <w:pPr>
                                    <w:pStyle w:val="afff6"/>
                                    <w:rPr>
                                      <w:lang w:eastAsia="ja-JP"/>
                                    </w:rPr>
                                  </w:pPr>
                                  <w:r w:rsidRPr="00427316">
                                    <w:rPr>
                                      <w:rFonts w:hint="eastAsia"/>
                                      <w:lang w:eastAsia="ja-JP"/>
                                    </w:rPr>
                                    <w:t>情報セキュリティ管理基準（平成</w:t>
                                  </w:r>
                                  <w:r w:rsidRPr="00427316">
                                    <w:rPr>
                                      <w:lang w:eastAsia="ja-JP"/>
                                    </w:rPr>
                                    <w:t>28年経済産業省告示第37号）</w:t>
                                  </w:r>
                                </w:p>
                              </w:tc>
                            </w:tr>
                            <w:tr w:rsidR="00C97766" w:rsidRPr="00D175CB" w14:paraId="6F0EAA87" w14:textId="77777777" w:rsidTr="001D65E1">
                              <w:trPr>
                                <w:trHeight w:val="400"/>
                              </w:trPr>
                              <w:tc>
                                <w:tcPr>
                                  <w:tcW w:w="10526" w:type="dxa"/>
                                  <w:tcBorders>
                                    <w:top w:val="single" w:sz="4" w:space="0" w:color="D1D1D1"/>
                                    <w:bottom w:val="single" w:sz="4" w:space="0" w:color="auto"/>
                                  </w:tcBorders>
                                </w:tcPr>
                                <w:p w14:paraId="0A86C3B5" w14:textId="1B3EA96C" w:rsidR="00C97766" w:rsidRPr="00427316" w:rsidRDefault="00C0691B" w:rsidP="00A106D8">
                                  <w:pPr>
                                    <w:pStyle w:val="afff6"/>
                                    <w:rPr>
                                      <w:lang w:eastAsia="ja-JP"/>
                                    </w:rPr>
                                  </w:pPr>
                                  <w:hyperlink r:id="rId62" w:history="1">
                                    <w:r w:rsidRPr="00427316">
                                      <w:rPr>
                                        <w:rStyle w:val="a7"/>
                                        <w:color w:val="auto"/>
                                        <w:u w:val="none"/>
                                        <w:lang w:eastAsia="ja-JP"/>
                                      </w:rPr>
                                      <w:t>https://www.meti.go.jp/policy/netsecurity/downloadfiles/IS_Management_Standard_H28.pdf</w:t>
                                    </w:r>
                                  </w:hyperlink>
                                </w:p>
                              </w:tc>
                            </w:tr>
                            <w:tr w:rsidR="00C97766" w:rsidRPr="00D175CB" w14:paraId="3E246BE9" w14:textId="77777777" w:rsidTr="006367D5">
                              <w:trPr>
                                <w:trHeight w:val="400"/>
                              </w:trPr>
                              <w:tc>
                                <w:tcPr>
                                  <w:tcW w:w="10526" w:type="dxa"/>
                                  <w:tcBorders>
                                    <w:top w:val="single" w:sz="4" w:space="0" w:color="auto"/>
                                    <w:bottom w:val="single" w:sz="4" w:space="0" w:color="D1D1D1"/>
                                  </w:tcBorders>
                                </w:tcPr>
                                <w:p w14:paraId="20B0EA97" w14:textId="7D4F9313" w:rsidR="00C97766" w:rsidRDefault="00C0691B" w:rsidP="00A106D8">
                                  <w:pPr>
                                    <w:pStyle w:val="afff6"/>
                                    <w:rPr>
                                      <w:lang w:eastAsia="ja-JP"/>
                                    </w:rPr>
                                  </w:pPr>
                                  <w:r w:rsidRPr="00A0722E">
                                    <w:rPr>
                                      <w:rFonts w:hint="eastAsia"/>
                                      <w:lang w:eastAsia="ja-JP"/>
                                    </w:rPr>
                                    <w:t>デジタル社会推進標準ガイドライン</w:t>
                                  </w:r>
                                </w:p>
                              </w:tc>
                            </w:tr>
                            <w:tr w:rsidR="00C97766" w:rsidRPr="00D175CB" w14:paraId="15BB3720" w14:textId="77777777" w:rsidTr="001D65E1">
                              <w:trPr>
                                <w:trHeight w:val="400"/>
                              </w:trPr>
                              <w:tc>
                                <w:tcPr>
                                  <w:tcW w:w="10526" w:type="dxa"/>
                                  <w:tcBorders>
                                    <w:top w:val="single" w:sz="4" w:space="0" w:color="D1D1D1"/>
                                    <w:bottom w:val="single" w:sz="4" w:space="0" w:color="auto"/>
                                  </w:tcBorders>
                                </w:tcPr>
                                <w:p w14:paraId="164CA74F" w14:textId="0896860B" w:rsidR="00C97766" w:rsidRPr="008A23C2" w:rsidRDefault="00C0691B" w:rsidP="00A106D8">
                                  <w:pPr>
                                    <w:pStyle w:val="afff6"/>
                                  </w:pPr>
                                  <w:hyperlink r:id="rId63" w:history="1">
                                    <w:r w:rsidRPr="008A23C2">
                                      <w:rPr>
                                        <w:rStyle w:val="a7"/>
                                        <w:color w:val="auto"/>
                                        <w:u w:val="none"/>
                                      </w:rPr>
                                      <w:t>https://www.digital.go.jp/resources/standard_guidelines</w:t>
                                    </w:r>
                                  </w:hyperlink>
                                </w:p>
                              </w:tc>
                            </w:tr>
                          </w:tbl>
                          <w:p w14:paraId="4A3E8DA8" w14:textId="77777777" w:rsidR="00C97766" w:rsidRPr="00D175CB" w:rsidRDefault="00C97766" w:rsidP="00A106D8">
                            <w:pPr>
                              <w:pStyle w:val="afff6"/>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A3792C0" id="_x0000_t202" coordsize="21600,21600" o:spt="202" path="m,l,21600r21600,l21600,xe">
                <v:stroke joinstyle="miter"/>
                <v:path gradientshapeok="t" o:connecttype="rect"/>
              </v:shapetype>
              <v:shape id="Textbox 98" o:spid="_x0000_s1054" type="#_x0000_t202" style="position:absolute;left:0;text-align:left;margin-left:-3.75pt;margin-top:22.5pt;width:538.35pt;height:663pt;z-index:251725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C97766" w:rsidRPr="00D175CB" w14:paraId="4924FC5B" w14:textId="77777777">
                        <w:trPr>
                          <w:trHeight w:val="400"/>
                        </w:trPr>
                        <w:tc>
                          <w:tcPr>
                            <w:tcW w:w="10526" w:type="dxa"/>
                            <w:tcBorders>
                              <w:top w:val="single" w:sz="4" w:space="0" w:color="000000"/>
                              <w:bottom w:val="single" w:sz="4" w:space="0" w:color="D1D1D1"/>
                            </w:tcBorders>
                          </w:tcPr>
                          <w:p w14:paraId="36A0929A" w14:textId="77777777" w:rsidR="00C97766" w:rsidRPr="00D175CB" w:rsidRDefault="00C97766" w:rsidP="00A106D8">
                            <w:pPr>
                              <w:pStyle w:val="afff6"/>
                              <w:rPr>
                                <w:lang w:eastAsia="ja-JP"/>
                              </w:rPr>
                            </w:pPr>
                            <w:r w:rsidRPr="00CA13E3">
                              <w:rPr>
                                <w:lang w:eastAsia="ja-JP"/>
                              </w:rPr>
                              <w:t>ISO/IEC 27001:2022</w:t>
                            </w:r>
                          </w:p>
                        </w:tc>
                      </w:tr>
                      <w:tr w:rsidR="00C97766" w:rsidRPr="00D175CB" w14:paraId="2188BA06" w14:textId="77777777">
                        <w:trPr>
                          <w:trHeight w:val="398"/>
                        </w:trPr>
                        <w:tc>
                          <w:tcPr>
                            <w:tcW w:w="10526" w:type="dxa"/>
                            <w:tcBorders>
                              <w:top w:val="single" w:sz="4" w:space="0" w:color="D1D1D1"/>
                              <w:bottom w:val="single" w:sz="4" w:space="0" w:color="000000"/>
                            </w:tcBorders>
                          </w:tcPr>
                          <w:p w14:paraId="2AF203CE" w14:textId="228AC765" w:rsidR="00C97766" w:rsidRPr="00CA13E3" w:rsidRDefault="00C97766" w:rsidP="00A106D8">
                            <w:pPr>
                              <w:pStyle w:val="afff6"/>
                            </w:pPr>
                            <w:hyperlink r:id="rId64" w:history="1">
                              <w:r w:rsidRPr="00CA13E3">
                                <w:rPr>
                                  <w:rStyle w:val="a7"/>
                                  <w:color w:val="auto"/>
                                  <w:u w:val="none"/>
                                </w:rPr>
                                <w:t>https://www.iso.org/standard/27001</w:t>
                              </w:r>
                            </w:hyperlink>
                          </w:p>
                        </w:tc>
                      </w:tr>
                      <w:tr w:rsidR="00C97766" w:rsidRPr="00D175CB" w14:paraId="0127CA4F" w14:textId="77777777">
                        <w:trPr>
                          <w:trHeight w:val="400"/>
                        </w:trPr>
                        <w:tc>
                          <w:tcPr>
                            <w:tcW w:w="10526" w:type="dxa"/>
                            <w:tcBorders>
                              <w:top w:val="single" w:sz="4" w:space="0" w:color="000000"/>
                              <w:bottom w:val="single" w:sz="4" w:space="0" w:color="D1D1D1"/>
                            </w:tcBorders>
                          </w:tcPr>
                          <w:p w14:paraId="155536E6" w14:textId="77777777" w:rsidR="00C97766" w:rsidRPr="00D175CB" w:rsidRDefault="00C97766" w:rsidP="00A106D8">
                            <w:pPr>
                              <w:pStyle w:val="afff6"/>
                              <w:rPr>
                                <w:lang w:eastAsia="ja-JP"/>
                              </w:rPr>
                            </w:pPr>
                            <w:r w:rsidRPr="00CA13E3">
                              <w:rPr>
                                <w:spacing w:val="-1"/>
                                <w:lang w:eastAsia="ja-JP"/>
                              </w:rPr>
                              <w:t>ISO/IEC 27002:2022</w:t>
                            </w:r>
                          </w:p>
                        </w:tc>
                      </w:tr>
                      <w:tr w:rsidR="00C97766" w:rsidRPr="00D175CB" w14:paraId="1521544D" w14:textId="77777777">
                        <w:trPr>
                          <w:trHeight w:val="400"/>
                        </w:trPr>
                        <w:tc>
                          <w:tcPr>
                            <w:tcW w:w="10526" w:type="dxa"/>
                            <w:tcBorders>
                              <w:top w:val="single" w:sz="4" w:space="0" w:color="D1D1D1"/>
                              <w:bottom w:val="single" w:sz="4" w:space="0" w:color="000000"/>
                            </w:tcBorders>
                          </w:tcPr>
                          <w:p w14:paraId="6E88E761" w14:textId="77777777" w:rsidR="00C97766" w:rsidRPr="00CA13E3" w:rsidRDefault="00C97766" w:rsidP="00A106D8">
                            <w:pPr>
                              <w:pStyle w:val="afff6"/>
                            </w:pPr>
                            <w:hyperlink r:id="rId65" w:history="1">
                              <w:r w:rsidRPr="00CA13E3">
                                <w:rPr>
                                  <w:rStyle w:val="a7"/>
                                  <w:color w:val="auto"/>
                                  <w:u w:val="none"/>
                                </w:rPr>
                                <w:t>https://www.iso.org/standard/75652.html</w:t>
                              </w:r>
                            </w:hyperlink>
                          </w:p>
                        </w:tc>
                      </w:tr>
                      <w:tr w:rsidR="00C97766" w:rsidRPr="00D175CB" w14:paraId="6B1A9F95" w14:textId="77777777">
                        <w:trPr>
                          <w:trHeight w:val="400"/>
                        </w:trPr>
                        <w:tc>
                          <w:tcPr>
                            <w:tcW w:w="10526" w:type="dxa"/>
                            <w:tcBorders>
                              <w:top w:val="single" w:sz="4" w:space="0" w:color="000000"/>
                              <w:bottom w:val="single" w:sz="4" w:space="0" w:color="D1D1D1"/>
                            </w:tcBorders>
                          </w:tcPr>
                          <w:p w14:paraId="3AABC7BE" w14:textId="01FB50FF" w:rsidR="00C97766" w:rsidRPr="00D175CB" w:rsidRDefault="001D65E1" w:rsidP="00A106D8">
                            <w:pPr>
                              <w:pStyle w:val="afff6"/>
                              <w:rPr>
                                <w:lang w:eastAsia="ja-JP"/>
                              </w:rPr>
                            </w:pPr>
                            <w:r w:rsidRPr="007D6559">
                              <w:rPr>
                                <w:rFonts w:hint="eastAsia"/>
                                <w:lang w:eastAsia="ja-JP"/>
                              </w:rPr>
                              <w:t>セキュリティ・バイ・デザイン導入指南書</w:t>
                            </w:r>
                          </w:p>
                        </w:tc>
                      </w:tr>
                      <w:tr w:rsidR="00C97766" w:rsidRPr="00D175CB" w14:paraId="157D2BF5" w14:textId="77777777" w:rsidTr="007D6559">
                        <w:trPr>
                          <w:trHeight w:val="493"/>
                        </w:trPr>
                        <w:tc>
                          <w:tcPr>
                            <w:tcW w:w="10526" w:type="dxa"/>
                            <w:tcBorders>
                              <w:top w:val="single" w:sz="4" w:space="0" w:color="D1D1D1"/>
                              <w:bottom w:val="single" w:sz="4" w:space="0" w:color="000000"/>
                            </w:tcBorders>
                          </w:tcPr>
                          <w:p w14:paraId="776915FB" w14:textId="5CFD08D1" w:rsidR="00C97766" w:rsidRPr="007D6559" w:rsidRDefault="001D65E1" w:rsidP="00A106D8">
                            <w:pPr>
                              <w:pStyle w:val="afff6"/>
                              <w:rPr>
                                <w:lang w:eastAsia="ja-JP"/>
                              </w:rPr>
                            </w:pPr>
                            <w:hyperlink r:id="rId66" w:history="1">
                              <w:r w:rsidRPr="007D6559">
                                <w:rPr>
                                  <w:rStyle w:val="a7"/>
                                  <w:color w:val="auto"/>
                                  <w:u w:val="none"/>
                                </w:rPr>
                                <w:t>https://www.ipa.go.jp/jinzai/ics/core_human_resource/final_project/2022/security-by-design.html</w:t>
                              </w:r>
                            </w:hyperlink>
                          </w:p>
                        </w:tc>
                      </w:tr>
                      <w:tr w:rsidR="00C97766" w:rsidRPr="00D175CB" w14:paraId="2F6FBE60" w14:textId="77777777">
                        <w:trPr>
                          <w:trHeight w:val="400"/>
                        </w:trPr>
                        <w:tc>
                          <w:tcPr>
                            <w:tcW w:w="10526" w:type="dxa"/>
                            <w:tcBorders>
                              <w:top w:val="single" w:sz="4" w:space="0" w:color="000000"/>
                              <w:bottom w:val="single" w:sz="4" w:space="0" w:color="D1D1D1"/>
                            </w:tcBorders>
                          </w:tcPr>
                          <w:p w14:paraId="7E0C0D86" w14:textId="787BDF6C" w:rsidR="00C97766" w:rsidRPr="00D175CB" w:rsidRDefault="001D65E1" w:rsidP="00A106D8">
                            <w:pPr>
                              <w:pStyle w:val="afff6"/>
                              <w:rPr>
                                <w:lang w:eastAsia="ja-JP"/>
                              </w:rPr>
                            </w:pPr>
                            <w:r w:rsidRPr="0049189C">
                              <w:rPr>
                                <w:spacing w:val="-2"/>
                                <w:lang w:eastAsia="ja-JP"/>
                              </w:rPr>
                              <w:t>DS-200</w:t>
                            </w:r>
                            <w:r w:rsidRPr="007D6559">
                              <w:rPr>
                                <w:rFonts w:hint="eastAsia"/>
                                <w:spacing w:val="-2"/>
                                <w:lang w:eastAsia="ja-JP"/>
                              </w:rPr>
                              <w:t>政府情報システムにおけるセキュリティ・バイ・デザインガイドライン</w:t>
                            </w:r>
                          </w:p>
                        </w:tc>
                      </w:tr>
                      <w:tr w:rsidR="00C97766" w:rsidRPr="00D175CB" w14:paraId="7A4B6DF3" w14:textId="77777777" w:rsidTr="007D6559">
                        <w:trPr>
                          <w:trHeight w:val="400"/>
                        </w:trPr>
                        <w:tc>
                          <w:tcPr>
                            <w:tcW w:w="10526" w:type="dxa"/>
                            <w:tcBorders>
                              <w:top w:val="single" w:sz="4" w:space="0" w:color="D1D1D1"/>
                              <w:bottom w:val="single" w:sz="4" w:space="0" w:color="auto"/>
                            </w:tcBorders>
                          </w:tcPr>
                          <w:p w14:paraId="6CE7238B" w14:textId="59A99FFB" w:rsidR="00C97766" w:rsidRPr="007D6559" w:rsidRDefault="001D65E1" w:rsidP="00A106D8">
                            <w:pPr>
                              <w:pStyle w:val="afff6"/>
                            </w:pPr>
                            <w:hyperlink r:id="rId67" w:history="1">
                              <w:r w:rsidRPr="007D6559">
                                <w:rPr>
                                  <w:rStyle w:val="a7"/>
                                  <w:color w:val="auto"/>
                                  <w:u w:val="none"/>
                                </w:rPr>
                                <w:t>https://www.digital.go.jp/assets/contents/node/basic_page/field_ref_resources/e2a06143-ed29-4f1d-9c31-0f06fca67afc/7e3e30b9/20240131_resources_standard_guidelines_guidelines_01.pdf</w:t>
                              </w:r>
                            </w:hyperlink>
                          </w:p>
                        </w:tc>
                      </w:tr>
                      <w:tr w:rsidR="00C97766" w:rsidRPr="00D175CB" w14:paraId="57A8ECA4" w14:textId="77777777" w:rsidTr="007D6559">
                        <w:trPr>
                          <w:trHeight w:val="400"/>
                        </w:trPr>
                        <w:tc>
                          <w:tcPr>
                            <w:tcW w:w="10526" w:type="dxa"/>
                            <w:tcBorders>
                              <w:top w:val="single" w:sz="4" w:space="0" w:color="auto"/>
                              <w:bottom w:val="single" w:sz="4" w:space="0" w:color="D1D1D1"/>
                            </w:tcBorders>
                          </w:tcPr>
                          <w:p w14:paraId="3AC5F731" w14:textId="0945C5AA" w:rsidR="00C97766" w:rsidRPr="007D6559" w:rsidRDefault="001D65E1" w:rsidP="00A106D8">
                            <w:pPr>
                              <w:pStyle w:val="afff6"/>
                              <w:rPr>
                                <w:lang w:eastAsia="ja-JP"/>
                              </w:rPr>
                            </w:pPr>
                            <w:r w:rsidRPr="007D6559">
                              <w:rPr>
                                <w:rFonts w:hint="eastAsia"/>
                                <w:spacing w:val="-2"/>
                                <w:lang w:eastAsia="ja-JP"/>
                              </w:rPr>
                              <w:t>ゼロトラスト導入指南書〜情報系・制御系システムへのゼロトラスト導入〜</w:t>
                            </w:r>
                          </w:p>
                        </w:tc>
                      </w:tr>
                      <w:tr w:rsidR="00C97766" w:rsidRPr="00D175CB" w14:paraId="22876DA4" w14:textId="77777777" w:rsidTr="00995EBD">
                        <w:trPr>
                          <w:trHeight w:val="400"/>
                        </w:trPr>
                        <w:tc>
                          <w:tcPr>
                            <w:tcW w:w="10526" w:type="dxa"/>
                            <w:tcBorders>
                              <w:top w:val="single" w:sz="4" w:space="0" w:color="D1D1D1"/>
                              <w:bottom w:val="single" w:sz="4" w:space="0" w:color="auto"/>
                            </w:tcBorders>
                          </w:tcPr>
                          <w:p w14:paraId="068B2141" w14:textId="18B922F6" w:rsidR="00C97766" w:rsidRPr="007D6559" w:rsidRDefault="001D65E1" w:rsidP="00A106D8">
                            <w:pPr>
                              <w:pStyle w:val="afff6"/>
                            </w:pPr>
                            <w:hyperlink r:id="rId68" w:history="1">
                              <w:r w:rsidRPr="007D6559">
                                <w:rPr>
                                  <w:rStyle w:val="a7"/>
                                  <w:color w:val="auto"/>
                                  <w:u w:val="none"/>
                                </w:rPr>
                                <w:t>https://www.ipa.go.jp/jinzai/ics/core_human_resource/final_project/2021/ngi93u0000002klo-att/000092243.pdf</w:t>
                              </w:r>
                            </w:hyperlink>
                          </w:p>
                        </w:tc>
                      </w:tr>
                      <w:tr w:rsidR="00C97766" w:rsidRPr="00D175CB" w14:paraId="6EF37C96" w14:textId="77777777" w:rsidTr="007D6559">
                        <w:trPr>
                          <w:trHeight w:val="400"/>
                        </w:trPr>
                        <w:tc>
                          <w:tcPr>
                            <w:tcW w:w="10526" w:type="dxa"/>
                            <w:tcBorders>
                              <w:top w:val="single" w:sz="4" w:space="0" w:color="auto"/>
                              <w:bottom w:val="single" w:sz="4" w:space="0" w:color="D1D1D1"/>
                            </w:tcBorders>
                          </w:tcPr>
                          <w:p w14:paraId="4085FACE" w14:textId="27D922E9" w:rsidR="00C97766" w:rsidRPr="007D6559" w:rsidRDefault="001D65E1" w:rsidP="00A106D8">
                            <w:pPr>
                              <w:pStyle w:val="afff6"/>
                              <w:rPr>
                                <w:lang w:eastAsia="ja-JP"/>
                              </w:rPr>
                            </w:pPr>
                            <w:r w:rsidRPr="00995EBD">
                              <w:rPr>
                                <w:rFonts w:hint="eastAsia"/>
                                <w:lang w:eastAsia="ja-JP"/>
                              </w:rPr>
                              <w:t>（参考資料</w:t>
                            </w:r>
                            <w:r w:rsidRPr="00995EBD">
                              <w:rPr>
                                <w:lang w:eastAsia="ja-JP"/>
                              </w:rPr>
                              <w:t>1）民間企業におけるゼロトラスト導入事例</w:t>
                            </w:r>
                          </w:p>
                        </w:tc>
                      </w:tr>
                      <w:tr w:rsidR="00C97766" w:rsidRPr="00D175CB" w14:paraId="1CCB646A" w14:textId="77777777" w:rsidTr="00995EBD">
                        <w:trPr>
                          <w:trHeight w:val="400"/>
                        </w:trPr>
                        <w:tc>
                          <w:tcPr>
                            <w:tcW w:w="10526" w:type="dxa"/>
                            <w:tcBorders>
                              <w:top w:val="single" w:sz="4" w:space="0" w:color="D1D1D1"/>
                              <w:bottom w:val="single" w:sz="4" w:space="0" w:color="auto"/>
                            </w:tcBorders>
                          </w:tcPr>
                          <w:p w14:paraId="0DFF78D6" w14:textId="3F5C60D9" w:rsidR="00C97766" w:rsidRPr="00995EBD" w:rsidRDefault="001D65E1" w:rsidP="00A106D8">
                            <w:pPr>
                              <w:pStyle w:val="afff6"/>
                              <w:rPr>
                                <w:lang w:eastAsia="ja-JP"/>
                              </w:rPr>
                            </w:pPr>
                            <w:hyperlink r:id="rId69" w:history="1">
                              <w:r w:rsidRPr="00995EBD">
                                <w:rPr>
                                  <w:rStyle w:val="a7"/>
                                  <w:color w:val="auto"/>
                                  <w:u w:val="none"/>
                                  <w:lang w:eastAsia="ja-JP"/>
                                </w:rPr>
                                <w:t>https://www.digital.go.jp/assets/contents/node/basic_page/field_ref_resources/5805a275-3e16-4296-8a94-6557b58c6a4c/dd52a824/20231124_meeting_network_casestudie_03.pdf</w:t>
                              </w:r>
                            </w:hyperlink>
                          </w:p>
                        </w:tc>
                      </w:tr>
                      <w:tr w:rsidR="00C97766" w:rsidRPr="00D175CB" w14:paraId="1482CB59" w14:textId="77777777" w:rsidTr="00995EBD">
                        <w:trPr>
                          <w:trHeight w:val="400"/>
                        </w:trPr>
                        <w:tc>
                          <w:tcPr>
                            <w:tcW w:w="10526" w:type="dxa"/>
                            <w:tcBorders>
                              <w:top w:val="single" w:sz="4" w:space="0" w:color="auto"/>
                              <w:bottom w:val="single" w:sz="4" w:space="0" w:color="D1D1D1"/>
                            </w:tcBorders>
                          </w:tcPr>
                          <w:p w14:paraId="41D7F29A" w14:textId="0B7EC8D1" w:rsidR="00C97766" w:rsidRPr="00995EBD" w:rsidRDefault="001D65E1" w:rsidP="00A106D8">
                            <w:pPr>
                              <w:pStyle w:val="afff6"/>
                              <w:rPr>
                                <w:lang w:eastAsia="ja-JP"/>
                              </w:rPr>
                            </w:pPr>
                            <w:r w:rsidRPr="00995EBD">
                              <w:rPr>
                                <w:rFonts w:hint="eastAsia"/>
                                <w:lang w:eastAsia="ja-JP"/>
                              </w:rPr>
                              <w:t>中小企業のためのセキュリティインシデント対応の手引き</w:t>
                            </w:r>
                          </w:p>
                        </w:tc>
                      </w:tr>
                      <w:tr w:rsidR="00C97766" w:rsidRPr="00D175CB" w14:paraId="742DB4D6" w14:textId="77777777" w:rsidTr="00995EBD">
                        <w:trPr>
                          <w:trHeight w:val="400"/>
                        </w:trPr>
                        <w:tc>
                          <w:tcPr>
                            <w:tcW w:w="10526" w:type="dxa"/>
                            <w:tcBorders>
                              <w:top w:val="single" w:sz="4" w:space="0" w:color="D1D1D1"/>
                              <w:bottom w:val="single" w:sz="4" w:space="0" w:color="auto"/>
                            </w:tcBorders>
                          </w:tcPr>
                          <w:p w14:paraId="78BFE128" w14:textId="0063C0C0" w:rsidR="00C97766" w:rsidRPr="00995EBD" w:rsidRDefault="001D65E1" w:rsidP="00A106D8">
                            <w:pPr>
                              <w:pStyle w:val="afff6"/>
                              <w:rPr>
                                <w:lang w:eastAsia="ja-JP"/>
                              </w:rPr>
                            </w:pPr>
                            <w:hyperlink r:id="rId70" w:history="1">
                              <w:r w:rsidRPr="00995EBD">
                                <w:rPr>
                                  <w:rStyle w:val="a7"/>
                                  <w:color w:val="auto"/>
                                  <w:u w:val="none"/>
                                  <w:lang w:eastAsia="ja-JP"/>
                                </w:rPr>
                                <w:t>https://www.meti.go.jp/policy/netsecurity/sme_incident.html</w:t>
                              </w:r>
                            </w:hyperlink>
                          </w:p>
                        </w:tc>
                      </w:tr>
                      <w:tr w:rsidR="00C97766" w:rsidRPr="00D175CB" w14:paraId="6D4F917C" w14:textId="77777777" w:rsidTr="00995EBD">
                        <w:trPr>
                          <w:trHeight w:val="400"/>
                        </w:trPr>
                        <w:tc>
                          <w:tcPr>
                            <w:tcW w:w="10526" w:type="dxa"/>
                            <w:tcBorders>
                              <w:top w:val="single" w:sz="4" w:space="0" w:color="auto"/>
                              <w:bottom w:val="single" w:sz="4" w:space="0" w:color="D1D1D1"/>
                            </w:tcBorders>
                          </w:tcPr>
                          <w:p w14:paraId="187F78F2" w14:textId="7F1D6B8C" w:rsidR="00C97766" w:rsidRPr="007D6559" w:rsidRDefault="001D65E1" w:rsidP="00A106D8">
                            <w:pPr>
                              <w:pStyle w:val="afff6"/>
                              <w:rPr>
                                <w:lang w:eastAsia="ja-JP"/>
                              </w:rPr>
                            </w:pPr>
                            <w:r w:rsidRPr="00995EBD">
                              <w:rPr>
                                <w:rFonts w:hint="eastAsia"/>
                                <w:lang w:eastAsia="ja-JP"/>
                              </w:rPr>
                              <w:t>証拠保全ガイドライン第</w:t>
                            </w:r>
                            <w:r w:rsidRPr="00995EBD">
                              <w:rPr>
                                <w:lang w:eastAsia="ja-JP"/>
                              </w:rPr>
                              <w:t>10版</w:t>
                            </w:r>
                          </w:p>
                        </w:tc>
                      </w:tr>
                      <w:tr w:rsidR="00C97766" w:rsidRPr="00D175CB" w14:paraId="65788B7A" w14:textId="77777777" w:rsidTr="00995EBD">
                        <w:trPr>
                          <w:trHeight w:val="400"/>
                        </w:trPr>
                        <w:tc>
                          <w:tcPr>
                            <w:tcW w:w="10526" w:type="dxa"/>
                            <w:tcBorders>
                              <w:top w:val="single" w:sz="4" w:space="0" w:color="D1D1D1"/>
                              <w:bottom w:val="single" w:sz="4" w:space="0" w:color="auto"/>
                            </w:tcBorders>
                          </w:tcPr>
                          <w:p w14:paraId="208D3D62" w14:textId="1D973C5C" w:rsidR="00C97766" w:rsidRPr="00995EBD" w:rsidRDefault="00C0691B" w:rsidP="00A106D8">
                            <w:pPr>
                              <w:pStyle w:val="afff6"/>
                              <w:rPr>
                                <w:lang w:eastAsia="ja-JP"/>
                              </w:rPr>
                            </w:pPr>
                            <w:hyperlink r:id="rId71" w:history="1">
                              <w:r w:rsidRPr="00995EBD">
                                <w:rPr>
                                  <w:rStyle w:val="a7"/>
                                  <w:color w:val="auto"/>
                                  <w:u w:val="none"/>
                                  <w:lang w:eastAsia="ja-JP"/>
                                </w:rPr>
                                <w:t>https://digitalforensic.jp/home/act/products/df-guideline-10th/</w:t>
                              </w:r>
                            </w:hyperlink>
                          </w:p>
                        </w:tc>
                      </w:tr>
                      <w:tr w:rsidR="00C97766" w:rsidRPr="00D175CB" w14:paraId="759DFD73" w14:textId="77777777" w:rsidTr="00995EBD">
                        <w:trPr>
                          <w:trHeight w:val="400"/>
                        </w:trPr>
                        <w:tc>
                          <w:tcPr>
                            <w:tcW w:w="10526" w:type="dxa"/>
                            <w:tcBorders>
                              <w:top w:val="single" w:sz="4" w:space="0" w:color="auto"/>
                              <w:bottom w:val="single" w:sz="4" w:space="0" w:color="D1D1D1"/>
                            </w:tcBorders>
                          </w:tcPr>
                          <w:p w14:paraId="5C8BADF8" w14:textId="6DEF59C0" w:rsidR="00C97766" w:rsidRPr="007D6559" w:rsidRDefault="00C0691B" w:rsidP="00A106D8">
                            <w:pPr>
                              <w:pStyle w:val="afff6"/>
                              <w:rPr>
                                <w:lang w:eastAsia="ja-JP"/>
                              </w:rPr>
                            </w:pPr>
                            <w:r w:rsidRPr="00995EBD">
                              <w:rPr>
                                <w:rFonts w:hint="eastAsia"/>
                                <w:lang w:eastAsia="ja-JP"/>
                              </w:rPr>
                              <w:t>経済産業省「情報セキュリティ監査制度」</w:t>
                            </w:r>
                          </w:p>
                        </w:tc>
                      </w:tr>
                      <w:tr w:rsidR="00C97766" w:rsidRPr="00D175CB" w14:paraId="2F93FC13" w14:textId="77777777" w:rsidTr="00995EBD">
                        <w:trPr>
                          <w:trHeight w:val="400"/>
                        </w:trPr>
                        <w:tc>
                          <w:tcPr>
                            <w:tcW w:w="10526" w:type="dxa"/>
                            <w:tcBorders>
                              <w:top w:val="single" w:sz="4" w:space="0" w:color="D1D1D1"/>
                              <w:bottom w:val="single" w:sz="4" w:space="0" w:color="auto"/>
                            </w:tcBorders>
                          </w:tcPr>
                          <w:p w14:paraId="4911165E" w14:textId="35D4AD66" w:rsidR="00C97766" w:rsidRPr="00995EBD" w:rsidRDefault="00C0691B" w:rsidP="00A106D8">
                            <w:pPr>
                              <w:pStyle w:val="afff6"/>
                              <w:rPr>
                                <w:lang w:eastAsia="ja-JP"/>
                              </w:rPr>
                            </w:pPr>
                            <w:hyperlink r:id="rId72" w:history="1">
                              <w:r w:rsidRPr="00995EBD">
                                <w:rPr>
                                  <w:rStyle w:val="a7"/>
                                  <w:color w:val="auto"/>
                                  <w:u w:val="none"/>
                                  <w:lang w:eastAsia="ja-JP"/>
                                </w:rPr>
                                <w:t>https://www.meti.go.jp/policy/netsecurity/is-kansa/</w:t>
                              </w:r>
                            </w:hyperlink>
                          </w:p>
                        </w:tc>
                      </w:tr>
                      <w:tr w:rsidR="00C97766" w:rsidRPr="00D175CB" w14:paraId="6426F4F6" w14:textId="77777777" w:rsidTr="00995EBD">
                        <w:trPr>
                          <w:trHeight w:val="400"/>
                        </w:trPr>
                        <w:tc>
                          <w:tcPr>
                            <w:tcW w:w="10526" w:type="dxa"/>
                            <w:tcBorders>
                              <w:top w:val="single" w:sz="4" w:space="0" w:color="auto"/>
                              <w:bottom w:val="single" w:sz="4" w:space="0" w:color="D1D1D1"/>
                            </w:tcBorders>
                          </w:tcPr>
                          <w:p w14:paraId="5B3A3C44" w14:textId="277859B2" w:rsidR="00C97766" w:rsidRPr="007D6559" w:rsidRDefault="00C0691B" w:rsidP="00A106D8">
                            <w:pPr>
                              <w:pStyle w:val="afff6"/>
                              <w:rPr>
                                <w:lang w:eastAsia="ja-JP"/>
                              </w:rPr>
                            </w:pPr>
                            <w:r w:rsidRPr="00427316">
                              <w:rPr>
                                <w:rFonts w:hint="eastAsia"/>
                                <w:lang w:eastAsia="ja-JP"/>
                              </w:rPr>
                              <w:t>情報セキュリティ監査基準</w:t>
                            </w:r>
                            <w:r w:rsidRPr="00427316">
                              <w:rPr>
                                <w:lang w:eastAsia="ja-JP"/>
                              </w:rPr>
                              <w:t xml:space="preserve"> Ver1.0（平成15年経済産業省告示第114号）</w:t>
                            </w:r>
                          </w:p>
                        </w:tc>
                      </w:tr>
                      <w:tr w:rsidR="00C97766" w:rsidRPr="00D175CB" w14:paraId="51188E9E" w14:textId="77777777" w:rsidTr="006367D5">
                        <w:trPr>
                          <w:trHeight w:val="400"/>
                        </w:trPr>
                        <w:tc>
                          <w:tcPr>
                            <w:tcW w:w="10526" w:type="dxa"/>
                            <w:tcBorders>
                              <w:top w:val="single" w:sz="4" w:space="0" w:color="D1D1D1"/>
                              <w:bottom w:val="single" w:sz="4" w:space="0" w:color="auto"/>
                            </w:tcBorders>
                          </w:tcPr>
                          <w:p w14:paraId="45906FA9" w14:textId="190C7990" w:rsidR="00C97766" w:rsidRPr="00427316" w:rsidRDefault="00C0691B" w:rsidP="00A106D8">
                            <w:pPr>
                              <w:pStyle w:val="afff6"/>
                              <w:rPr>
                                <w:lang w:eastAsia="ja-JP"/>
                              </w:rPr>
                            </w:pPr>
                            <w:hyperlink r:id="rId73" w:history="1">
                              <w:r w:rsidRPr="00427316">
                                <w:rPr>
                                  <w:rStyle w:val="a7"/>
                                  <w:color w:val="auto"/>
                                  <w:u w:val="none"/>
                                  <w:lang w:eastAsia="ja-JP"/>
                                </w:rPr>
                                <w:t>https://www.meti.go.jp/policy/netsecurity/downloadfiles/IS_Audit_Annex04.pdf</w:t>
                              </w:r>
                            </w:hyperlink>
                          </w:p>
                        </w:tc>
                      </w:tr>
                      <w:tr w:rsidR="00C97766" w:rsidRPr="00D175CB" w14:paraId="2650F2FE" w14:textId="77777777" w:rsidTr="00995EBD">
                        <w:trPr>
                          <w:trHeight w:val="400"/>
                        </w:trPr>
                        <w:tc>
                          <w:tcPr>
                            <w:tcW w:w="10526" w:type="dxa"/>
                            <w:tcBorders>
                              <w:top w:val="single" w:sz="4" w:space="0" w:color="auto"/>
                              <w:bottom w:val="single" w:sz="4" w:space="0" w:color="D1D1D1"/>
                            </w:tcBorders>
                          </w:tcPr>
                          <w:p w14:paraId="362436A4" w14:textId="07E754BF" w:rsidR="00C97766" w:rsidRPr="007D6559" w:rsidRDefault="00C0691B" w:rsidP="00A106D8">
                            <w:pPr>
                              <w:pStyle w:val="afff6"/>
                              <w:rPr>
                                <w:lang w:eastAsia="ja-JP"/>
                              </w:rPr>
                            </w:pPr>
                            <w:r w:rsidRPr="00427316">
                              <w:rPr>
                                <w:rFonts w:hint="eastAsia"/>
                                <w:lang w:eastAsia="ja-JP"/>
                              </w:rPr>
                              <w:t>情報セキュリティ管理基準（平成</w:t>
                            </w:r>
                            <w:r w:rsidRPr="00427316">
                              <w:rPr>
                                <w:lang w:eastAsia="ja-JP"/>
                              </w:rPr>
                              <w:t>28年経済産業省告示第37号）</w:t>
                            </w:r>
                          </w:p>
                        </w:tc>
                      </w:tr>
                      <w:tr w:rsidR="00C97766" w:rsidRPr="00D175CB" w14:paraId="6F0EAA87" w14:textId="77777777" w:rsidTr="001D65E1">
                        <w:trPr>
                          <w:trHeight w:val="400"/>
                        </w:trPr>
                        <w:tc>
                          <w:tcPr>
                            <w:tcW w:w="10526" w:type="dxa"/>
                            <w:tcBorders>
                              <w:top w:val="single" w:sz="4" w:space="0" w:color="D1D1D1"/>
                              <w:bottom w:val="single" w:sz="4" w:space="0" w:color="auto"/>
                            </w:tcBorders>
                          </w:tcPr>
                          <w:p w14:paraId="0A86C3B5" w14:textId="1B3EA96C" w:rsidR="00C97766" w:rsidRPr="00427316" w:rsidRDefault="00C0691B" w:rsidP="00A106D8">
                            <w:pPr>
                              <w:pStyle w:val="afff6"/>
                              <w:rPr>
                                <w:lang w:eastAsia="ja-JP"/>
                              </w:rPr>
                            </w:pPr>
                            <w:hyperlink r:id="rId74" w:history="1">
                              <w:r w:rsidRPr="00427316">
                                <w:rPr>
                                  <w:rStyle w:val="a7"/>
                                  <w:color w:val="auto"/>
                                  <w:u w:val="none"/>
                                  <w:lang w:eastAsia="ja-JP"/>
                                </w:rPr>
                                <w:t>https://www.meti.go.jp/policy/netsecurity/downloadfiles/IS_Management_Standard_H28.pdf</w:t>
                              </w:r>
                            </w:hyperlink>
                          </w:p>
                        </w:tc>
                      </w:tr>
                      <w:tr w:rsidR="00C97766" w:rsidRPr="00D175CB" w14:paraId="3E246BE9" w14:textId="77777777" w:rsidTr="006367D5">
                        <w:trPr>
                          <w:trHeight w:val="400"/>
                        </w:trPr>
                        <w:tc>
                          <w:tcPr>
                            <w:tcW w:w="10526" w:type="dxa"/>
                            <w:tcBorders>
                              <w:top w:val="single" w:sz="4" w:space="0" w:color="auto"/>
                              <w:bottom w:val="single" w:sz="4" w:space="0" w:color="D1D1D1"/>
                            </w:tcBorders>
                          </w:tcPr>
                          <w:p w14:paraId="20B0EA97" w14:textId="7D4F9313" w:rsidR="00C97766" w:rsidRDefault="00C0691B" w:rsidP="00A106D8">
                            <w:pPr>
                              <w:pStyle w:val="afff6"/>
                              <w:rPr>
                                <w:lang w:eastAsia="ja-JP"/>
                              </w:rPr>
                            </w:pPr>
                            <w:r w:rsidRPr="00A0722E">
                              <w:rPr>
                                <w:rFonts w:hint="eastAsia"/>
                                <w:lang w:eastAsia="ja-JP"/>
                              </w:rPr>
                              <w:t>デジタル社会推進標準ガイドライン</w:t>
                            </w:r>
                          </w:p>
                        </w:tc>
                      </w:tr>
                      <w:tr w:rsidR="00C97766" w:rsidRPr="00D175CB" w14:paraId="15BB3720" w14:textId="77777777" w:rsidTr="001D65E1">
                        <w:trPr>
                          <w:trHeight w:val="400"/>
                        </w:trPr>
                        <w:tc>
                          <w:tcPr>
                            <w:tcW w:w="10526" w:type="dxa"/>
                            <w:tcBorders>
                              <w:top w:val="single" w:sz="4" w:space="0" w:color="D1D1D1"/>
                              <w:bottom w:val="single" w:sz="4" w:space="0" w:color="auto"/>
                            </w:tcBorders>
                          </w:tcPr>
                          <w:p w14:paraId="164CA74F" w14:textId="0896860B" w:rsidR="00C97766" w:rsidRPr="008A23C2" w:rsidRDefault="00C0691B" w:rsidP="00A106D8">
                            <w:pPr>
                              <w:pStyle w:val="afff6"/>
                            </w:pPr>
                            <w:hyperlink r:id="rId75" w:history="1">
                              <w:r w:rsidRPr="008A23C2">
                                <w:rPr>
                                  <w:rStyle w:val="a7"/>
                                  <w:color w:val="auto"/>
                                  <w:u w:val="none"/>
                                </w:rPr>
                                <w:t>https://www.digital.go.jp/resources/standard_guidelines</w:t>
                              </w:r>
                            </w:hyperlink>
                          </w:p>
                        </w:tc>
                      </w:tr>
                    </w:tbl>
                    <w:p w14:paraId="4A3E8DA8" w14:textId="77777777" w:rsidR="00C97766" w:rsidRPr="00D175CB" w:rsidRDefault="00C97766" w:rsidP="00A106D8">
                      <w:pPr>
                        <w:pStyle w:val="afff6"/>
                      </w:pPr>
                    </w:p>
                  </w:txbxContent>
                </v:textbox>
                <w10:wrap anchorx="margin"/>
              </v:shape>
            </w:pict>
          </mc:Fallback>
        </mc:AlternateContent>
      </w:r>
      <w:r w:rsidR="000755E8" w:rsidRPr="00566ECF">
        <w:t>参考</w:t>
      </w:r>
      <w:r w:rsidR="000755E8">
        <w:rPr>
          <w:rFonts w:hint="eastAsia"/>
        </w:rPr>
        <w:t>文</w:t>
      </w:r>
      <w:bookmarkEnd w:id="448"/>
      <w:bookmarkEnd w:id="449"/>
    </w:p>
    <w:p w14:paraId="602CACC3" w14:textId="5929B6FE" w:rsidR="009247DB" w:rsidRDefault="009247DB" w:rsidP="009247DB">
      <w:pPr>
        <w:ind w:firstLineChars="0" w:firstLine="0"/>
      </w:pPr>
      <w:r w:rsidRPr="00566ECF">
        <w:rPr>
          <w:noProof/>
        </w:rPr>
        <mc:AlternateContent>
          <mc:Choice Requires="wps">
            <w:drawing>
              <wp:anchor distT="0" distB="0" distL="0" distR="0" simplePos="0" relativeHeight="251734016" behindDoc="0" locked="0" layoutInCell="1" allowOverlap="1" wp14:anchorId="09B9C965" wp14:editId="139B0DF9">
                <wp:simplePos x="0" y="0"/>
                <wp:positionH relativeFrom="margin">
                  <wp:posOffset>-635</wp:posOffset>
                </wp:positionH>
                <wp:positionV relativeFrom="paragraph">
                  <wp:posOffset>-89535</wp:posOffset>
                </wp:positionV>
                <wp:extent cx="6837045" cy="8867775"/>
                <wp:effectExtent l="0" t="0" r="0" b="0"/>
                <wp:wrapNone/>
                <wp:docPr id="1172802159"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7045" cy="88677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9247DB" w:rsidRPr="00D175CB" w14:paraId="379572CD" w14:textId="77777777" w:rsidTr="00F720B8">
                              <w:trPr>
                                <w:trHeight w:val="400"/>
                              </w:trPr>
                              <w:tc>
                                <w:tcPr>
                                  <w:tcW w:w="10526" w:type="dxa"/>
                                  <w:tcBorders>
                                    <w:top w:val="single" w:sz="4" w:space="0" w:color="000000"/>
                                    <w:bottom w:val="single" w:sz="4" w:space="0" w:color="D1D1D1"/>
                                  </w:tcBorders>
                                </w:tcPr>
                                <w:p w14:paraId="798D2A1C" w14:textId="77777777" w:rsidR="009247DB" w:rsidRPr="00D175CB" w:rsidRDefault="009247DB" w:rsidP="00A106D8">
                                  <w:pPr>
                                    <w:pStyle w:val="afff6"/>
                                    <w:jc w:val="both"/>
                                    <w:rPr>
                                      <w:lang w:eastAsia="ja-JP"/>
                                    </w:rPr>
                                  </w:pPr>
                                  <w:r w:rsidRPr="00C0691B">
                                    <w:rPr>
                                      <w:lang w:eastAsia="ja-JP"/>
                                    </w:rPr>
                                    <w:t>DS-100 デジタル・ガバメント推進標準ガイドライン</w:t>
                                  </w:r>
                                </w:p>
                              </w:tc>
                            </w:tr>
                            <w:tr w:rsidR="009247DB" w:rsidRPr="00D175CB" w14:paraId="78F6DC48" w14:textId="77777777" w:rsidTr="00F720B8">
                              <w:trPr>
                                <w:trHeight w:val="398"/>
                              </w:trPr>
                              <w:tc>
                                <w:tcPr>
                                  <w:tcW w:w="10526" w:type="dxa"/>
                                  <w:tcBorders>
                                    <w:top w:val="single" w:sz="4" w:space="0" w:color="D1D1D1"/>
                                    <w:bottom w:val="single" w:sz="4" w:space="0" w:color="000000"/>
                                  </w:tcBorders>
                                </w:tcPr>
                                <w:p w14:paraId="7B61FB69" w14:textId="77777777" w:rsidR="009247DB" w:rsidRPr="00C0691B" w:rsidRDefault="009247DB" w:rsidP="00A106D8">
                                  <w:pPr>
                                    <w:pStyle w:val="afff6"/>
                                  </w:pPr>
                                  <w:hyperlink r:id="rId76" w:history="1">
                                    <w:r w:rsidRPr="00C0691B">
                                      <w:rPr>
                                        <w:rStyle w:val="a7"/>
                                        <w:color w:val="auto"/>
                                        <w:u w:val="none"/>
                                      </w:rPr>
                                      <w:t>https://www.digital.go.jp/assets/contents/node/basic_page/field_ref_resources/e2a06143-ed29-4f1d-9c31-0f06fca67afc/d4e68a9b/20250619_resources_standard_guidelines_guideline_01.pdf</w:t>
                                    </w:r>
                                  </w:hyperlink>
                                </w:p>
                              </w:tc>
                            </w:tr>
                            <w:tr w:rsidR="00F720B8" w:rsidRPr="00D175CB" w14:paraId="45727020" w14:textId="77777777" w:rsidTr="00F720B8">
                              <w:trPr>
                                <w:trHeight w:val="400"/>
                              </w:trPr>
                              <w:tc>
                                <w:tcPr>
                                  <w:tcW w:w="10526" w:type="dxa"/>
                                  <w:tcBorders>
                                    <w:top w:val="single" w:sz="4" w:space="0" w:color="000000"/>
                                    <w:bottom w:val="single" w:sz="4" w:space="0" w:color="D1D1D1"/>
                                  </w:tcBorders>
                                </w:tcPr>
                                <w:p w14:paraId="2E2B1286" w14:textId="3FCD677D" w:rsidR="00F720B8" w:rsidRPr="00C0691B" w:rsidRDefault="00F720B8" w:rsidP="00A106D8">
                                  <w:pPr>
                                    <w:pStyle w:val="afff6"/>
                                    <w:rPr>
                                      <w:spacing w:val="-1"/>
                                      <w:lang w:eastAsia="ja-JP"/>
                                    </w:rPr>
                                  </w:pPr>
                                  <w:r w:rsidRPr="00C0691B">
                                    <w:rPr>
                                      <w:spacing w:val="-1"/>
                                      <w:lang w:eastAsia="ja-JP"/>
                                    </w:rPr>
                                    <w:t>DS-110 デジタル・ガバメント推進標準ガイドライン解説書</w:t>
                                  </w:r>
                                </w:p>
                              </w:tc>
                            </w:tr>
                            <w:tr w:rsidR="00F720B8" w:rsidRPr="00D175CB" w14:paraId="50697AE7" w14:textId="77777777" w:rsidTr="00F720B8">
                              <w:trPr>
                                <w:trHeight w:val="400"/>
                              </w:trPr>
                              <w:tc>
                                <w:tcPr>
                                  <w:tcW w:w="10526" w:type="dxa"/>
                                  <w:tcBorders>
                                    <w:top w:val="single" w:sz="4" w:space="0" w:color="D1D1D1"/>
                                    <w:bottom w:val="single" w:sz="4" w:space="0" w:color="000000"/>
                                  </w:tcBorders>
                                </w:tcPr>
                                <w:p w14:paraId="516CA7AD" w14:textId="542CD8DD" w:rsidR="00F720B8" w:rsidRPr="00C0691B" w:rsidRDefault="00F720B8" w:rsidP="00A106D8">
                                  <w:pPr>
                                    <w:pStyle w:val="afff6"/>
                                    <w:rPr>
                                      <w:spacing w:val="-1"/>
                                      <w:lang w:eastAsia="ja-JP"/>
                                    </w:rPr>
                                  </w:pPr>
                                  <w:hyperlink r:id="rId77" w:history="1">
                                    <w:r w:rsidRPr="00C0691B">
                                      <w:rPr>
                                        <w:rStyle w:val="a7"/>
                                        <w:color w:val="auto"/>
                                        <w:u w:val="none"/>
                                      </w:rPr>
                                      <w:t>https://www.digital.go.jp/assets/contents/node/basic_page/field_ref_resources/e2a06143-ed29-4f1d-9c31-0f06fca67afc/573c839f/20250619_resources_standard_guidelines_guideline_03.pdf</w:t>
                                    </w:r>
                                  </w:hyperlink>
                                </w:p>
                              </w:tc>
                            </w:tr>
                            <w:tr w:rsidR="00F720B8" w:rsidRPr="00D175CB" w14:paraId="6AD1327C" w14:textId="77777777" w:rsidTr="00F720B8">
                              <w:trPr>
                                <w:trHeight w:val="400"/>
                              </w:trPr>
                              <w:tc>
                                <w:tcPr>
                                  <w:tcW w:w="10526" w:type="dxa"/>
                                  <w:tcBorders>
                                    <w:top w:val="single" w:sz="4" w:space="0" w:color="000000"/>
                                    <w:bottom w:val="single" w:sz="4" w:space="0" w:color="D1D1D1"/>
                                  </w:tcBorders>
                                </w:tcPr>
                                <w:p w14:paraId="06DD173D" w14:textId="28D4E6B4" w:rsidR="00F720B8" w:rsidRPr="00C0691B" w:rsidRDefault="00F720B8" w:rsidP="00A106D8">
                                  <w:pPr>
                                    <w:pStyle w:val="afff6"/>
                                    <w:rPr>
                                      <w:lang w:eastAsia="ja-JP"/>
                                    </w:rPr>
                                  </w:pPr>
                                  <w:r w:rsidRPr="00C0691B">
                                    <w:rPr>
                                      <w:spacing w:val="-2"/>
                                      <w:lang w:eastAsia="ja-JP"/>
                                    </w:rPr>
                                    <w:t>DS-120 デジタル・ガバメント推進標準ガイドライン実践ガイドブック</w:t>
                                  </w:r>
                                </w:p>
                              </w:tc>
                            </w:tr>
                            <w:tr w:rsidR="00F720B8" w:rsidRPr="00D175CB" w14:paraId="4087D213" w14:textId="77777777" w:rsidTr="00F720B8">
                              <w:trPr>
                                <w:trHeight w:val="400"/>
                              </w:trPr>
                              <w:tc>
                                <w:tcPr>
                                  <w:tcW w:w="10526" w:type="dxa"/>
                                  <w:tcBorders>
                                    <w:top w:val="single" w:sz="4" w:space="0" w:color="D1D1D1"/>
                                    <w:bottom w:val="single" w:sz="4" w:space="0" w:color="000000"/>
                                  </w:tcBorders>
                                </w:tcPr>
                                <w:p w14:paraId="768AA924" w14:textId="36046691" w:rsidR="00F720B8" w:rsidRPr="00D175CB" w:rsidRDefault="00F720B8" w:rsidP="00A106D8">
                                  <w:pPr>
                                    <w:pStyle w:val="afff6"/>
                                    <w:rPr>
                                      <w:lang w:eastAsia="ja-JP"/>
                                    </w:rPr>
                                  </w:pPr>
                                  <w:hyperlink r:id="rId78" w:history="1">
                                    <w:r w:rsidRPr="00C0691B">
                                      <w:rPr>
                                        <w:rStyle w:val="a7"/>
                                        <w:color w:val="auto"/>
                                        <w:u w:val="none"/>
                                      </w:rPr>
                                      <w:t>https://www.digital.go.jp/assets/contents/node/basic_page/field_ref_resources/e2a06143-ed29-4f1d-9c31-0f06fca67afc/ae9a37b7/20250619_resources_standard_guidelines_guideline_05.pdf</w:t>
                                    </w:r>
                                  </w:hyperlink>
                                </w:p>
                              </w:tc>
                            </w:tr>
                            <w:tr w:rsidR="00F720B8" w:rsidRPr="00D175CB" w14:paraId="611F6BE7" w14:textId="77777777" w:rsidTr="00F720B8">
                              <w:trPr>
                                <w:trHeight w:val="493"/>
                              </w:trPr>
                              <w:tc>
                                <w:tcPr>
                                  <w:tcW w:w="10526" w:type="dxa"/>
                                  <w:tcBorders>
                                    <w:top w:val="single" w:sz="4" w:space="0" w:color="000000"/>
                                    <w:bottom w:val="single" w:sz="4" w:space="0" w:color="D1D1D1"/>
                                  </w:tcBorders>
                                </w:tcPr>
                                <w:p w14:paraId="3592F074" w14:textId="5B2296DB" w:rsidR="00F720B8" w:rsidRPr="00C0691B" w:rsidRDefault="00F720B8" w:rsidP="00A106D8">
                                  <w:pPr>
                                    <w:pStyle w:val="afff6"/>
                                    <w:rPr>
                                      <w:lang w:eastAsia="ja-JP"/>
                                    </w:rPr>
                                  </w:pPr>
                                  <w:r w:rsidRPr="00C0691B">
                                    <w:rPr>
                                      <w:lang w:eastAsia="ja-JP"/>
                                    </w:rPr>
                                    <w:t>DS-121 アジャイル開発実践ガイドブック</w:t>
                                  </w:r>
                                </w:p>
                              </w:tc>
                            </w:tr>
                            <w:tr w:rsidR="00F720B8" w:rsidRPr="00D175CB" w14:paraId="53373A0E" w14:textId="77777777" w:rsidTr="00F720B8">
                              <w:trPr>
                                <w:trHeight w:val="400"/>
                              </w:trPr>
                              <w:tc>
                                <w:tcPr>
                                  <w:tcW w:w="10526" w:type="dxa"/>
                                  <w:tcBorders>
                                    <w:top w:val="single" w:sz="4" w:space="0" w:color="D1D1D1"/>
                                    <w:bottom w:val="single" w:sz="4" w:space="0" w:color="auto"/>
                                  </w:tcBorders>
                                </w:tcPr>
                                <w:p w14:paraId="0D7B6DFD" w14:textId="46DAB31C" w:rsidR="00F720B8" w:rsidRPr="00D175CB" w:rsidRDefault="00F720B8" w:rsidP="00A106D8">
                                  <w:pPr>
                                    <w:pStyle w:val="afff6"/>
                                    <w:rPr>
                                      <w:lang w:eastAsia="ja-JP"/>
                                    </w:rPr>
                                  </w:pPr>
                                  <w:hyperlink r:id="rId79" w:history="1">
                                    <w:r w:rsidRPr="00C0691B">
                                      <w:rPr>
                                        <w:rStyle w:val="a7"/>
                                        <w:color w:val="auto"/>
                                        <w:u w:val="none"/>
                                      </w:rPr>
                                      <w:t>https://www.digital.go.jp/assets/contents/node/basic_page/field_ref_resources/e2a06143-ed29-4f1d-9c31-0f06fca67afc/9fc931f7/20220422_resources_standard_guidelines_guidebook_01.pdf</w:t>
                                    </w:r>
                                  </w:hyperlink>
                                </w:p>
                              </w:tc>
                            </w:tr>
                            <w:tr w:rsidR="00F720B8" w:rsidRPr="00D175CB" w14:paraId="0DAC9C40" w14:textId="77777777" w:rsidTr="00F720B8">
                              <w:trPr>
                                <w:trHeight w:val="400"/>
                              </w:trPr>
                              <w:tc>
                                <w:tcPr>
                                  <w:tcW w:w="10526" w:type="dxa"/>
                                  <w:tcBorders>
                                    <w:top w:val="single" w:sz="4" w:space="0" w:color="auto"/>
                                    <w:bottom w:val="single" w:sz="4" w:space="0" w:color="D1D1D1"/>
                                  </w:tcBorders>
                                </w:tcPr>
                                <w:p w14:paraId="08BB1F4E" w14:textId="1C79D08D" w:rsidR="00F720B8" w:rsidRPr="00C0691B" w:rsidRDefault="00F720B8" w:rsidP="00A106D8">
                                  <w:pPr>
                                    <w:pStyle w:val="afff6"/>
                                    <w:rPr>
                                      <w:lang w:eastAsia="ja-JP"/>
                                    </w:rPr>
                                  </w:pPr>
                                  <w:r w:rsidRPr="00C07CB2">
                                    <w:rPr>
                                      <w:spacing w:val="-2"/>
                                      <w:lang w:eastAsia="ja-JP"/>
                                    </w:rPr>
                                    <w:t>DS-130 標準ガイドライン群用語集</w:t>
                                  </w:r>
                                </w:p>
                              </w:tc>
                            </w:tr>
                            <w:tr w:rsidR="00F720B8" w:rsidRPr="00D175CB" w14:paraId="51F2C39A" w14:textId="77777777" w:rsidTr="00F720B8">
                              <w:trPr>
                                <w:trHeight w:val="400"/>
                              </w:trPr>
                              <w:tc>
                                <w:tcPr>
                                  <w:tcW w:w="10526" w:type="dxa"/>
                                  <w:tcBorders>
                                    <w:top w:val="single" w:sz="4" w:space="0" w:color="D1D1D1"/>
                                    <w:bottom w:val="single" w:sz="4" w:space="0" w:color="auto"/>
                                  </w:tcBorders>
                                </w:tcPr>
                                <w:p w14:paraId="31F2FD78" w14:textId="75E75B27" w:rsidR="00F720B8" w:rsidRPr="007D6559" w:rsidRDefault="00F720B8" w:rsidP="00A106D8">
                                  <w:pPr>
                                    <w:pStyle w:val="afff6"/>
                                    <w:rPr>
                                      <w:lang w:eastAsia="ja-JP"/>
                                    </w:rPr>
                                  </w:pPr>
                                  <w:hyperlink r:id="rId80" w:history="1">
                                    <w:r w:rsidRPr="00C07CB2">
                                      <w:rPr>
                                        <w:rStyle w:val="a7"/>
                                        <w:color w:val="auto"/>
                                        <w:u w:val="none"/>
                                      </w:rPr>
                                      <w:t>https://www.digital.go.jp/assets/contents/node/basic_page/field_ref_resources/e2a06143-ed29-4f1d-9c31-0f06fca67afc/2c39df54/20250619_resources_standard_guidelines_glossary_01.pdf</w:t>
                                    </w:r>
                                  </w:hyperlink>
                                </w:p>
                              </w:tc>
                            </w:tr>
                            <w:tr w:rsidR="00F720B8" w:rsidRPr="00D175CB" w14:paraId="5CCF8F7B" w14:textId="77777777" w:rsidTr="00F720B8">
                              <w:trPr>
                                <w:trHeight w:val="400"/>
                              </w:trPr>
                              <w:tc>
                                <w:tcPr>
                                  <w:tcW w:w="10526" w:type="dxa"/>
                                  <w:tcBorders>
                                    <w:top w:val="single" w:sz="4" w:space="0" w:color="auto"/>
                                    <w:bottom w:val="single" w:sz="4" w:space="0" w:color="D1D1D1"/>
                                  </w:tcBorders>
                                </w:tcPr>
                                <w:p w14:paraId="6946D112" w14:textId="03041766" w:rsidR="00F720B8" w:rsidRPr="00C07CB2" w:rsidRDefault="00F720B8" w:rsidP="00A106D8">
                                  <w:pPr>
                                    <w:pStyle w:val="afff6"/>
                                    <w:rPr>
                                      <w:lang w:eastAsia="ja-JP"/>
                                    </w:rPr>
                                  </w:pPr>
                                  <w:r w:rsidRPr="00C07CB2">
                                    <w:rPr>
                                      <w:spacing w:val="-2"/>
                                      <w:lang w:eastAsia="ja-JP"/>
                                    </w:rPr>
                                    <w:t>DS-200 政府情報システムにおけるセキュリティ・バイ・デザインガイドライン</w:t>
                                  </w:r>
                                </w:p>
                              </w:tc>
                            </w:tr>
                            <w:tr w:rsidR="00F720B8" w:rsidRPr="00D175CB" w14:paraId="68DA7CC7" w14:textId="77777777" w:rsidTr="00F720B8">
                              <w:trPr>
                                <w:trHeight w:val="400"/>
                              </w:trPr>
                              <w:tc>
                                <w:tcPr>
                                  <w:tcW w:w="10526" w:type="dxa"/>
                                  <w:tcBorders>
                                    <w:top w:val="single" w:sz="4" w:space="0" w:color="D1D1D1"/>
                                    <w:bottom w:val="single" w:sz="4" w:space="0" w:color="auto"/>
                                  </w:tcBorders>
                                </w:tcPr>
                                <w:p w14:paraId="21C049C3" w14:textId="26667F48" w:rsidR="00F720B8" w:rsidRPr="007D6559" w:rsidRDefault="00F720B8" w:rsidP="00A106D8">
                                  <w:pPr>
                                    <w:pStyle w:val="afff6"/>
                                    <w:rPr>
                                      <w:lang w:eastAsia="ja-JP"/>
                                    </w:rPr>
                                  </w:pPr>
                                  <w:hyperlink r:id="rId81" w:history="1">
                                    <w:r w:rsidRPr="00C07CB2">
                                      <w:rPr>
                                        <w:rStyle w:val="a7"/>
                                        <w:color w:val="auto"/>
                                        <w:u w:val="none"/>
                                      </w:rPr>
                                      <w:t>https://www.digital.go.jp/assets/contents/node/basic_page/field_ref_resources/e2a06143-ed29-4f1d-9c31-0f06fca67afc/7e3e30b9/20240131_resources_standard_guidelines_guidelines_01.pdf</w:t>
                                    </w:r>
                                  </w:hyperlink>
                                </w:p>
                              </w:tc>
                            </w:tr>
                            <w:tr w:rsidR="00F720B8" w:rsidRPr="00D175CB" w14:paraId="77849BBD" w14:textId="77777777" w:rsidTr="00F720B8">
                              <w:trPr>
                                <w:trHeight w:val="400"/>
                              </w:trPr>
                              <w:tc>
                                <w:tcPr>
                                  <w:tcW w:w="10526" w:type="dxa"/>
                                  <w:tcBorders>
                                    <w:top w:val="single" w:sz="4" w:space="0" w:color="auto"/>
                                    <w:bottom w:val="single" w:sz="4" w:space="0" w:color="D1D1D1"/>
                                  </w:tcBorders>
                                </w:tcPr>
                                <w:p w14:paraId="20F1CE50" w14:textId="077FFE97" w:rsidR="00F720B8" w:rsidRPr="00C07CB2" w:rsidRDefault="00F720B8" w:rsidP="00A106D8">
                                  <w:pPr>
                                    <w:pStyle w:val="afff6"/>
                                    <w:rPr>
                                      <w:lang w:eastAsia="ja-JP"/>
                                    </w:rPr>
                                  </w:pPr>
                                  <w:r w:rsidRPr="00C07CB2">
                                    <w:rPr>
                                      <w:lang w:eastAsia="ja-JP"/>
                                    </w:rPr>
                                    <w:t>DS-201 政府情報システムにおけるセキュリティリスク分析ガイドライン ～ベースラインと事業被害の組み合わせアプローチ～</w:t>
                                  </w:r>
                                </w:p>
                              </w:tc>
                            </w:tr>
                            <w:tr w:rsidR="00F720B8" w:rsidRPr="00D175CB" w14:paraId="7F03205B" w14:textId="77777777" w:rsidTr="00F720B8">
                              <w:trPr>
                                <w:trHeight w:val="400"/>
                              </w:trPr>
                              <w:tc>
                                <w:tcPr>
                                  <w:tcW w:w="10526" w:type="dxa"/>
                                  <w:tcBorders>
                                    <w:top w:val="single" w:sz="4" w:space="0" w:color="D1D1D1"/>
                                    <w:bottom w:val="single" w:sz="4" w:space="0" w:color="auto"/>
                                  </w:tcBorders>
                                </w:tcPr>
                                <w:p w14:paraId="3557A935" w14:textId="18A2499B" w:rsidR="00F720B8" w:rsidRPr="00995EBD" w:rsidRDefault="00F720B8" w:rsidP="00A106D8">
                                  <w:pPr>
                                    <w:pStyle w:val="afff6"/>
                                    <w:rPr>
                                      <w:lang w:eastAsia="ja-JP"/>
                                    </w:rPr>
                                  </w:pPr>
                                  <w:hyperlink r:id="rId82" w:history="1">
                                    <w:r w:rsidRPr="00C07CB2">
                                      <w:rPr>
                                        <w:rStyle w:val="a7"/>
                                        <w:color w:val="auto"/>
                                        <w:u w:val="none"/>
                                      </w:rPr>
                                      <w:t>https://www.digital.go.jp/assets/contents/node/basic_page/field_ref_resources/e2a06143-ed29-4f1d-9c31-0f06fca67afc/1b65a1dc/20230411_resources_standard_guidelines_guideline_01.pdf</w:t>
                                    </w:r>
                                  </w:hyperlink>
                                </w:p>
                              </w:tc>
                            </w:tr>
                            <w:tr w:rsidR="00F720B8" w:rsidRPr="00D175CB" w14:paraId="4DFC2AAE" w14:textId="77777777" w:rsidTr="00F720B8">
                              <w:trPr>
                                <w:trHeight w:val="400"/>
                              </w:trPr>
                              <w:tc>
                                <w:tcPr>
                                  <w:tcW w:w="10526" w:type="dxa"/>
                                  <w:tcBorders>
                                    <w:top w:val="single" w:sz="4" w:space="0" w:color="auto"/>
                                    <w:bottom w:val="single" w:sz="4" w:space="0" w:color="D1D1D1"/>
                                  </w:tcBorders>
                                </w:tcPr>
                                <w:p w14:paraId="35FD358D" w14:textId="6DA1B910" w:rsidR="00F720B8" w:rsidRPr="00C07CB2" w:rsidRDefault="00F720B8" w:rsidP="00A106D8">
                                  <w:pPr>
                                    <w:pStyle w:val="afff6"/>
                                    <w:rPr>
                                      <w:lang w:eastAsia="ja-JP"/>
                                    </w:rPr>
                                  </w:pPr>
                                  <w:r w:rsidRPr="00C07CB2">
                                    <w:rPr>
                                      <w:lang w:eastAsia="ja-JP"/>
                                    </w:rPr>
                                    <w:t>DS-202 CI／CDパイプラインにおけるセキュリティの留意点に関する技術レポート</w:t>
                                  </w:r>
                                </w:p>
                              </w:tc>
                            </w:tr>
                            <w:tr w:rsidR="00F720B8" w:rsidRPr="00D175CB" w14:paraId="79578ECD" w14:textId="77777777" w:rsidTr="00F720B8">
                              <w:trPr>
                                <w:trHeight w:val="400"/>
                              </w:trPr>
                              <w:tc>
                                <w:tcPr>
                                  <w:tcW w:w="10526" w:type="dxa"/>
                                  <w:tcBorders>
                                    <w:top w:val="single" w:sz="4" w:space="0" w:color="D1D1D1"/>
                                    <w:bottom w:val="single" w:sz="4" w:space="0" w:color="auto"/>
                                  </w:tcBorders>
                                </w:tcPr>
                                <w:p w14:paraId="5DFE217D" w14:textId="39AEF652" w:rsidR="00F720B8" w:rsidRPr="007D6559" w:rsidRDefault="00F720B8" w:rsidP="00A106D8">
                                  <w:pPr>
                                    <w:pStyle w:val="afff6"/>
                                    <w:rPr>
                                      <w:lang w:eastAsia="ja-JP"/>
                                    </w:rPr>
                                  </w:pPr>
                                  <w:hyperlink r:id="rId83" w:history="1">
                                    <w:r w:rsidRPr="00C07CB2">
                                      <w:rPr>
                                        <w:rStyle w:val="a7"/>
                                        <w:color w:val="auto"/>
                                        <w:u w:val="none"/>
                                      </w:rPr>
                                      <w:t>https://www.digital.go.jp/assets/contents/node/basic_page/field_ref_resources/e2a06143-ed29-4f1d-9c31-0f06fca67afc/33f31336/20240329_resources_standard_guidelines_guideline_01.pdf</w:t>
                                    </w:r>
                                  </w:hyperlink>
                                </w:p>
                              </w:tc>
                            </w:tr>
                          </w:tbl>
                          <w:p w14:paraId="122EAD87" w14:textId="77777777" w:rsidR="009247DB" w:rsidRPr="00D175CB" w:rsidRDefault="009247DB" w:rsidP="00A106D8">
                            <w:pPr>
                              <w:pStyle w:val="afff6"/>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B9C965" id="_x0000_s1055" type="#_x0000_t202" style="position:absolute;left:0;text-align:left;margin-left:-.05pt;margin-top:-7.05pt;width:538.35pt;height:698.25pt;z-index:251734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9247DB" w:rsidRPr="00D175CB" w14:paraId="379572CD" w14:textId="77777777" w:rsidTr="00F720B8">
                        <w:trPr>
                          <w:trHeight w:val="400"/>
                        </w:trPr>
                        <w:tc>
                          <w:tcPr>
                            <w:tcW w:w="10526" w:type="dxa"/>
                            <w:tcBorders>
                              <w:top w:val="single" w:sz="4" w:space="0" w:color="000000"/>
                              <w:bottom w:val="single" w:sz="4" w:space="0" w:color="D1D1D1"/>
                            </w:tcBorders>
                          </w:tcPr>
                          <w:p w14:paraId="798D2A1C" w14:textId="77777777" w:rsidR="009247DB" w:rsidRPr="00D175CB" w:rsidRDefault="009247DB" w:rsidP="00A106D8">
                            <w:pPr>
                              <w:pStyle w:val="afff6"/>
                              <w:jc w:val="both"/>
                              <w:rPr>
                                <w:lang w:eastAsia="ja-JP"/>
                              </w:rPr>
                            </w:pPr>
                            <w:r w:rsidRPr="00C0691B">
                              <w:rPr>
                                <w:lang w:eastAsia="ja-JP"/>
                              </w:rPr>
                              <w:t>DS-100 デジタル・ガバメント推進標準ガイドライン</w:t>
                            </w:r>
                          </w:p>
                        </w:tc>
                      </w:tr>
                      <w:tr w:rsidR="009247DB" w:rsidRPr="00D175CB" w14:paraId="78F6DC48" w14:textId="77777777" w:rsidTr="00F720B8">
                        <w:trPr>
                          <w:trHeight w:val="398"/>
                        </w:trPr>
                        <w:tc>
                          <w:tcPr>
                            <w:tcW w:w="10526" w:type="dxa"/>
                            <w:tcBorders>
                              <w:top w:val="single" w:sz="4" w:space="0" w:color="D1D1D1"/>
                              <w:bottom w:val="single" w:sz="4" w:space="0" w:color="000000"/>
                            </w:tcBorders>
                          </w:tcPr>
                          <w:p w14:paraId="7B61FB69" w14:textId="77777777" w:rsidR="009247DB" w:rsidRPr="00C0691B" w:rsidRDefault="009247DB" w:rsidP="00A106D8">
                            <w:pPr>
                              <w:pStyle w:val="afff6"/>
                            </w:pPr>
                            <w:hyperlink r:id="rId84" w:history="1">
                              <w:r w:rsidRPr="00C0691B">
                                <w:rPr>
                                  <w:rStyle w:val="a7"/>
                                  <w:color w:val="auto"/>
                                  <w:u w:val="none"/>
                                </w:rPr>
                                <w:t>https://www.digital.go.jp/assets/contents/node/basic_page/field_ref_resources/e2a06143-ed29-4f1d-9c31-0f06fca67afc/d4e68a9b/20250619_resources_standard_guidelines_guideline_01.pdf</w:t>
                              </w:r>
                            </w:hyperlink>
                          </w:p>
                        </w:tc>
                      </w:tr>
                      <w:tr w:rsidR="00F720B8" w:rsidRPr="00D175CB" w14:paraId="45727020" w14:textId="77777777" w:rsidTr="00F720B8">
                        <w:trPr>
                          <w:trHeight w:val="400"/>
                        </w:trPr>
                        <w:tc>
                          <w:tcPr>
                            <w:tcW w:w="10526" w:type="dxa"/>
                            <w:tcBorders>
                              <w:top w:val="single" w:sz="4" w:space="0" w:color="000000"/>
                              <w:bottom w:val="single" w:sz="4" w:space="0" w:color="D1D1D1"/>
                            </w:tcBorders>
                          </w:tcPr>
                          <w:p w14:paraId="2E2B1286" w14:textId="3FCD677D" w:rsidR="00F720B8" w:rsidRPr="00C0691B" w:rsidRDefault="00F720B8" w:rsidP="00A106D8">
                            <w:pPr>
                              <w:pStyle w:val="afff6"/>
                              <w:rPr>
                                <w:spacing w:val="-1"/>
                                <w:lang w:eastAsia="ja-JP"/>
                              </w:rPr>
                            </w:pPr>
                            <w:r w:rsidRPr="00C0691B">
                              <w:rPr>
                                <w:spacing w:val="-1"/>
                                <w:lang w:eastAsia="ja-JP"/>
                              </w:rPr>
                              <w:t>DS-110 デジタル・ガバメント推進標準ガイドライン解説書</w:t>
                            </w:r>
                          </w:p>
                        </w:tc>
                      </w:tr>
                      <w:tr w:rsidR="00F720B8" w:rsidRPr="00D175CB" w14:paraId="50697AE7" w14:textId="77777777" w:rsidTr="00F720B8">
                        <w:trPr>
                          <w:trHeight w:val="400"/>
                        </w:trPr>
                        <w:tc>
                          <w:tcPr>
                            <w:tcW w:w="10526" w:type="dxa"/>
                            <w:tcBorders>
                              <w:top w:val="single" w:sz="4" w:space="0" w:color="D1D1D1"/>
                              <w:bottom w:val="single" w:sz="4" w:space="0" w:color="000000"/>
                            </w:tcBorders>
                          </w:tcPr>
                          <w:p w14:paraId="516CA7AD" w14:textId="542CD8DD" w:rsidR="00F720B8" w:rsidRPr="00C0691B" w:rsidRDefault="00F720B8" w:rsidP="00A106D8">
                            <w:pPr>
                              <w:pStyle w:val="afff6"/>
                              <w:rPr>
                                <w:spacing w:val="-1"/>
                                <w:lang w:eastAsia="ja-JP"/>
                              </w:rPr>
                            </w:pPr>
                            <w:hyperlink r:id="rId85" w:history="1">
                              <w:r w:rsidRPr="00C0691B">
                                <w:rPr>
                                  <w:rStyle w:val="a7"/>
                                  <w:color w:val="auto"/>
                                  <w:u w:val="none"/>
                                </w:rPr>
                                <w:t>https://www.digital.go.jp/assets/contents/node/basic_page/field_ref_resources/e2a06143-ed29-4f1d-9c31-0f06fca67afc/573c839f/20250619_resources_standard_guidelines_guideline_03.pdf</w:t>
                              </w:r>
                            </w:hyperlink>
                          </w:p>
                        </w:tc>
                      </w:tr>
                      <w:tr w:rsidR="00F720B8" w:rsidRPr="00D175CB" w14:paraId="6AD1327C" w14:textId="77777777" w:rsidTr="00F720B8">
                        <w:trPr>
                          <w:trHeight w:val="400"/>
                        </w:trPr>
                        <w:tc>
                          <w:tcPr>
                            <w:tcW w:w="10526" w:type="dxa"/>
                            <w:tcBorders>
                              <w:top w:val="single" w:sz="4" w:space="0" w:color="000000"/>
                              <w:bottom w:val="single" w:sz="4" w:space="0" w:color="D1D1D1"/>
                            </w:tcBorders>
                          </w:tcPr>
                          <w:p w14:paraId="06DD173D" w14:textId="28D4E6B4" w:rsidR="00F720B8" w:rsidRPr="00C0691B" w:rsidRDefault="00F720B8" w:rsidP="00A106D8">
                            <w:pPr>
                              <w:pStyle w:val="afff6"/>
                              <w:rPr>
                                <w:lang w:eastAsia="ja-JP"/>
                              </w:rPr>
                            </w:pPr>
                            <w:r w:rsidRPr="00C0691B">
                              <w:rPr>
                                <w:spacing w:val="-2"/>
                                <w:lang w:eastAsia="ja-JP"/>
                              </w:rPr>
                              <w:t>DS-120 デジタル・ガバメント推進標準ガイドライン実践ガイドブック</w:t>
                            </w:r>
                          </w:p>
                        </w:tc>
                      </w:tr>
                      <w:tr w:rsidR="00F720B8" w:rsidRPr="00D175CB" w14:paraId="4087D213" w14:textId="77777777" w:rsidTr="00F720B8">
                        <w:trPr>
                          <w:trHeight w:val="400"/>
                        </w:trPr>
                        <w:tc>
                          <w:tcPr>
                            <w:tcW w:w="10526" w:type="dxa"/>
                            <w:tcBorders>
                              <w:top w:val="single" w:sz="4" w:space="0" w:color="D1D1D1"/>
                              <w:bottom w:val="single" w:sz="4" w:space="0" w:color="000000"/>
                            </w:tcBorders>
                          </w:tcPr>
                          <w:p w14:paraId="768AA924" w14:textId="36046691" w:rsidR="00F720B8" w:rsidRPr="00D175CB" w:rsidRDefault="00F720B8" w:rsidP="00A106D8">
                            <w:pPr>
                              <w:pStyle w:val="afff6"/>
                              <w:rPr>
                                <w:lang w:eastAsia="ja-JP"/>
                              </w:rPr>
                            </w:pPr>
                            <w:hyperlink r:id="rId86" w:history="1">
                              <w:r w:rsidRPr="00C0691B">
                                <w:rPr>
                                  <w:rStyle w:val="a7"/>
                                  <w:color w:val="auto"/>
                                  <w:u w:val="none"/>
                                </w:rPr>
                                <w:t>https://www.digital.go.jp/assets/contents/node/basic_page/field_ref_resources/e2a06143-ed29-4f1d-9c31-0f06fca67afc/ae9a37b7/20250619_resources_standard_guidelines_guideline_05.pdf</w:t>
                              </w:r>
                            </w:hyperlink>
                          </w:p>
                        </w:tc>
                      </w:tr>
                      <w:tr w:rsidR="00F720B8" w:rsidRPr="00D175CB" w14:paraId="611F6BE7" w14:textId="77777777" w:rsidTr="00F720B8">
                        <w:trPr>
                          <w:trHeight w:val="493"/>
                        </w:trPr>
                        <w:tc>
                          <w:tcPr>
                            <w:tcW w:w="10526" w:type="dxa"/>
                            <w:tcBorders>
                              <w:top w:val="single" w:sz="4" w:space="0" w:color="000000"/>
                              <w:bottom w:val="single" w:sz="4" w:space="0" w:color="D1D1D1"/>
                            </w:tcBorders>
                          </w:tcPr>
                          <w:p w14:paraId="3592F074" w14:textId="5B2296DB" w:rsidR="00F720B8" w:rsidRPr="00C0691B" w:rsidRDefault="00F720B8" w:rsidP="00A106D8">
                            <w:pPr>
                              <w:pStyle w:val="afff6"/>
                              <w:rPr>
                                <w:lang w:eastAsia="ja-JP"/>
                              </w:rPr>
                            </w:pPr>
                            <w:r w:rsidRPr="00C0691B">
                              <w:rPr>
                                <w:lang w:eastAsia="ja-JP"/>
                              </w:rPr>
                              <w:t>DS-121 アジャイル開発実践ガイドブック</w:t>
                            </w:r>
                          </w:p>
                        </w:tc>
                      </w:tr>
                      <w:tr w:rsidR="00F720B8" w:rsidRPr="00D175CB" w14:paraId="53373A0E" w14:textId="77777777" w:rsidTr="00F720B8">
                        <w:trPr>
                          <w:trHeight w:val="400"/>
                        </w:trPr>
                        <w:tc>
                          <w:tcPr>
                            <w:tcW w:w="10526" w:type="dxa"/>
                            <w:tcBorders>
                              <w:top w:val="single" w:sz="4" w:space="0" w:color="D1D1D1"/>
                              <w:bottom w:val="single" w:sz="4" w:space="0" w:color="auto"/>
                            </w:tcBorders>
                          </w:tcPr>
                          <w:p w14:paraId="0D7B6DFD" w14:textId="46DAB31C" w:rsidR="00F720B8" w:rsidRPr="00D175CB" w:rsidRDefault="00F720B8" w:rsidP="00A106D8">
                            <w:pPr>
                              <w:pStyle w:val="afff6"/>
                              <w:rPr>
                                <w:lang w:eastAsia="ja-JP"/>
                              </w:rPr>
                            </w:pPr>
                            <w:hyperlink r:id="rId87" w:history="1">
                              <w:r w:rsidRPr="00C0691B">
                                <w:rPr>
                                  <w:rStyle w:val="a7"/>
                                  <w:color w:val="auto"/>
                                  <w:u w:val="none"/>
                                </w:rPr>
                                <w:t>https://www.digital.go.jp/assets/contents/node/basic_page/field_ref_resources/e2a06143-ed29-4f1d-9c31-0f06fca67afc/9fc931f7/20220422_resources_standard_guidelines_guidebook_01.pdf</w:t>
                              </w:r>
                            </w:hyperlink>
                          </w:p>
                        </w:tc>
                      </w:tr>
                      <w:tr w:rsidR="00F720B8" w:rsidRPr="00D175CB" w14:paraId="0DAC9C40" w14:textId="77777777" w:rsidTr="00F720B8">
                        <w:trPr>
                          <w:trHeight w:val="400"/>
                        </w:trPr>
                        <w:tc>
                          <w:tcPr>
                            <w:tcW w:w="10526" w:type="dxa"/>
                            <w:tcBorders>
                              <w:top w:val="single" w:sz="4" w:space="0" w:color="auto"/>
                              <w:bottom w:val="single" w:sz="4" w:space="0" w:color="D1D1D1"/>
                            </w:tcBorders>
                          </w:tcPr>
                          <w:p w14:paraId="08BB1F4E" w14:textId="1C79D08D" w:rsidR="00F720B8" w:rsidRPr="00C0691B" w:rsidRDefault="00F720B8" w:rsidP="00A106D8">
                            <w:pPr>
                              <w:pStyle w:val="afff6"/>
                              <w:rPr>
                                <w:lang w:eastAsia="ja-JP"/>
                              </w:rPr>
                            </w:pPr>
                            <w:r w:rsidRPr="00C07CB2">
                              <w:rPr>
                                <w:spacing w:val="-2"/>
                                <w:lang w:eastAsia="ja-JP"/>
                              </w:rPr>
                              <w:t>DS-130 標準ガイドライン群用語集</w:t>
                            </w:r>
                          </w:p>
                        </w:tc>
                      </w:tr>
                      <w:tr w:rsidR="00F720B8" w:rsidRPr="00D175CB" w14:paraId="51F2C39A" w14:textId="77777777" w:rsidTr="00F720B8">
                        <w:trPr>
                          <w:trHeight w:val="400"/>
                        </w:trPr>
                        <w:tc>
                          <w:tcPr>
                            <w:tcW w:w="10526" w:type="dxa"/>
                            <w:tcBorders>
                              <w:top w:val="single" w:sz="4" w:space="0" w:color="D1D1D1"/>
                              <w:bottom w:val="single" w:sz="4" w:space="0" w:color="auto"/>
                            </w:tcBorders>
                          </w:tcPr>
                          <w:p w14:paraId="31F2FD78" w14:textId="75E75B27" w:rsidR="00F720B8" w:rsidRPr="007D6559" w:rsidRDefault="00F720B8" w:rsidP="00A106D8">
                            <w:pPr>
                              <w:pStyle w:val="afff6"/>
                              <w:rPr>
                                <w:lang w:eastAsia="ja-JP"/>
                              </w:rPr>
                            </w:pPr>
                            <w:hyperlink r:id="rId88" w:history="1">
                              <w:r w:rsidRPr="00C07CB2">
                                <w:rPr>
                                  <w:rStyle w:val="a7"/>
                                  <w:color w:val="auto"/>
                                  <w:u w:val="none"/>
                                </w:rPr>
                                <w:t>https://www.digital.go.jp/assets/contents/node/basic_page/field_ref_resources/e2a06143-ed29-4f1d-9c31-0f06fca67afc/2c39df54/20250619_resources_standard_guidelines_glossary_01.pdf</w:t>
                              </w:r>
                            </w:hyperlink>
                          </w:p>
                        </w:tc>
                      </w:tr>
                      <w:tr w:rsidR="00F720B8" w:rsidRPr="00D175CB" w14:paraId="5CCF8F7B" w14:textId="77777777" w:rsidTr="00F720B8">
                        <w:trPr>
                          <w:trHeight w:val="400"/>
                        </w:trPr>
                        <w:tc>
                          <w:tcPr>
                            <w:tcW w:w="10526" w:type="dxa"/>
                            <w:tcBorders>
                              <w:top w:val="single" w:sz="4" w:space="0" w:color="auto"/>
                              <w:bottom w:val="single" w:sz="4" w:space="0" w:color="D1D1D1"/>
                            </w:tcBorders>
                          </w:tcPr>
                          <w:p w14:paraId="6946D112" w14:textId="03041766" w:rsidR="00F720B8" w:rsidRPr="00C07CB2" w:rsidRDefault="00F720B8" w:rsidP="00A106D8">
                            <w:pPr>
                              <w:pStyle w:val="afff6"/>
                              <w:rPr>
                                <w:lang w:eastAsia="ja-JP"/>
                              </w:rPr>
                            </w:pPr>
                            <w:r w:rsidRPr="00C07CB2">
                              <w:rPr>
                                <w:spacing w:val="-2"/>
                                <w:lang w:eastAsia="ja-JP"/>
                              </w:rPr>
                              <w:t>DS-200 政府情報システムにおけるセキュリティ・バイ・デザインガイドライン</w:t>
                            </w:r>
                          </w:p>
                        </w:tc>
                      </w:tr>
                      <w:tr w:rsidR="00F720B8" w:rsidRPr="00D175CB" w14:paraId="68DA7CC7" w14:textId="77777777" w:rsidTr="00F720B8">
                        <w:trPr>
                          <w:trHeight w:val="400"/>
                        </w:trPr>
                        <w:tc>
                          <w:tcPr>
                            <w:tcW w:w="10526" w:type="dxa"/>
                            <w:tcBorders>
                              <w:top w:val="single" w:sz="4" w:space="0" w:color="D1D1D1"/>
                              <w:bottom w:val="single" w:sz="4" w:space="0" w:color="auto"/>
                            </w:tcBorders>
                          </w:tcPr>
                          <w:p w14:paraId="21C049C3" w14:textId="26667F48" w:rsidR="00F720B8" w:rsidRPr="007D6559" w:rsidRDefault="00F720B8" w:rsidP="00A106D8">
                            <w:pPr>
                              <w:pStyle w:val="afff6"/>
                              <w:rPr>
                                <w:lang w:eastAsia="ja-JP"/>
                              </w:rPr>
                            </w:pPr>
                            <w:hyperlink r:id="rId89" w:history="1">
                              <w:r w:rsidRPr="00C07CB2">
                                <w:rPr>
                                  <w:rStyle w:val="a7"/>
                                  <w:color w:val="auto"/>
                                  <w:u w:val="none"/>
                                </w:rPr>
                                <w:t>https://www.digital.go.jp/assets/contents/node/basic_page/field_ref_resources/e2a06143-ed29-4f1d-9c31-0f06fca67afc/7e3e30b9/20240131_resources_standard_guidelines_guidelines_01.pdf</w:t>
                              </w:r>
                            </w:hyperlink>
                          </w:p>
                        </w:tc>
                      </w:tr>
                      <w:tr w:rsidR="00F720B8" w:rsidRPr="00D175CB" w14:paraId="77849BBD" w14:textId="77777777" w:rsidTr="00F720B8">
                        <w:trPr>
                          <w:trHeight w:val="400"/>
                        </w:trPr>
                        <w:tc>
                          <w:tcPr>
                            <w:tcW w:w="10526" w:type="dxa"/>
                            <w:tcBorders>
                              <w:top w:val="single" w:sz="4" w:space="0" w:color="auto"/>
                              <w:bottom w:val="single" w:sz="4" w:space="0" w:color="D1D1D1"/>
                            </w:tcBorders>
                          </w:tcPr>
                          <w:p w14:paraId="20F1CE50" w14:textId="077FFE97" w:rsidR="00F720B8" w:rsidRPr="00C07CB2" w:rsidRDefault="00F720B8" w:rsidP="00A106D8">
                            <w:pPr>
                              <w:pStyle w:val="afff6"/>
                              <w:rPr>
                                <w:lang w:eastAsia="ja-JP"/>
                              </w:rPr>
                            </w:pPr>
                            <w:r w:rsidRPr="00C07CB2">
                              <w:rPr>
                                <w:lang w:eastAsia="ja-JP"/>
                              </w:rPr>
                              <w:t>DS-201 政府情報システムにおけるセキュリティリスク分析ガイドライン ～ベースラインと事業被害の組み合わせアプローチ～</w:t>
                            </w:r>
                          </w:p>
                        </w:tc>
                      </w:tr>
                      <w:tr w:rsidR="00F720B8" w:rsidRPr="00D175CB" w14:paraId="7F03205B" w14:textId="77777777" w:rsidTr="00F720B8">
                        <w:trPr>
                          <w:trHeight w:val="400"/>
                        </w:trPr>
                        <w:tc>
                          <w:tcPr>
                            <w:tcW w:w="10526" w:type="dxa"/>
                            <w:tcBorders>
                              <w:top w:val="single" w:sz="4" w:space="0" w:color="D1D1D1"/>
                              <w:bottom w:val="single" w:sz="4" w:space="0" w:color="auto"/>
                            </w:tcBorders>
                          </w:tcPr>
                          <w:p w14:paraId="3557A935" w14:textId="18A2499B" w:rsidR="00F720B8" w:rsidRPr="00995EBD" w:rsidRDefault="00F720B8" w:rsidP="00A106D8">
                            <w:pPr>
                              <w:pStyle w:val="afff6"/>
                              <w:rPr>
                                <w:lang w:eastAsia="ja-JP"/>
                              </w:rPr>
                            </w:pPr>
                            <w:hyperlink r:id="rId90" w:history="1">
                              <w:r w:rsidRPr="00C07CB2">
                                <w:rPr>
                                  <w:rStyle w:val="a7"/>
                                  <w:color w:val="auto"/>
                                  <w:u w:val="none"/>
                                </w:rPr>
                                <w:t>https://www.digital.go.jp/assets/contents/node/basic_page/field_ref_resources/e2a06143-ed29-4f1d-9c31-0f06fca67afc/1b65a1dc/20230411_resources_standard_guidelines_guideline_01.pdf</w:t>
                              </w:r>
                            </w:hyperlink>
                          </w:p>
                        </w:tc>
                      </w:tr>
                      <w:tr w:rsidR="00F720B8" w:rsidRPr="00D175CB" w14:paraId="4DFC2AAE" w14:textId="77777777" w:rsidTr="00F720B8">
                        <w:trPr>
                          <w:trHeight w:val="400"/>
                        </w:trPr>
                        <w:tc>
                          <w:tcPr>
                            <w:tcW w:w="10526" w:type="dxa"/>
                            <w:tcBorders>
                              <w:top w:val="single" w:sz="4" w:space="0" w:color="auto"/>
                              <w:bottom w:val="single" w:sz="4" w:space="0" w:color="D1D1D1"/>
                            </w:tcBorders>
                          </w:tcPr>
                          <w:p w14:paraId="35FD358D" w14:textId="6DA1B910" w:rsidR="00F720B8" w:rsidRPr="00C07CB2" w:rsidRDefault="00F720B8" w:rsidP="00A106D8">
                            <w:pPr>
                              <w:pStyle w:val="afff6"/>
                              <w:rPr>
                                <w:lang w:eastAsia="ja-JP"/>
                              </w:rPr>
                            </w:pPr>
                            <w:r w:rsidRPr="00C07CB2">
                              <w:rPr>
                                <w:lang w:eastAsia="ja-JP"/>
                              </w:rPr>
                              <w:t>DS-202 CI／CDパイプラインにおけるセキュリティの留意点に関する技術レポート</w:t>
                            </w:r>
                          </w:p>
                        </w:tc>
                      </w:tr>
                      <w:tr w:rsidR="00F720B8" w:rsidRPr="00D175CB" w14:paraId="79578ECD" w14:textId="77777777" w:rsidTr="00F720B8">
                        <w:trPr>
                          <w:trHeight w:val="400"/>
                        </w:trPr>
                        <w:tc>
                          <w:tcPr>
                            <w:tcW w:w="10526" w:type="dxa"/>
                            <w:tcBorders>
                              <w:top w:val="single" w:sz="4" w:space="0" w:color="D1D1D1"/>
                              <w:bottom w:val="single" w:sz="4" w:space="0" w:color="auto"/>
                            </w:tcBorders>
                          </w:tcPr>
                          <w:p w14:paraId="5DFE217D" w14:textId="39AEF652" w:rsidR="00F720B8" w:rsidRPr="007D6559" w:rsidRDefault="00F720B8" w:rsidP="00A106D8">
                            <w:pPr>
                              <w:pStyle w:val="afff6"/>
                              <w:rPr>
                                <w:lang w:eastAsia="ja-JP"/>
                              </w:rPr>
                            </w:pPr>
                            <w:hyperlink r:id="rId91" w:history="1">
                              <w:r w:rsidRPr="00C07CB2">
                                <w:rPr>
                                  <w:rStyle w:val="a7"/>
                                  <w:color w:val="auto"/>
                                  <w:u w:val="none"/>
                                </w:rPr>
                                <w:t>https://www.digital.go.jp/assets/contents/node/basic_page/field_ref_resources/e2a06143-ed29-4f1d-9c31-0f06fca67afc/33f31336/20240329_resources_standard_guidelines_guideline_01.pdf</w:t>
                              </w:r>
                            </w:hyperlink>
                          </w:p>
                        </w:tc>
                      </w:tr>
                    </w:tbl>
                    <w:p w14:paraId="122EAD87" w14:textId="77777777" w:rsidR="009247DB" w:rsidRPr="00D175CB" w:rsidRDefault="009247DB" w:rsidP="00A106D8">
                      <w:pPr>
                        <w:pStyle w:val="afff6"/>
                      </w:pPr>
                    </w:p>
                  </w:txbxContent>
                </v:textbox>
                <w10:wrap anchorx="margin"/>
              </v:shape>
            </w:pict>
          </mc:Fallback>
        </mc:AlternateContent>
      </w:r>
    </w:p>
    <w:p w14:paraId="372C042D" w14:textId="77777777" w:rsidR="009247DB" w:rsidRDefault="009247DB" w:rsidP="009247DB">
      <w:pPr>
        <w:rPr>
          <w:b/>
        </w:rPr>
        <w:sectPr w:rsidR="009247DB" w:rsidSect="007E3BA2">
          <w:pgSz w:w="11906" w:h="16838"/>
          <w:pgMar w:top="720" w:right="720" w:bottom="720" w:left="720" w:header="851" w:footer="737" w:gutter="0"/>
          <w:cols w:space="425"/>
          <w:titlePg/>
          <w:docGrid w:type="lines" w:linePitch="360"/>
        </w:sectPr>
      </w:pPr>
      <w:bookmarkStart w:id="450" w:name="_Toc185339068"/>
      <w:bookmarkStart w:id="451" w:name="_Toc188349198"/>
    </w:p>
    <w:p w14:paraId="258759D0" w14:textId="71110602" w:rsidR="009247DB" w:rsidRDefault="009247DB" w:rsidP="009247DB">
      <w:pPr>
        <w:rPr>
          <w:b/>
        </w:rPr>
        <w:sectPr w:rsidR="009247DB" w:rsidSect="007E3BA2">
          <w:pgSz w:w="11906" w:h="16838"/>
          <w:pgMar w:top="720" w:right="720" w:bottom="720" w:left="720" w:header="851" w:footer="737" w:gutter="0"/>
          <w:cols w:space="425"/>
          <w:titlePg/>
          <w:docGrid w:type="lines" w:linePitch="360"/>
        </w:sectPr>
      </w:pPr>
      <w:r w:rsidRPr="00566ECF">
        <w:rPr>
          <w:noProof/>
        </w:rPr>
        <mc:AlternateContent>
          <mc:Choice Requires="wps">
            <w:drawing>
              <wp:anchor distT="0" distB="0" distL="0" distR="0" simplePos="0" relativeHeight="251729920" behindDoc="0" locked="0" layoutInCell="1" allowOverlap="1" wp14:anchorId="540F7188" wp14:editId="682EB099">
                <wp:simplePos x="0" y="0"/>
                <wp:positionH relativeFrom="margin">
                  <wp:align>left</wp:align>
                </wp:positionH>
                <wp:positionV relativeFrom="paragraph">
                  <wp:posOffset>9525</wp:posOffset>
                </wp:positionV>
                <wp:extent cx="6837045" cy="8696325"/>
                <wp:effectExtent l="0" t="0" r="0" b="0"/>
                <wp:wrapNone/>
                <wp:docPr id="703602793"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7045" cy="86963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0F4A16" w:rsidRPr="00D175CB" w14:paraId="6CA936CB" w14:textId="77777777">
                              <w:trPr>
                                <w:trHeight w:val="400"/>
                              </w:trPr>
                              <w:tc>
                                <w:tcPr>
                                  <w:tcW w:w="10526" w:type="dxa"/>
                                  <w:tcBorders>
                                    <w:top w:val="single" w:sz="4" w:space="0" w:color="000000"/>
                                    <w:bottom w:val="single" w:sz="4" w:space="0" w:color="D1D1D1"/>
                                  </w:tcBorders>
                                </w:tcPr>
                                <w:p w14:paraId="35572EBF" w14:textId="07DA08C3" w:rsidR="000F4A16" w:rsidRPr="00D175CB" w:rsidRDefault="000F4A16" w:rsidP="00013700">
                                  <w:pPr>
                                    <w:pStyle w:val="afff6"/>
                                    <w:rPr>
                                      <w:lang w:eastAsia="ja-JP"/>
                                    </w:rPr>
                                  </w:pPr>
                                  <w:r w:rsidRPr="000F4A16">
                                    <w:rPr>
                                      <w:lang w:eastAsia="ja-JP"/>
                                    </w:rPr>
                                    <w:t>DS-203 政府情報システムにおけるサイバーセキュリティに係るサプライチェーン・リスクの課題整理及びその対策のグッドプラクティス集</w:t>
                                  </w:r>
                                </w:p>
                              </w:tc>
                            </w:tr>
                            <w:tr w:rsidR="000F4A16" w:rsidRPr="00D175CB" w14:paraId="6E963A71" w14:textId="77777777">
                              <w:trPr>
                                <w:trHeight w:val="398"/>
                              </w:trPr>
                              <w:tc>
                                <w:tcPr>
                                  <w:tcW w:w="10526" w:type="dxa"/>
                                  <w:tcBorders>
                                    <w:top w:val="single" w:sz="4" w:space="0" w:color="D1D1D1"/>
                                    <w:bottom w:val="single" w:sz="4" w:space="0" w:color="000000"/>
                                  </w:tcBorders>
                                </w:tcPr>
                                <w:p w14:paraId="32A7E8AE" w14:textId="7932ADD3" w:rsidR="000F4A16" w:rsidRPr="000F4A16" w:rsidRDefault="000F4A16" w:rsidP="00013700">
                                  <w:pPr>
                                    <w:pStyle w:val="afff6"/>
                                  </w:pPr>
                                  <w:hyperlink r:id="rId92" w:history="1">
                                    <w:r w:rsidRPr="000F4A16">
                                      <w:rPr>
                                        <w:rStyle w:val="a7"/>
                                        <w:color w:val="auto"/>
                                        <w:u w:val="none"/>
                                      </w:rPr>
                                      <w:t>https://www.digital.go.jp/assets/contents/node/basic_page/field_ref_resources/e2a06143-ed29-4f1d-9c31-0f06fca67afc/a547f9a6/20250630_resources_standard_guidelines_technical_report_01.pdf</w:t>
                                    </w:r>
                                  </w:hyperlink>
                                </w:p>
                              </w:tc>
                            </w:tr>
                            <w:tr w:rsidR="000F4A16" w:rsidRPr="00D175CB" w14:paraId="686F955B" w14:textId="77777777">
                              <w:trPr>
                                <w:trHeight w:val="400"/>
                              </w:trPr>
                              <w:tc>
                                <w:tcPr>
                                  <w:tcW w:w="10526" w:type="dxa"/>
                                  <w:tcBorders>
                                    <w:top w:val="single" w:sz="4" w:space="0" w:color="000000"/>
                                    <w:bottom w:val="single" w:sz="4" w:space="0" w:color="D1D1D1"/>
                                  </w:tcBorders>
                                </w:tcPr>
                                <w:p w14:paraId="144CFC16" w14:textId="26E26F7D" w:rsidR="000F4A16" w:rsidRPr="00D175CB" w:rsidRDefault="000F4A16" w:rsidP="00013700">
                                  <w:pPr>
                                    <w:pStyle w:val="afff6"/>
                                    <w:rPr>
                                      <w:lang w:eastAsia="ja-JP"/>
                                    </w:rPr>
                                  </w:pPr>
                                  <w:r w:rsidRPr="000F4A16">
                                    <w:rPr>
                                      <w:spacing w:val="-1"/>
                                      <w:lang w:eastAsia="ja-JP"/>
                                    </w:rPr>
                                    <w:t>DS-210 ゼロトラストアーキテクチャ適用方針</w:t>
                                  </w:r>
                                </w:p>
                              </w:tc>
                            </w:tr>
                            <w:tr w:rsidR="000F4A16" w:rsidRPr="00D175CB" w14:paraId="72373FA8" w14:textId="77777777">
                              <w:trPr>
                                <w:trHeight w:val="400"/>
                              </w:trPr>
                              <w:tc>
                                <w:tcPr>
                                  <w:tcW w:w="10526" w:type="dxa"/>
                                  <w:tcBorders>
                                    <w:top w:val="single" w:sz="4" w:space="0" w:color="D1D1D1"/>
                                    <w:bottom w:val="single" w:sz="4" w:space="0" w:color="000000"/>
                                  </w:tcBorders>
                                </w:tcPr>
                                <w:p w14:paraId="1BC1BB32" w14:textId="122AB825" w:rsidR="000F4A16" w:rsidRPr="000F4A16" w:rsidRDefault="000F4A16" w:rsidP="00013700">
                                  <w:pPr>
                                    <w:pStyle w:val="afff6"/>
                                  </w:pPr>
                                  <w:hyperlink r:id="rId93" w:history="1">
                                    <w:r w:rsidRPr="000F4A16">
                                      <w:rPr>
                                        <w:rStyle w:val="a7"/>
                                        <w:color w:val="auto"/>
                                        <w:u w:val="none"/>
                                      </w:rPr>
                                      <w:t>https://www.digital.go.jp/assets/contents/node/basic_page/field_ref_resources/e2a06143-ed29-4f1d-9c31-0f06fca67afc/5efa5c3b/20220630_resources_standard_guidelines_guidelines_04.pdf</w:t>
                                    </w:r>
                                  </w:hyperlink>
                                </w:p>
                              </w:tc>
                            </w:tr>
                            <w:tr w:rsidR="000F4A16" w:rsidRPr="00D175CB" w14:paraId="1A718060" w14:textId="77777777">
                              <w:trPr>
                                <w:trHeight w:val="400"/>
                              </w:trPr>
                              <w:tc>
                                <w:tcPr>
                                  <w:tcW w:w="10526" w:type="dxa"/>
                                  <w:tcBorders>
                                    <w:top w:val="single" w:sz="4" w:space="0" w:color="000000"/>
                                    <w:bottom w:val="single" w:sz="4" w:space="0" w:color="D1D1D1"/>
                                  </w:tcBorders>
                                </w:tcPr>
                                <w:p w14:paraId="4C920FB5" w14:textId="55465ED0" w:rsidR="000F4A16" w:rsidRPr="00D175CB" w:rsidRDefault="000F4A16" w:rsidP="00013700">
                                  <w:pPr>
                                    <w:pStyle w:val="afff6"/>
                                    <w:rPr>
                                      <w:lang w:eastAsia="ja-JP"/>
                                    </w:rPr>
                                  </w:pPr>
                                  <w:r w:rsidRPr="000F4A16">
                                    <w:rPr>
                                      <w:spacing w:val="-2"/>
                                      <w:lang w:eastAsia="ja-JP"/>
                                    </w:rPr>
                                    <w:t>DS-211 常時リスク診断・対処（CRSA）のエンタープライズアーキテクチャ（EA）</w:t>
                                  </w:r>
                                </w:p>
                              </w:tc>
                            </w:tr>
                            <w:tr w:rsidR="000F4A16" w:rsidRPr="00D175CB" w14:paraId="0C143B5B" w14:textId="77777777" w:rsidTr="007D6559">
                              <w:trPr>
                                <w:trHeight w:val="493"/>
                              </w:trPr>
                              <w:tc>
                                <w:tcPr>
                                  <w:tcW w:w="10526" w:type="dxa"/>
                                  <w:tcBorders>
                                    <w:top w:val="single" w:sz="4" w:space="0" w:color="D1D1D1"/>
                                    <w:bottom w:val="single" w:sz="4" w:space="0" w:color="000000"/>
                                  </w:tcBorders>
                                </w:tcPr>
                                <w:p w14:paraId="0F56B2C0" w14:textId="533D20A3" w:rsidR="000F4A16" w:rsidRPr="000F4A16" w:rsidRDefault="000F4A16" w:rsidP="00013700">
                                  <w:pPr>
                                    <w:pStyle w:val="afff6"/>
                                  </w:pPr>
                                  <w:hyperlink r:id="rId94" w:history="1">
                                    <w:r w:rsidRPr="000F4A16">
                                      <w:rPr>
                                        <w:rStyle w:val="a7"/>
                                        <w:color w:val="auto"/>
                                        <w:u w:val="none"/>
                                      </w:rPr>
                                      <w:t>https://www.digital.go.jp/assets/contents/node/basic_page/field_ref_resources/e2a06143-ed29-4f1d-9c31-0f06fca67afc/ef841b43/20240131_resources_standard_guidelines_guidelines_03.pdf</w:t>
                                    </w:r>
                                  </w:hyperlink>
                                </w:p>
                              </w:tc>
                            </w:tr>
                            <w:tr w:rsidR="000F4A16" w:rsidRPr="00D175CB" w14:paraId="4E7D3835" w14:textId="77777777">
                              <w:trPr>
                                <w:trHeight w:val="400"/>
                              </w:trPr>
                              <w:tc>
                                <w:tcPr>
                                  <w:tcW w:w="10526" w:type="dxa"/>
                                  <w:tcBorders>
                                    <w:top w:val="single" w:sz="4" w:space="0" w:color="000000"/>
                                    <w:bottom w:val="single" w:sz="4" w:space="0" w:color="D1D1D1"/>
                                  </w:tcBorders>
                                </w:tcPr>
                                <w:p w14:paraId="7F35D018" w14:textId="5BB46E77" w:rsidR="000F4A16" w:rsidRPr="00D175CB" w:rsidRDefault="000F4A16" w:rsidP="00013700">
                                  <w:pPr>
                                    <w:pStyle w:val="afff6"/>
                                    <w:rPr>
                                      <w:lang w:eastAsia="ja-JP"/>
                                    </w:rPr>
                                  </w:pPr>
                                  <w:r w:rsidRPr="000F4A16">
                                    <w:rPr>
                                      <w:lang w:eastAsia="ja-JP"/>
                                    </w:rPr>
                                    <w:t>DS-212 ゼロトラストアーキテクチャ適用方針における属性ベースアクセス制御に関する技術レポート</w:t>
                                  </w:r>
                                </w:p>
                              </w:tc>
                            </w:tr>
                            <w:tr w:rsidR="000F4A16" w:rsidRPr="00D175CB" w14:paraId="61832BBC" w14:textId="77777777" w:rsidTr="007D6559">
                              <w:trPr>
                                <w:trHeight w:val="400"/>
                              </w:trPr>
                              <w:tc>
                                <w:tcPr>
                                  <w:tcW w:w="10526" w:type="dxa"/>
                                  <w:tcBorders>
                                    <w:top w:val="single" w:sz="4" w:space="0" w:color="D1D1D1"/>
                                    <w:bottom w:val="single" w:sz="4" w:space="0" w:color="auto"/>
                                  </w:tcBorders>
                                </w:tcPr>
                                <w:p w14:paraId="34E21D1A" w14:textId="5A24F4FD" w:rsidR="000F4A16" w:rsidRPr="000F4A16" w:rsidRDefault="000F4A16" w:rsidP="00013700">
                                  <w:pPr>
                                    <w:pStyle w:val="afff6"/>
                                  </w:pPr>
                                  <w:hyperlink r:id="rId95" w:history="1">
                                    <w:r w:rsidRPr="000F4A16">
                                      <w:rPr>
                                        <w:rStyle w:val="a7"/>
                                        <w:color w:val="auto"/>
                                        <w:u w:val="none"/>
                                      </w:rPr>
                                      <w:t>https://www.digital.go.jp/assets/contents/node/basic_page/field_ref_resources/e2a06143-ed29-4f1d-9c31-0f06fca67afc/e5b49450/20230411_resources_standard_guidelines_guideline_03.pdf</w:t>
                                    </w:r>
                                  </w:hyperlink>
                                </w:p>
                              </w:tc>
                            </w:tr>
                            <w:tr w:rsidR="000F4A16" w:rsidRPr="00D175CB" w14:paraId="0EF19ADA" w14:textId="77777777" w:rsidTr="007D6559">
                              <w:trPr>
                                <w:trHeight w:val="400"/>
                              </w:trPr>
                              <w:tc>
                                <w:tcPr>
                                  <w:tcW w:w="10526" w:type="dxa"/>
                                  <w:tcBorders>
                                    <w:top w:val="single" w:sz="4" w:space="0" w:color="auto"/>
                                    <w:bottom w:val="single" w:sz="4" w:space="0" w:color="D1D1D1"/>
                                  </w:tcBorders>
                                </w:tcPr>
                                <w:p w14:paraId="0031BB78" w14:textId="053235B3" w:rsidR="000F4A16" w:rsidRPr="007D6559" w:rsidRDefault="000F4A16" w:rsidP="00013700">
                                  <w:pPr>
                                    <w:pStyle w:val="afff6"/>
                                    <w:rPr>
                                      <w:lang w:eastAsia="ja-JP"/>
                                    </w:rPr>
                                  </w:pPr>
                                  <w:r w:rsidRPr="000F4A16">
                                    <w:rPr>
                                      <w:spacing w:val="-2"/>
                                      <w:lang w:eastAsia="ja-JP"/>
                                    </w:rPr>
                                    <w:t>DS-220 政府情報システムにおけるサイバーセキュリティフレームワーク導入に関する技術レポート</w:t>
                                  </w:r>
                                </w:p>
                              </w:tc>
                            </w:tr>
                            <w:tr w:rsidR="000F4A16" w:rsidRPr="00D175CB" w14:paraId="36D73814" w14:textId="77777777" w:rsidTr="00995EBD">
                              <w:trPr>
                                <w:trHeight w:val="400"/>
                              </w:trPr>
                              <w:tc>
                                <w:tcPr>
                                  <w:tcW w:w="10526" w:type="dxa"/>
                                  <w:tcBorders>
                                    <w:top w:val="single" w:sz="4" w:space="0" w:color="D1D1D1"/>
                                    <w:bottom w:val="single" w:sz="4" w:space="0" w:color="auto"/>
                                  </w:tcBorders>
                                </w:tcPr>
                                <w:p w14:paraId="65CE4FC5" w14:textId="3D1826E2" w:rsidR="000F4A16" w:rsidRPr="000F4A16" w:rsidRDefault="000F4A16" w:rsidP="00013700">
                                  <w:pPr>
                                    <w:pStyle w:val="afff6"/>
                                  </w:pPr>
                                  <w:hyperlink r:id="rId96" w:history="1">
                                    <w:r w:rsidRPr="000F4A16">
                                      <w:rPr>
                                        <w:rStyle w:val="a7"/>
                                        <w:color w:val="auto"/>
                                        <w:u w:val="none"/>
                                      </w:rPr>
                                      <w:t>https://www.digital.go.jp/assets/contents/node/basic_page/field_ref_resources/e2a06143-ed29-4f1d-9c31-0f06fca67afc/a84dbb17/20230411_resources_standard_guidelines_guideline_05.pdf</w:t>
                                    </w:r>
                                  </w:hyperlink>
                                </w:p>
                              </w:tc>
                            </w:tr>
                            <w:tr w:rsidR="000F4A16" w:rsidRPr="00D175CB" w14:paraId="01A9F508" w14:textId="77777777" w:rsidTr="007D6559">
                              <w:trPr>
                                <w:trHeight w:val="400"/>
                              </w:trPr>
                              <w:tc>
                                <w:tcPr>
                                  <w:tcW w:w="10526" w:type="dxa"/>
                                  <w:tcBorders>
                                    <w:top w:val="single" w:sz="4" w:space="0" w:color="auto"/>
                                    <w:bottom w:val="single" w:sz="4" w:space="0" w:color="D1D1D1"/>
                                  </w:tcBorders>
                                </w:tcPr>
                                <w:p w14:paraId="798F1873" w14:textId="5A77443F" w:rsidR="000F4A16" w:rsidRPr="007D6559" w:rsidRDefault="000F4A16" w:rsidP="00013700">
                                  <w:pPr>
                                    <w:pStyle w:val="afff6"/>
                                    <w:rPr>
                                      <w:lang w:eastAsia="ja-JP"/>
                                    </w:rPr>
                                  </w:pPr>
                                  <w:r w:rsidRPr="000F4A16">
                                    <w:rPr>
                                      <w:spacing w:val="-2"/>
                                      <w:lang w:eastAsia="ja-JP"/>
                                    </w:rPr>
                                    <w:t>DS-221 政府情報システムにおける脆弱性診断導入ガイドライン</w:t>
                                  </w:r>
                                </w:p>
                              </w:tc>
                            </w:tr>
                            <w:tr w:rsidR="000F4A16" w:rsidRPr="00D175CB" w14:paraId="1487164B" w14:textId="77777777" w:rsidTr="00995EBD">
                              <w:trPr>
                                <w:trHeight w:val="400"/>
                              </w:trPr>
                              <w:tc>
                                <w:tcPr>
                                  <w:tcW w:w="10526" w:type="dxa"/>
                                  <w:tcBorders>
                                    <w:top w:val="single" w:sz="4" w:space="0" w:color="D1D1D1"/>
                                    <w:bottom w:val="single" w:sz="4" w:space="0" w:color="auto"/>
                                  </w:tcBorders>
                                </w:tcPr>
                                <w:p w14:paraId="7029F41E" w14:textId="154A8A86" w:rsidR="000F4A16" w:rsidRPr="000F4A16" w:rsidRDefault="000F4A16" w:rsidP="00013700">
                                  <w:pPr>
                                    <w:pStyle w:val="afff6"/>
                                    <w:rPr>
                                      <w:lang w:eastAsia="ja-JP"/>
                                    </w:rPr>
                                  </w:pPr>
                                  <w:hyperlink r:id="rId97" w:history="1">
                                    <w:r w:rsidRPr="000F4A16">
                                      <w:rPr>
                                        <w:rStyle w:val="a7"/>
                                        <w:color w:val="auto"/>
                                        <w:u w:val="none"/>
                                      </w:rPr>
                                      <w:t>https://www.digital.go.jp/assets/contents/node/basic_page/field_ref_resources/e2a06143-ed29-4f1d-9c31-0f06fca67afc/7fefc9ee/20240206_resources_standard_guidelines_guidelines_01.pdf</w:t>
                                    </w:r>
                                  </w:hyperlink>
                                </w:p>
                              </w:tc>
                            </w:tr>
                            <w:tr w:rsidR="000F4A16" w:rsidRPr="00D175CB" w14:paraId="43F13F12" w14:textId="77777777" w:rsidTr="00995EBD">
                              <w:trPr>
                                <w:trHeight w:val="400"/>
                              </w:trPr>
                              <w:tc>
                                <w:tcPr>
                                  <w:tcW w:w="10526" w:type="dxa"/>
                                  <w:tcBorders>
                                    <w:top w:val="single" w:sz="4" w:space="0" w:color="auto"/>
                                    <w:bottom w:val="single" w:sz="4" w:space="0" w:color="D1D1D1"/>
                                  </w:tcBorders>
                                </w:tcPr>
                                <w:p w14:paraId="1D6EEFC6" w14:textId="34C33982" w:rsidR="000F4A16" w:rsidRPr="00995EBD" w:rsidRDefault="000F4A16" w:rsidP="00013700">
                                  <w:pPr>
                                    <w:pStyle w:val="afff6"/>
                                    <w:rPr>
                                      <w:lang w:eastAsia="ja-JP"/>
                                    </w:rPr>
                                  </w:pPr>
                                  <w:r w:rsidRPr="000F4A16">
                                    <w:rPr>
                                      <w:lang w:eastAsia="ja-JP"/>
                                    </w:rPr>
                                    <w:t>DS-231 セキュリティ統制のカタログ化に関する技術レポート</w:t>
                                  </w:r>
                                </w:p>
                              </w:tc>
                            </w:tr>
                            <w:tr w:rsidR="000F4A16" w:rsidRPr="00D175CB" w14:paraId="307FD00E" w14:textId="77777777" w:rsidTr="00995EBD">
                              <w:trPr>
                                <w:trHeight w:val="400"/>
                              </w:trPr>
                              <w:tc>
                                <w:tcPr>
                                  <w:tcW w:w="10526" w:type="dxa"/>
                                  <w:tcBorders>
                                    <w:top w:val="single" w:sz="4" w:space="0" w:color="D1D1D1"/>
                                    <w:bottom w:val="single" w:sz="4" w:space="0" w:color="auto"/>
                                  </w:tcBorders>
                                </w:tcPr>
                                <w:p w14:paraId="190D5B9A" w14:textId="473A8A61" w:rsidR="000F4A16" w:rsidRPr="000F4A16" w:rsidRDefault="000F4A16" w:rsidP="00013700">
                                  <w:pPr>
                                    <w:pStyle w:val="afff6"/>
                                    <w:rPr>
                                      <w:lang w:eastAsia="ja-JP"/>
                                    </w:rPr>
                                  </w:pPr>
                                  <w:hyperlink r:id="rId98" w:history="1">
                                    <w:r w:rsidRPr="000F4A16">
                                      <w:rPr>
                                        <w:rStyle w:val="a7"/>
                                        <w:color w:val="auto"/>
                                        <w:u w:val="none"/>
                                      </w:rPr>
                                      <w:t>https://www.digital.go.jp/assets/contents/node/basic_page/field_ref_resources/e2a06143-ed29-4f1d-9c31-0f06fca67afc/9f746654/20230411_resources_standard_guidelines_guideline_07.pdf</w:t>
                                    </w:r>
                                  </w:hyperlink>
                                </w:p>
                              </w:tc>
                            </w:tr>
                          </w:tbl>
                          <w:p w14:paraId="44A08FF1" w14:textId="77777777" w:rsidR="000F4A16" w:rsidRPr="00D175CB" w:rsidRDefault="000F4A16" w:rsidP="00013700">
                            <w:pPr>
                              <w:pStyle w:val="afff6"/>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40F7188" id="_x0000_s1056" type="#_x0000_t202" style="position:absolute;left:0;text-align:left;margin-left:0;margin-top:.75pt;width:538.35pt;height:684.75pt;z-index:251729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0F4A16" w:rsidRPr="00D175CB" w14:paraId="6CA936CB" w14:textId="77777777">
                        <w:trPr>
                          <w:trHeight w:val="400"/>
                        </w:trPr>
                        <w:tc>
                          <w:tcPr>
                            <w:tcW w:w="10526" w:type="dxa"/>
                            <w:tcBorders>
                              <w:top w:val="single" w:sz="4" w:space="0" w:color="000000"/>
                              <w:bottom w:val="single" w:sz="4" w:space="0" w:color="D1D1D1"/>
                            </w:tcBorders>
                          </w:tcPr>
                          <w:p w14:paraId="35572EBF" w14:textId="07DA08C3" w:rsidR="000F4A16" w:rsidRPr="00D175CB" w:rsidRDefault="000F4A16" w:rsidP="00013700">
                            <w:pPr>
                              <w:pStyle w:val="afff6"/>
                              <w:rPr>
                                <w:lang w:eastAsia="ja-JP"/>
                              </w:rPr>
                            </w:pPr>
                            <w:r w:rsidRPr="000F4A16">
                              <w:rPr>
                                <w:lang w:eastAsia="ja-JP"/>
                              </w:rPr>
                              <w:t>DS-203 政府情報システムにおけるサイバーセキュリティに係るサプライチェーン・リスクの課題整理及びその対策のグッドプラクティス集</w:t>
                            </w:r>
                          </w:p>
                        </w:tc>
                      </w:tr>
                      <w:tr w:rsidR="000F4A16" w:rsidRPr="00D175CB" w14:paraId="6E963A71" w14:textId="77777777">
                        <w:trPr>
                          <w:trHeight w:val="398"/>
                        </w:trPr>
                        <w:tc>
                          <w:tcPr>
                            <w:tcW w:w="10526" w:type="dxa"/>
                            <w:tcBorders>
                              <w:top w:val="single" w:sz="4" w:space="0" w:color="D1D1D1"/>
                              <w:bottom w:val="single" w:sz="4" w:space="0" w:color="000000"/>
                            </w:tcBorders>
                          </w:tcPr>
                          <w:p w14:paraId="32A7E8AE" w14:textId="7932ADD3" w:rsidR="000F4A16" w:rsidRPr="000F4A16" w:rsidRDefault="000F4A16" w:rsidP="00013700">
                            <w:pPr>
                              <w:pStyle w:val="afff6"/>
                            </w:pPr>
                            <w:hyperlink r:id="rId99" w:history="1">
                              <w:r w:rsidRPr="000F4A16">
                                <w:rPr>
                                  <w:rStyle w:val="a7"/>
                                  <w:color w:val="auto"/>
                                  <w:u w:val="none"/>
                                </w:rPr>
                                <w:t>https://www.digital.go.jp/assets/contents/node/basic_page/field_ref_resources/e2a06143-ed29-4f1d-9c31-0f06fca67afc/a547f9a6/20250630_resources_standard_guidelines_technical_report_01.pdf</w:t>
                              </w:r>
                            </w:hyperlink>
                          </w:p>
                        </w:tc>
                      </w:tr>
                      <w:tr w:rsidR="000F4A16" w:rsidRPr="00D175CB" w14:paraId="686F955B" w14:textId="77777777">
                        <w:trPr>
                          <w:trHeight w:val="400"/>
                        </w:trPr>
                        <w:tc>
                          <w:tcPr>
                            <w:tcW w:w="10526" w:type="dxa"/>
                            <w:tcBorders>
                              <w:top w:val="single" w:sz="4" w:space="0" w:color="000000"/>
                              <w:bottom w:val="single" w:sz="4" w:space="0" w:color="D1D1D1"/>
                            </w:tcBorders>
                          </w:tcPr>
                          <w:p w14:paraId="144CFC16" w14:textId="26E26F7D" w:rsidR="000F4A16" w:rsidRPr="00D175CB" w:rsidRDefault="000F4A16" w:rsidP="00013700">
                            <w:pPr>
                              <w:pStyle w:val="afff6"/>
                              <w:rPr>
                                <w:lang w:eastAsia="ja-JP"/>
                              </w:rPr>
                            </w:pPr>
                            <w:r w:rsidRPr="000F4A16">
                              <w:rPr>
                                <w:spacing w:val="-1"/>
                                <w:lang w:eastAsia="ja-JP"/>
                              </w:rPr>
                              <w:t>DS-210 ゼロトラストアーキテクチャ適用方針</w:t>
                            </w:r>
                          </w:p>
                        </w:tc>
                      </w:tr>
                      <w:tr w:rsidR="000F4A16" w:rsidRPr="00D175CB" w14:paraId="72373FA8" w14:textId="77777777">
                        <w:trPr>
                          <w:trHeight w:val="400"/>
                        </w:trPr>
                        <w:tc>
                          <w:tcPr>
                            <w:tcW w:w="10526" w:type="dxa"/>
                            <w:tcBorders>
                              <w:top w:val="single" w:sz="4" w:space="0" w:color="D1D1D1"/>
                              <w:bottom w:val="single" w:sz="4" w:space="0" w:color="000000"/>
                            </w:tcBorders>
                          </w:tcPr>
                          <w:p w14:paraId="1BC1BB32" w14:textId="122AB825" w:rsidR="000F4A16" w:rsidRPr="000F4A16" w:rsidRDefault="000F4A16" w:rsidP="00013700">
                            <w:pPr>
                              <w:pStyle w:val="afff6"/>
                            </w:pPr>
                            <w:hyperlink r:id="rId100" w:history="1">
                              <w:r w:rsidRPr="000F4A16">
                                <w:rPr>
                                  <w:rStyle w:val="a7"/>
                                  <w:color w:val="auto"/>
                                  <w:u w:val="none"/>
                                </w:rPr>
                                <w:t>https://www.digital.go.jp/assets/contents/node/basic_page/field_ref_resources/e2a06143-ed29-4f1d-9c31-0f06fca67afc/5efa5c3b/20220630_resources_standard_guidelines_guidelines_04.pdf</w:t>
                              </w:r>
                            </w:hyperlink>
                          </w:p>
                        </w:tc>
                      </w:tr>
                      <w:tr w:rsidR="000F4A16" w:rsidRPr="00D175CB" w14:paraId="1A718060" w14:textId="77777777">
                        <w:trPr>
                          <w:trHeight w:val="400"/>
                        </w:trPr>
                        <w:tc>
                          <w:tcPr>
                            <w:tcW w:w="10526" w:type="dxa"/>
                            <w:tcBorders>
                              <w:top w:val="single" w:sz="4" w:space="0" w:color="000000"/>
                              <w:bottom w:val="single" w:sz="4" w:space="0" w:color="D1D1D1"/>
                            </w:tcBorders>
                          </w:tcPr>
                          <w:p w14:paraId="4C920FB5" w14:textId="55465ED0" w:rsidR="000F4A16" w:rsidRPr="00D175CB" w:rsidRDefault="000F4A16" w:rsidP="00013700">
                            <w:pPr>
                              <w:pStyle w:val="afff6"/>
                              <w:rPr>
                                <w:lang w:eastAsia="ja-JP"/>
                              </w:rPr>
                            </w:pPr>
                            <w:r w:rsidRPr="000F4A16">
                              <w:rPr>
                                <w:spacing w:val="-2"/>
                                <w:lang w:eastAsia="ja-JP"/>
                              </w:rPr>
                              <w:t>DS-211 常時リスク診断・対処（CRSA）のエンタープライズアーキテクチャ（EA）</w:t>
                            </w:r>
                          </w:p>
                        </w:tc>
                      </w:tr>
                      <w:tr w:rsidR="000F4A16" w:rsidRPr="00D175CB" w14:paraId="0C143B5B" w14:textId="77777777" w:rsidTr="007D6559">
                        <w:trPr>
                          <w:trHeight w:val="493"/>
                        </w:trPr>
                        <w:tc>
                          <w:tcPr>
                            <w:tcW w:w="10526" w:type="dxa"/>
                            <w:tcBorders>
                              <w:top w:val="single" w:sz="4" w:space="0" w:color="D1D1D1"/>
                              <w:bottom w:val="single" w:sz="4" w:space="0" w:color="000000"/>
                            </w:tcBorders>
                          </w:tcPr>
                          <w:p w14:paraId="0F56B2C0" w14:textId="533D20A3" w:rsidR="000F4A16" w:rsidRPr="000F4A16" w:rsidRDefault="000F4A16" w:rsidP="00013700">
                            <w:pPr>
                              <w:pStyle w:val="afff6"/>
                            </w:pPr>
                            <w:hyperlink r:id="rId101" w:history="1">
                              <w:r w:rsidRPr="000F4A16">
                                <w:rPr>
                                  <w:rStyle w:val="a7"/>
                                  <w:color w:val="auto"/>
                                  <w:u w:val="none"/>
                                </w:rPr>
                                <w:t>https://www.digital.go.jp/assets/contents/node/basic_page/field_ref_resources/e2a06143-ed29-4f1d-9c31-0f06fca67afc/ef841b43/20240131_resources_standard_guidelines_guidelines_03.pdf</w:t>
                              </w:r>
                            </w:hyperlink>
                          </w:p>
                        </w:tc>
                      </w:tr>
                      <w:tr w:rsidR="000F4A16" w:rsidRPr="00D175CB" w14:paraId="4E7D3835" w14:textId="77777777">
                        <w:trPr>
                          <w:trHeight w:val="400"/>
                        </w:trPr>
                        <w:tc>
                          <w:tcPr>
                            <w:tcW w:w="10526" w:type="dxa"/>
                            <w:tcBorders>
                              <w:top w:val="single" w:sz="4" w:space="0" w:color="000000"/>
                              <w:bottom w:val="single" w:sz="4" w:space="0" w:color="D1D1D1"/>
                            </w:tcBorders>
                          </w:tcPr>
                          <w:p w14:paraId="7F35D018" w14:textId="5BB46E77" w:rsidR="000F4A16" w:rsidRPr="00D175CB" w:rsidRDefault="000F4A16" w:rsidP="00013700">
                            <w:pPr>
                              <w:pStyle w:val="afff6"/>
                              <w:rPr>
                                <w:lang w:eastAsia="ja-JP"/>
                              </w:rPr>
                            </w:pPr>
                            <w:r w:rsidRPr="000F4A16">
                              <w:rPr>
                                <w:lang w:eastAsia="ja-JP"/>
                              </w:rPr>
                              <w:t>DS-212 ゼロトラストアーキテクチャ適用方針における属性ベースアクセス制御に関する技術レポート</w:t>
                            </w:r>
                          </w:p>
                        </w:tc>
                      </w:tr>
                      <w:tr w:rsidR="000F4A16" w:rsidRPr="00D175CB" w14:paraId="61832BBC" w14:textId="77777777" w:rsidTr="007D6559">
                        <w:trPr>
                          <w:trHeight w:val="400"/>
                        </w:trPr>
                        <w:tc>
                          <w:tcPr>
                            <w:tcW w:w="10526" w:type="dxa"/>
                            <w:tcBorders>
                              <w:top w:val="single" w:sz="4" w:space="0" w:color="D1D1D1"/>
                              <w:bottom w:val="single" w:sz="4" w:space="0" w:color="auto"/>
                            </w:tcBorders>
                          </w:tcPr>
                          <w:p w14:paraId="34E21D1A" w14:textId="5A24F4FD" w:rsidR="000F4A16" w:rsidRPr="000F4A16" w:rsidRDefault="000F4A16" w:rsidP="00013700">
                            <w:pPr>
                              <w:pStyle w:val="afff6"/>
                            </w:pPr>
                            <w:hyperlink r:id="rId102" w:history="1">
                              <w:r w:rsidRPr="000F4A16">
                                <w:rPr>
                                  <w:rStyle w:val="a7"/>
                                  <w:color w:val="auto"/>
                                  <w:u w:val="none"/>
                                </w:rPr>
                                <w:t>https://www.digital.go.jp/assets/contents/node/basic_page/field_ref_resources/e2a06143-ed29-4f1d-9c31-0f06fca67afc/e5b49450/20230411_resources_standard_guidelines_guideline_03.pdf</w:t>
                              </w:r>
                            </w:hyperlink>
                          </w:p>
                        </w:tc>
                      </w:tr>
                      <w:tr w:rsidR="000F4A16" w:rsidRPr="00D175CB" w14:paraId="0EF19ADA" w14:textId="77777777" w:rsidTr="007D6559">
                        <w:trPr>
                          <w:trHeight w:val="400"/>
                        </w:trPr>
                        <w:tc>
                          <w:tcPr>
                            <w:tcW w:w="10526" w:type="dxa"/>
                            <w:tcBorders>
                              <w:top w:val="single" w:sz="4" w:space="0" w:color="auto"/>
                              <w:bottom w:val="single" w:sz="4" w:space="0" w:color="D1D1D1"/>
                            </w:tcBorders>
                          </w:tcPr>
                          <w:p w14:paraId="0031BB78" w14:textId="053235B3" w:rsidR="000F4A16" w:rsidRPr="007D6559" w:rsidRDefault="000F4A16" w:rsidP="00013700">
                            <w:pPr>
                              <w:pStyle w:val="afff6"/>
                              <w:rPr>
                                <w:lang w:eastAsia="ja-JP"/>
                              </w:rPr>
                            </w:pPr>
                            <w:r w:rsidRPr="000F4A16">
                              <w:rPr>
                                <w:spacing w:val="-2"/>
                                <w:lang w:eastAsia="ja-JP"/>
                              </w:rPr>
                              <w:t>DS-220 政府情報システムにおけるサイバーセキュリティフレームワーク導入に関する技術レポート</w:t>
                            </w:r>
                          </w:p>
                        </w:tc>
                      </w:tr>
                      <w:tr w:rsidR="000F4A16" w:rsidRPr="00D175CB" w14:paraId="36D73814" w14:textId="77777777" w:rsidTr="00995EBD">
                        <w:trPr>
                          <w:trHeight w:val="400"/>
                        </w:trPr>
                        <w:tc>
                          <w:tcPr>
                            <w:tcW w:w="10526" w:type="dxa"/>
                            <w:tcBorders>
                              <w:top w:val="single" w:sz="4" w:space="0" w:color="D1D1D1"/>
                              <w:bottom w:val="single" w:sz="4" w:space="0" w:color="auto"/>
                            </w:tcBorders>
                          </w:tcPr>
                          <w:p w14:paraId="65CE4FC5" w14:textId="3D1826E2" w:rsidR="000F4A16" w:rsidRPr="000F4A16" w:rsidRDefault="000F4A16" w:rsidP="00013700">
                            <w:pPr>
                              <w:pStyle w:val="afff6"/>
                            </w:pPr>
                            <w:hyperlink r:id="rId103" w:history="1">
                              <w:r w:rsidRPr="000F4A16">
                                <w:rPr>
                                  <w:rStyle w:val="a7"/>
                                  <w:color w:val="auto"/>
                                  <w:u w:val="none"/>
                                </w:rPr>
                                <w:t>https://www.digital.go.jp/assets/contents/node/basic_page/field_ref_resources/e2a06143-ed29-4f1d-9c31-0f06fca67afc/a84dbb17/20230411_resources_standard_guidelines_guideline_05.pdf</w:t>
                              </w:r>
                            </w:hyperlink>
                          </w:p>
                        </w:tc>
                      </w:tr>
                      <w:tr w:rsidR="000F4A16" w:rsidRPr="00D175CB" w14:paraId="01A9F508" w14:textId="77777777" w:rsidTr="007D6559">
                        <w:trPr>
                          <w:trHeight w:val="400"/>
                        </w:trPr>
                        <w:tc>
                          <w:tcPr>
                            <w:tcW w:w="10526" w:type="dxa"/>
                            <w:tcBorders>
                              <w:top w:val="single" w:sz="4" w:space="0" w:color="auto"/>
                              <w:bottom w:val="single" w:sz="4" w:space="0" w:color="D1D1D1"/>
                            </w:tcBorders>
                          </w:tcPr>
                          <w:p w14:paraId="798F1873" w14:textId="5A77443F" w:rsidR="000F4A16" w:rsidRPr="007D6559" w:rsidRDefault="000F4A16" w:rsidP="00013700">
                            <w:pPr>
                              <w:pStyle w:val="afff6"/>
                              <w:rPr>
                                <w:lang w:eastAsia="ja-JP"/>
                              </w:rPr>
                            </w:pPr>
                            <w:r w:rsidRPr="000F4A16">
                              <w:rPr>
                                <w:spacing w:val="-2"/>
                                <w:lang w:eastAsia="ja-JP"/>
                              </w:rPr>
                              <w:t>DS-221 政府情報システムにおける脆弱性診断導入ガイドライン</w:t>
                            </w:r>
                          </w:p>
                        </w:tc>
                      </w:tr>
                      <w:tr w:rsidR="000F4A16" w:rsidRPr="00D175CB" w14:paraId="1487164B" w14:textId="77777777" w:rsidTr="00995EBD">
                        <w:trPr>
                          <w:trHeight w:val="400"/>
                        </w:trPr>
                        <w:tc>
                          <w:tcPr>
                            <w:tcW w:w="10526" w:type="dxa"/>
                            <w:tcBorders>
                              <w:top w:val="single" w:sz="4" w:space="0" w:color="D1D1D1"/>
                              <w:bottom w:val="single" w:sz="4" w:space="0" w:color="auto"/>
                            </w:tcBorders>
                          </w:tcPr>
                          <w:p w14:paraId="7029F41E" w14:textId="154A8A86" w:rsidR="000F4A16" w:rsidRPr="000F4A16" w:rsidRDefault="000F4A16" w:rsidP="00013700">
                            <w:pPr>
                              <w:pStyle w:val="afff6"/>
                              <w:rPr>
                                <w:lang w:eastAsia="ja-JP"/>
                              </w:rPr>
                            </w:pPr>
                            <w:hyperlink r:id="rId104" w:history="1">
                              <w:r w:rsidRPr="000F4A16">
                                <w:rPr>
                                  <w:rStyle w:val="a7"/>
                                  <w:color w:val="auto"/>
                                  <w:u w:val="none"/>
                                </w:rPr>
                                <w:t>https://www.digital.go.jp/assets/contents/node/basic_page/field_ref_resources/e2a06143-ed29-4f1d-9c31-0f06fca67afc/7fefc9ee/20240206_resources_standard_guidelines_guidelines_01.pdf</w:t>
                              </w:r>
                            </w:hyperlink>
                          </w:p>
                        </w:tc>
                      </w:tr>
                      <w:tr w:rsidR="000F4A16" w:rsidRPr="00D175CB" w14:paraId="43F13F12" w14:textId="77777777" w:rsidTr="00995EBD">
                        <w:trPr>
                          <w:trHeight w:val="400"/>
                        </w:trPr>
                        <w:tc>
                          <w:tcPr>
                            <w:tcW w:w="10526" w:type="dxa"/>
                            <w:tcBorders>
                              <w:top w:val="single" w:sz="4" w:space="0" w:color="auto"/>
                              <w:bottom w:val="single" w:sz="4" w:space="0" w:color="D1D1D1"/>
                            </w:tcBorders>
                          </w:tcPr>
                          <w:p w14:paraId="1D6EEFC6" w14:textId="34C33982" w:rsidR="000F4A16" w:rsidRPr="00995EBD" w:rsidRDefault="000F4A16" w:rsidP="00013700">
                            <w:pPr>
                              <w:pStyle w:val="afff6"/>
                              <w:rPr>
                                <w:lang w:eastAsia="ja-JP"/>
                              </w:rPr>
                            </w:pPr>
                            <w:r w:rsidRPr="000F4A16">
                              <w:rPr>
                                <w:lang w:eastAsia="ja-JP"/>
                              </w:rPr>
                              <w:t>DS-231 セキュリティ統制のカタログ化に関する技術レポート</w:t>
                            </w:r>
                          </w:p>
                        </w:tc>
                      </w:tr>
                      <w:tr w:rsidR="000F4A16" w:rsidRPr="00D175CB" w14:paraId="307FD00E" w14:textId="77777777" w:rsidTr="00995EBD">
                        <w:trPr>
                          <w:trHeight w:val="400"/>
                        </w:trPr>
                        <w:tc>
                          <w:tcPr>
                            <w:tcW w:w="10526" w:type="dxa"/>
                            <w:tcBorders>
                              <w:top w:val="single" w:sz="4" w:space="0" w:color="D1D1D1"/>
                              <w:bottom w:val="single" w:sz="4" w:space="0" w:color="auto"/>
                            </w:tcBorders>
                          </w:tcPr>
                          <w:p w14:paraId="190D5B9A" w14:textId="473A8A61" w:rsidR="000F4A16" w:rsidRPr="000F4A16" w:rsidRDefault="000F4A16" w:rsidP="00013700">
                            <w:pPr>
                              <w:pStyle w:val="afff6"/>
                              <w:rPr>
                                <w:lang w:eastAsia="ja-JP"/>
                              </w:rPr>
                            </w:pPr>
                            <w:hyperlink r:id="rId105" w:history="1">
                              <w:r w:rsidRPr="000F4A16">
                                <w:rPr>
                                  <w:rStyle w:val="a7"/>
                                  <w:color w:val="auto"/>
                                  <w:u w:val="none"/>
                                </w:rPr>
                                <w:t>https://www.digital.go.jp/assets/contents/node/basic_page/field_ref_resources/e2a06143-ed29-4f1d-9c31-0f06fca67afc/9f746654/20230411_resources_standard_guidelines_guideline_07.pdf</w:t>
                              </w:r>
                            </w:hyperlink>
                          </w:p>
                        </w:tc>
                      </w:tr>
                    </w:tbl>
                    <w:p w14:paraId="44A08FF1" w14:textId="77777777" w:rsidR="000F4A16" w:rsidRPr="00D175CB" w:rsidRDefault="000F4A16" w:rsidP="00013700">
                      <w:pPr>
                        <w:pStyle w:val="afff6"/>
                      </w:pPr>
                    </w:p>
                  </w:txbxContent>
                </v:textbox>
                <w10:wrap anchorx="margin"/>
              </v:shape>
            </w:pict>
          </mc:Fallback>
        </mc:AlternateContent>
      </w:r>
    </w:p>
    <w:p w14:paraId="4B8A0BD7" w14:textId="6DEB25AB" w:rsidR="003B6CD3" w:rsidRDefault="009247DB" w:rsidP="009247DB">
      <w:pPr>
        <w:rPr>
          <w:b/>
        </w:rPr>
      </w:pPr>
      <w:r w:rsidRPr="00566ECF">
        <w:rPr>
          <w:noProof/>
        </w:rPr>
        <mc:AlternateContent>
          <mc:Choice Requires="wps">
            <w:drawing>
              <wp:anchor distT="0" distB="0" distL="0" distR="0" simplePos="0" relativeHeight="251731968" behindDoc="0" locked="0" layoutInCell="1" allowOverlap="1" wp14:anchorId="1EB059F1" wp14:editId="1282AC61">
                <wp:simplePos x="0" y="0"/>
                <wp:positionH relativeFrom="margin">
                  <wp:posOffset>-635</wp:posOffset>
                </wp:positionH>
                <wp:positionV relativeFrom="paragraph">
                  <wp:posOffset>9525</wp:posOffset>
                </wp:positionV>
                <wp:extent cx="6837045" cy="8696325"/>
                <wp:effectExtent l="0" t="0" r="0" b="0"/>
                <wp:wrapNone/>
                <wp:docPr id="784591319"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7045" cy="86963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526"/>
                            </w:tblGrid>
                            <w:tr w:rsidR="003B6CD3" w:rsidRPr="00D175CB" w14:paraId="488F7801" w14:textId="77777777">
                              <w:trPr>
                                <w:trHeight w:val="400"/>
                              </w:trPr>
                              <w:tc>
                                <w:tcPr>
                                  <w:tcW w:w="10526" w:type="dxa"/>
                                  <w:tcBorders>
                                    <w:top w:val="single" w:sz="4" w:space="0" w:color="000000"/>
                                    <w:bottom w:val="single" w:sz="4" w:space="0" w:color="D1D1D1"/>
                                  </w:tcBorders>
                                </w:tcPr>
                                <w:p w14:paraId="4459EABF" w14:textId="330E6DB4" w:rsidR="003B6CD3" w:rsidRPr="00D175CB" w:rsidRDefault="003B6CD3" w:rsidP="00A106D8">
                                  <w:pPr>
                                    <w:pStyle w:val="afff6"/>
                                    <w:rPr>
                                      <w:lang w:eastAsia="ja-JP"/>
                                    </w:rPr>
                                  </w:pPr>
                                  <w:r w:rsidRPr="003B6CD3">
                                    <w:rPr>
                                      <w:lang w:eastAsia="ja-JP"/>
                                    </w:rPr>
                                    <w:t>DS-310 政府情報システムにおけるクラウドサービスの適切な利用に係る基本方針</w:t>
                                  </w:r>
                                </w:p>
                              </w:tc>
                            </w:tr>
                            <w:tr w:rsidR="003B6CD3" w:rsidRPr="00D175CB" w14:paraId="48E8561D" w14:textId="77777777">
                              <w:trPr>
                                <w:trHeight w:val="398"/>
                              </w:trPr>
                              <w:tc>
                                <w:tcPr>
                                  <w:tcW w:w="10526" w:type="dxa"/>
                                  <w:tcBorders>
                                    <w:top w:val="single" w:sz="4" w:space="0" w:color="D1D1D1"/>
                                    <w:bottom w:val="single" w:sz="4" w:space="0" w:color="000000"/>
                                  </w:tcBorders>
                                </w:tcPr>
                                <w:p w14:paraId="42FB974E" w14:textId="41F1671B" w:rsidR="003B6CD3" w:rsidRPr="003B6CD3" w:rsidRDefault="003B6CD3" w:rsidP="00A106D8">
                                  <w:pPr>
                                    <w:pStyle w:val="afff6"/>
                                  </w:pPr>
                                  <w:hyperlink r:id="rId106" w:history="1">
                                    <w:r w:rsidRPr="003B6CD3">
                                      <w:rPr>
                                        <w:rStyle w:val="a7"/>
                                        <w:color w:val="auto"/>
                                        <w:u w:val="none"/>
                                      </w:rPr>
                                      <w:t>https://www.digital.go.jp/assets/contents/node/basic_page/field_ref_resources/e2a06143-ed29-4f1d-9c31-0f06fca67afc/a612d406/20250619_resources_standard_guidelines_guideline_08.pdf</w:t>
                                    </w:r>
                                  </w:hyperlink>
                                </w:p>
                              </w:tc>
                            </w:tr>
                            <w:tr w:rsidR="003B6CD3" w:rsidRPr="00D175CB" w14:paraId="6F48122E" w14:textId="77777777">
                              <w:trPr>
                                <w:trHeight w:val="400"/>
                              </w:trPr>
                              <w:tc>
                                <w:tcPr>
                                  <w:tcW w:w="10526" w:type="dxa"/>
                                  <w:tcBorders>
                                    <w:top w:val="single" w:sz="4" w:space="0" w:color="000000"/>
                                    <w:bottom w:val="single" w:sz="4" w:space="0" w:color="D1D1D1"/>
                                  </w:tcBorders>
                                </w:tcPr>
                                <w:p w14:paraId="143C7B04" w14:textId="6ADE817B" w:rsidR="003B6CD3" w:rsidRPr="00D175CB" w:rsidRDefault="003B6CD3" w:rsidP="00A106D8">
                                  <w:pPr>
                                    <w:pStyle w:val="afff6"/>
                                    <w:rPr>
                                      <w:lang w:eastAsia="ja-JP"/>
                                    </w:rPr>
                                  </w:pPr>
                                  <w:r w:rsidRPr="003B6CD3">
                                    <w:rPr>
                                      <w:spacing w:val="-1"/>
                                      <w:lang w:eastAsia="ja-JP"/>
                                    </w:rPr>
                                    <w:t>DS-400 政府相互運用性フレームワーク（GIF）</w:t>
                                  </w:r>
                                </w:p>
                              </w:tc>
                            </w:tr>
                            <w:tr w:rsidR="003B6CD3" w:rsidRPr="00D175CB" w14:paraId="669AEA57" w14:textId="77777777">
                              <w:trPr>
                                <w:trHeight w:val="400"/>
                              </w:trPr>
                              <w:tc>
                                <w:tcPr>
                                  <w:tcW w:w="10526" w:type="dxa"/>
                                  <w:tcBorders>
                                    <w:top w:val="single" w:sz="4" w:space="0" w:color="D1D1D1"/>
                                    <w:bottom w:val="single" w:sz="4" w:space="0" w:color="000000"/>
                                  </w:tcBorders>
                                </w:tcPr>
                                <w:p w14:paraId="3AEE64B9" w14:textId="2967B353" w:rsidR="003B6CD3" w:rsidRPr="003B6CD3" w:rsidRDefault="003B6CD3" w:rsidP="00A106D8">
                                  <w:pPr>
                                    <w:pStyle w:val="afff6"/>
                                  </w:pPr>
                                  <w:hyperlink r:id="rId107" w:history="1">
                                    <w:r w:rsidRPr="003B6CD3">
                                      <w:rPr>
                                        <w:rStyle w:val="a7"/>
                                        <w:color w:val="auto"/>
                                        <w:u w:val="none"/>
                                      </w:rPr>
                                      <w:t>https://github.com/JDA-DM/GIF</w:t>
                                    </w:r>
                                  </w:hyperlink>
                                </w:p>
                              </w:tc>
                            </w:tr>
                            <w:tr w:rsidR="003B6CD3" w:rsidRPr="00D175CB" w14:paraId="5416047C" w14:textId="77777777">
                              <w:trPr>
                                <w:trHeight w:val="400"/>
                              </w:trPr>
                              <w:tc>
                                <w:tcPr>
                                  <w:tcW w:w="10526" w:type="dxa"/>
                                  <w:tcBorders>
                                    <w:top w:val="single" w:sz="4" w:space="0" w:color="000000"/>
                                    <w:bottom w:val="single" w:sz="4" w:space="0" w:color="D1D1D1"/>
                                  </w:tcBorders>
                                </w:tcPr>
                                <w:p w14:paraId="601D0357" w14:textId="66AA608C" w:rsidR="003B6CD3" w:rsidRPr="00D175CB" w:rsidRDefault="003B6CD3" w:rsidP="00A106D8">
                                  <w:pPr>
                                    <w:pStyle w:val="afff6"/>
                                    <w:rPr>
                                      <w:lang w:eastAsia="ja-JP"/>
                                    </w:rPr>
                                  </w:pPr>
                                  <w:r w:rsidRPr="003B6CD3">
                                    <w:rPr>
                                      <w:spacing w:val="-2"/>
                                      <w:lang w:eastAsia="ja-JP"/>
                                    </w:rPr>
                                    <w:t>DS-500 行政手続におけるオンラインによる本人確認の手法に関するガイドライン</w:t>
                                  </w:r>
                                </w:p>
                              </w:tc>
                            </w:tr>
                            <w:tr w:rsidR="003B6CD3" w:rsidRPr="00D175CB" w14:paraId="62E5C7BB" w14:textId="77777777" w:rsidTr="007D6559">
                              <w:trPr>
                                <w:trHeight w:val="493"/>
                              </w:trPr>
                              <w:tc>
                                <w:tcPr>
                                  <w:tcW w:w="10526" w:type="dxa"/>
                                  <w:tcBorders>
                                    <w:top w:val="single" w:sz="4" w:space="0" w:color="D1D1D1"/>
                                    <w:bottom w:val="single" w:sz="4" w:space="0" w:color="000000"/>
                                  </w:tcBorders>
                                </w:tcPr>
                                <w:p w14:paraId="6BB6E7C1" w14:textId="456C62C5" w:rsidR="003B6CD3" w:rsidRPr="00327E3B" w:rsidRDefault="00327E3B" w:rsidP="00A106D8">
                                  <w:pPr>
                                    <w:pStyle w:val="afff6"/>
                                  </w:pPr>
                                  <w:hyperlink r:id="rId108" w:history="1">
                                    <w:r w:rsidRPr="00327E3B">
                                      <w:rPr>
                                        <w:rStyle w:val="a7"/>
                                        <w:color w:val="auto"/>
                                        <w:u w:val="none"/>
                                      </w:rPr>
                                      <w:t>https://www.digital.go.jp/assets/contents/node/basic_page/field_ref_resources/e2a06143-ed29-4f1d-9c31-0f06fca67afc/f1be078e/20220422_resources_standard_guidelines_guideline_07.pdf</w:t>
                                    </w:r>
                                  </w:hyperlink>
                                </w:p>
                              </w:tc>
                            </w:tr>
                            <w:tr w:rsidR="003B6CD3" w:rsidRPr="00D175CB" w14:paraId="4D7D3F15" w14:textId="77777777">
                              <w:trPr>
                                <w:trHeight w:val="400"/>
                              </w:trPr>
                              <w:tc>
                                <w:tcPr>
                                  <w:tcW w:w="10526" w:type="dxa"/>
                                  <w:tcBorders>
                                    <w:top w:val="single" w:sz="4" w:space="0" w:color="000000"/>
                                    <w:bottom w:val="single" w:sz="4" w:space="0" w:color="D1D1D1"/>
                                  </w:tcBorders>
                                </w:tcPr>
                                <w:p w14:paraId="242C2B13" w14:textId="6747ACD5" w:rsidR="003B6CD3" w:rsidRPr="00D175CB" w:rsidRDefault="003B6CD3" w:rsidP="00A106D8">
                                  <w:pPr>
                                    <w:pStyle w:val="afff6"/>
                                    <w:rPr>
                                      <w:lang w:eastAsia="ja-JP"/>
                                    </w:rPr>
                                  </w:pPr>
                                  <w:r w:rsidRPr="003B6CD3">
                                    <w:rPr>
                                      <w:lang w:eastAsia="ja-JP"/>
                                    </w:rPr>
                                    <w:t>DS-531 処分通知等のデジタル化に係る基本的な考え方</w:t>
                                  </w:r>
                                </w:p>
                              </w:tc>
                            </w:tr>
                            <w:tr w:rsidR="003B6CD3" w:rsidRPr="00D175CB" w14:paraId="22D80248" w14:textId="77777777" w:rsidTr="007D6559">
                              <w:trPr>
                                <w:trHeight w:val="400"/>
                              </w:trPr>
                              <w:tc>
                                <w:tcPr>
                                  <w:tcW w:w="10526" w:type="dxa"/>
                                  <w:tcBorders>
                                    <w:top w:val="single" w:sz="4" w:space="0" w:color="D1D1D1"/>
                                    <w:bottom w:val="single" w:sz="4" w:space="0" w:color="auto"/>
                                  </w:tcBorders>
                                </w:tcPr>
                                <w:p w14:paraId="58E9F7E5" w14:textId="7935B7E1" w:rsidR="003B6CD3" w:rsidRPr="003B6CD3" w:rsidRDefault="003B6CD3" w:rsidP="00A106D8">
                                  <w:pPr>
                                    <w:pStyle w:val="afff6"/>
                                  </w:pPr>
                                  <w:hyperlink r:id="rId109" w:history="1">
                                    <w:r w:rsidRPr="003B6CD3">
                                      <w:rPr>
                                        <w:rStyle w:val="a7"/>
                                        <w:color w:val="auto"/>
                                        <w:u w:val="none"/>
                                      </w:rPr>
                                      <w:t>https://www.digital.go.jp/assets/contents/node/basic_page/field_ref_resources/e2a06143-ed29-4f1d-9c31-0f06fca67afc/d92a1cf2/20230411_resources_standard_guidelines_guideline_09.pdf</w:t>
                                    </w:r>
                                  </w:hyperlink>
                                </w:p>
                              </w:tc>
                            </w:tr>
                            <w:tr w:rsidR="003B6CD3" w:rsidRPr="00D175CB" w14:paraId="43D601EF" w14:textId="77777777" w:rsidTr="007D6559">
                              <w:trPr>
                                <w:trHeight w:val="400"/>
                              </w:trPr>
                              <w:tc>
                                <w:tcPr>
                                  <w:tcW w:w="10526" w:type="dxa"/>
                                  <w:tcBorders>
                                    <w:top w:val="single" w:sz="4" w:space="0" w:color="auto"/>
                                    <w:bottom w:val="single" w:sz="4" w:space="0" w:color="D1D1D1"/>
                                  </w:tcBorders>
                                </w:tcPr>
                                <w:p w14:paraId="53DC41D2" w14:textId="1E7C5368" w:rsidR="003B6CD3" w:rsidRPr="007D6559" w:rsidRDefault="003B6CD3" w:rsidP="00A106D8">
                                  <w:pPr>
                                    <w:pStyle w:val="afff6"/>
                                    <w:rPr>
                                      <w:lang w:eastAsia="ja-JP"/>
                                    </w:rPr>
                                  </w:pPr>
                                  <w:r w:rsidRPr="003B6CD3">
                                    <w:rPr>
                                      <w:spacing w:val="-2"/>
                                      <w:lang w:eastAsia="ja-JP"/>
                                    </w:rPr>
                                    <w:t>DS-910 安全保障等の機微な情報等に係る政府情報システムの取扱い</w:t>
                                  </w:r>
                                </w:p>
                              </w:tc>
                            </w:tr>
                            <w:tr w:rsidR="003B6CD3" w:rsidRPr="00D175CB" w14:paraId="38017D57" w14:textId="77777777" w:rsidTr="00995EBD">
                              <w:trPr>
                                <w:trHeight w:val="400"/>
                              </w:trPr>
                              <w:tc>
                                <w:tcPr>
                                  <w:tcW w:w="10526" w:type="dxa"/>
                                  <w:tcBorders>
                                    <w:top w:val="single" w:sz="4" w:space="0" w:color="D1D1D1"/>
                                    <w:bottom w:val="single" w:sz="4" w:space="0" w:color="auto"/>
                                  </w:tcBorders>
                                </w:tcPr>
                                <w:p w14:paraId="04151634" w14:textId="1D7ABDAC" w:rsidR="003B6CD3" w:rsidRPr="003B6CD3" w:rsidRDefault="003B6CD3" w:rsidP="00A106D8">
                                  <w:pPr>
                                    <w:pStyle w:val="afff6"/>
                                  </w:pPr>
                                  <w:hyperlink r:id="rId110" w:history="1">
                                    <w:r w:rsidRPr="003B6CD3">
                                      <w:rPr>
                                        <w:rStyle w:val="a7"/>
                                        <w:color w:val="auto"/>
                                        <w:u w:val="none"/>
                                      </w:rPr>
                                      <w:t>https://www.digital.go.jp/assets/contents/node/basic_page/field_ref_resources/e2a06143-ed29-4f1d-9c31-0f06fca67afc/4d3bf58a/20230719_resources_standard_guidelines_guideline_01.pdf</w:t>
                                    </w:r>
                                  </w:hyperlink>
                                </w:p>
                              </w:tc>
                            </w:tr>
                            <w:tr w:rsidR="003B6CD3" w:rsidRPr="00D175CB" w14:paraId="2185F942" w14:textId="77777777" w:rsidTr="007D6559">
                              <w:trPr>
                                <w:trHeight w:val="400"/>
                              </w:trPr>
                              <w:tc>
                                <w:tcPr>
                                  <w:tcW w:w="10526" w:type="dxa"/>
                                  <w:tcBorders>
                                    <w:top w:val="single" w:sz="4" w:space="0" w:color="auto"/>
                                    <w:bottom w:val="single" w:sz="4" w:space="0" w:color="D1D1D1"/>
                                  </w:tcBorders>
                                </w:tcPr>
                                <w:p w14:paraId="2C325224" w14:textId="5AA1121C" w:rsidR="003B6CD3" w:rsidRPr="007D6559" w:rsidRDefault="00327E3B" w:rsidP="00A106D8">
                                  <w:pPr>
                                    <w:pStyle w:val="afff6"/>
                                    <w:rPr>
                                      <w:lang w:eastAsia="ja-JP"/>
                                    </w:rPr>
                                  </w:pPr>
                                  <w:r w:rsidRPr="00327E3B">
                                    <w:rPr>
                                      <w:rFonts w:hint="eastAsia"/>
                                      <w:spacing w:val="-2"/>
                                      <w:lang w:eastAsia="ja-JP"/>
                                    </w:rPr>
                                    <w:t>【改定新版】特権</w:t>
                                  </w:r>
                                  <w:r w:rsidRPr="00327E3B">
                                    <w:rPr>
                                      <w:spacing w:val="-2"/>
                                      <w:lang w:eastAsia="ja-JP"/>
                                    </w:rPr>
                                    <w:t>ID管理ガイドライン</w:t>
                                  </w:r>
                                </w:p>
                              </w:tc>
                            </w:tr>
                            <w:tr w:rsidR="003B6CD3" w:rsidRPr="00D175CB" w14:paraId="537F993C" w14:textId="77777777" w:rsidTr="00327E3B">
                              <w:trPr>
                                <w:trHeight w:val="400"/>
                              </w:trPr>
                              <w:tc>
                                <w:tcPr>
                                  <w:tcW w:w="10526" w:type="dxa"/>
                                  <w:tcBorders>
                                    <w:top w:val="single" w:sz="4" w:space="0" w:color="D1D1D1"/>
                                    <w:bottom w:val="single" w:sz="4" w:space="0" w:color="auto"/>
                                  </w:tcBorders>
                                </w:tcPr>
                                <w:p w14:paraId="2BB82C13" w14:textId="6AB9E186" w:rsidR="003B6CD3" w:rsidRPr="00327E3B" w:rsidRDefault="00327E3B" w:rsidP="00A106D8">
                                  <w:pPr>
                                    <w:pStyle w:val="afff6"/>
                                    <w:rPr>
                                      <w:lang w:eastAsia="ja-JP"/>
                                    </w:rPr>
                                  </w:pPr>
                                  <w:hyperlink r:id="rId111" w:history="1">
                                    <w:r w:rsidRPr="00327E3B">
                                      <w:rPr>
                                        <w:rStyle w:val="a7"/>
                                        <w:color w:val="auto"/>
                                        <w:u w:val="none"/>
                                        <w:lang w:eastAsia="ja-JP"/>
                                      </w:rPr>
                                      <w:t>https://www.jnsa.org/result/digitalidentity/2024/index.html</w:t>
                                    </w:r>
                                  </w:hyperlink>
                                </w:p>
                              </w:tc>
                            </w:tr>
                            <w:tr w:rsidR="003B6CD3" w:rsidRPr="00D175CB" w14:paraId="1DE84F70" w14:textId="77777777" w:rsidTr="00995EBD">
                              <w:trPr>
                                <w:trHeight w:val="400"/>
                              </w:trPr>
                              <w:tc>
                                <w:tcPr>
                                  <w:tcW w:w="10526" w:type="dxa"/>
                                  <w:tcBorders>
                                    <w:top w:val="single" w:sz="4" w:space="0" w:color="auto"/>
                                    <w:bottom w:val="single" w:sz="4" w:space="0" w:color="D1D1D1"/>
                                  </w:tcBorders>
                                </w:tcPr>
                                <w:p w14:paraId="612685CF" w14:textId="03E0EE18" w:rsidR="003B6CD3" w:rsidRPr="00995EBD" w:rsidRDefault="00327E3B" w:rsidP="00A106D8">
                                  <w:pPr>
                                    <w:pStyle w:val="afff6"/>
                                    <w:rPr>
                                      <w:lang w:eastAsia="ja-JP"/>
                                    </w:rPr>
                                  </w:pPr>
                                  <w:r w:rsidRPr="00327E3B">
                                    <w:rPr>
                                      <w:lang w:eastAsia="ja-JP"/>
                                    </w:rPr>
                                    <w:t>IPA ITSS+（プラス）アジャイル領域</w:t>
                                  </w:r>
                                </w:p>
                              </w:tc>
                            </w:tr>
                            <w:tr w:rsidR="003B6CD3" w:rsidRPr="00D175CB" w14:paraId="434EF6EA" w14:textId="77777777" w:rsidTr="00327E3B">
                              <w:trPr>
                                <w:trHeight w:val="400"/>
                              </w:trPr>
                              <w:tc>
                                <w:tcPr>
                                  <w:tcW w:w="10526" w:type="dxa"/>
                                  <w:tcBorders>
                                    <w:top w:val="single" w:sz="4" w:space="0" w:color="D1D1D1"/>
                                    <w:bottom w:val="single" w:sz="4" w:space="0" w:color="auto"/>
                                  </w:tcBorders>
                                </w:tcPr>
                                <w:p w14:paraId="743C2B1D" w14:textId="5C3BE07F" w:rsidR="003B6CD3" w:rsidRPr="00327E3B" w:rsidRDefault="00327E3B" w:rsidP="00A106D8">
                                  <w:pPr>
                                    <w:pStyle w:val="afff6"/>
                                    <w:rPr>
                                      <w:lang w:eastAsia="ja-JP"/>
                                    </w:rPr>
                                  </w:pPr>
                                  <w:hyperlink r:id="rId112" w:history="1">
                                    <w:r w:rsidRPr="00327E3B">
                                      <w:rPr>
                                        <w:rStyle w:val="a7"/>
                                        <w:color w:val="auto"/>
                                        <w:u w:val="none"/>
                                      </w:rPr>
                                      <w:t>https://www.ipa.go.jp/jinzai/skill-standard/plus-it-ui/itssplus/agile.html</w:t>
                                    </w:r>
                                  </w:hyperlink>
                                </w:p>
                              </w:tc>
                            </w:tr>
                            <w:tr w:rsidR="00327E3B" w:rsidRPr="00D175CB" w14:paraId="54D63954" w14:textId="77777777" w:rsidTr="00327E3B">
                              <w:trPr>
                                <w:trHeight w:val="400"/>
                              </w:trPr>
                              <w:tc>
                                <w:tcPr>
                                  <w:tcW w:w="10526" w:type="dxa"/>
                                  <w:tcBorders>
                                    <w:top w:val="single" w:sz="4" w:space="0" w:color="auto"/>
                                    <w:bottom w:val="single" w:sz="4" w:space="0" w:color="D1D1D1"/>
                                  </w:tcBorders>
                                </w:tcPr>
                                <w:p w14:paraId="2CB91E90" w14:textId="4E114B22" w:rsidR="00327E3B" w:rsidRPr="00327E3B" w:rsidRDefault="00327E3B" w:rsidP="00A106D8">
                                  <w:pPr>
                                    <w:pStyle w:val="afff6"/>
                                    <w:rPr>
                                      <w:lang w:eastAsia="ja-JP"/>
                                    </w:rPr>
                                  </w:pPr>
                                  <w:r w:rsidRPr="00327E3B">
                                    <w:rPr>
                                      <w:rFonts w:hint="eastAsia"/>
                                      <w:lang w:eastAsia="ja-JP"/>
                                    </w:rPr>
                                    <w:t>アジャイル領域へのスキル変革の指針　アジャイル開発の進め方</w:t>
                                  </w:r>
                                </w:p>
                              </w:tc>
                            </w:tr>
                            <w:tr w:rsidR="00327E3B" w:rsidRPr="00D175CB" w14:paraId="4EFF219B" w14:textId="77777777" w:rsidTr="00995EBD">
                              <w:trPr>
                                <w:trHeight w:val="400"/>
                              </w:trPr>
                              <w:tc>
                                <w:tcPr>
                                  <w:tcW w:w="10526" w:type="dxa"/>
                                  <w:tcBorders>
                                    <w:top w:val="single" w:sz="4" w:space="0" w:color="D1D1D1"/>
                                    <w:bottom w:val="single" w:sz="4" w:space="0" w:color="auto"/>
                                  </w:tcBorders>
                                </w:tcPr>
                                <w:p w14:paraId="0D45EF6F" w14:textId="32AE1E88" w:rsidR="00327E3B" w:rsidRPr="00327E3B" w:rsidRDefault="00327E3B" w:rsidP="00A106D8">
                                  <w:pPr>
                                    <w:pStyle w:val="afff6"/>
                                    <w:rPr>
                                      <w:lang w:eastAsia="ja-JP"/>
                                    </w:rPr>
                                  </w:pPr>
                                  <w:hyperlink r:id="rId113" w:history="1">
                                    <w:r w:rsidRPr="00327E3B">
                                      <w:rPr>
                                        <w:rStyle w:val="a7"/>
                                        <w:color w:val="auto"/>
                                        <w:u w:val="none"/>
                                        <w:lang w:eastAsia="ja-JP"/>
                                      </w:rPr>
                                      <w:t>https://www.ipa.go.jp/jinzai/skill-standard/plus-it-ui/itssplus/ps6vr70000001i7c-att/000065606.pdf</w:t>
                                    </w:r>
                                  </w:hyperlink>
                                </w:p>
                              </w:tc>
                            </w:tr>
                          </w:tbl>
                          <w:p w14:paraId="476340C1" w14:textId="77777777" w:rsidR="003B6CD3" w:rsidRPr="00D175CB" w:rsidRDefault="003B6CD3" w:rsidP="00A106D8">
                            <w:pPr>
                              <w:pStyle w:val="afff6"/>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B059F1" id="_x0000_s1057" type="#_x0000_t202" style="position:absolute;left:0;text-align:left;margin-left:-.05pt;margin-top:.75pt;width:538.35pt;height:684.75pt;z-index:251731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0526"/>
                      </w:tblGrid>
                      <w:tr w:rsidR="003B6CD3" w:rsidRPr="00D175CB" w14:paraId="488F7801" w14:textId="77777777">
                        <w:trPr>
                          <w:trHeight w:val="400"/>
                        </w:trPr>
                        <w:tc>
                          <w:tcPr>
                            <w:tcW w:w="10526" w:type="dxa"/>
                            <w:tcBorders>
                              <w:top w:val="single" w:sz="4" w:space="0" w:color="000000"/>
                              <w:bottom w:val="single" w:sz="4" w:space="0" w:color="D1D1D1"/>
                            </w:tcBorders>
                          </w:tcPr>
                          <w:p w14:paraId="4459EABF" w14:textId="330E6DB4" w:rsidR="003B6CD3" w:rsidRPr="00D175CB" w:rsidRDefault="003B6CD3" w:rsidP="00A106D8">
                            <w:pPr>
                              <w:pStyle w:val="afff6"/>
                              <w:rPr>
                                <w:lang w:eastAsia="ja-JP"/>
                              </w:rPr>
                            </w:pPr>
                            <w:r w:rsidRPr="003B6CD3">
                              <w:rPr>
                                <w:lang w:eastAsia="ja-JP"/>
                              </w:rPr>
                              <w:t>DS-310 政府情報システムにおけるクラウドサービスの適切な利用に係る基本方針</w:t>
                            </w:r>
                          </w:p>
                        </w:tc>
                      </w:tr>
                      <w:tr w:rsidR="003B6CD3" w:rsidRPr="00D175CB" w14:paraId="48E8561D" w14:textId="77777777">
                        <w:trPr>
                          <w:trHeight w:val="398"/>
                        </w:trPr>
                        <w:tc>
                          <w:tcPr>
                            <w:tcW w:w="10526" w:type="dxa"/>
                            <w:tcBorders>
                              <w:top w:val="single" w:sz="4" w:space="0" w:color="D1D1D1"/>
                              <w:bottom w:val="single" w:sz="4" w:space="0" w:color="000000"/>
                            </w:tcBorders>
                          </w:tcPr>
                          <w:p w14:paraId="42FB974E" w14:textId="41F1671B" w:rsidR="003B6CD3" w:rsidRPr="003B6CD3" w:rsidRDefault="003B6CD3" w:rsidP="00A106D8">
                            <w:pPr>
                              <w:pStyle w:val="afff6"/>
                            </w:pPr>
                            <w:hyperlink r:id="rId114" w:history="1">
                              <w:r w:rsidRPr="003B6CD3">
                                <w:rPr>
                                  <w:rStyle w:val="a7"/>
                                  <w:color w:val="auto"/>
                                  <w:u w:val="none"/>
                                </w:rPr>
                                <w:t>https://www.digital.go.jp/assets/contents/node/basic_page/field_ref_resources/e2a06143-ed29-4f1d-9c31-0f06fca67afc/a612d406/20250619_resources_standard_guidelines_guideline_08.pdf</w:t>
                              </w:r>
                            </w:hyperlink>
                          </w:p>
                        </w:tc>
                      </w:tr>
                      <w:tr w:rsidR="003B6CD3" w:rsidRPr="00D175CB" w14:paraId="6F48122E" w14:textId="77777777">
                        <w:trPr>
                          <w:trHeight w:val="400"/>
                        </w:trPr>
                        <w:tc>
                          <w:tcPr>
                            <w:tcW w:w="10526" w:type="dxa"/>
                            <w:tcBorders>
                              <w:top w:val="single" w:sz="4" w:space="0" w:color="000000"/>
                              <w:bottom w:val="single" w:sz="4" w:space="0" w:color="D1D1D1"/>
                            </w:tcBorders>
                          </w:tcPr>
                          <w:p w14:paraId="143C7B04" w14:textId="6ADE817B" w:rsidR="003B6CD3" w:rsidRPr="00D175CB" w:rsidRDefault="003B6CD3" w:rsidP="00A106D8">
                            <w:pPr>
                              <w:pStyle w:val="afff6"/>
                              <w:rPr>
                                <w:lang w:eastAsia="ja-JP"/>
                              </w:rPr>
                            </w:pPr>
                            <w:r w:rsidRPr="003B6CD3">
                              <w:rPr>
                                <w:spacing w:val="-1"/>
                                <w:lang w:eastAsia="ja-JP"/>
                              </w:rPr>
                              <w:t>DS-400 政府相互運用性フレームワーク（GIF）</w:t>
                            </w:r>
                          </w:p>
                        </w:tc>
                      </w:tr>
                      <w:tr w:rsidR="003B6CD3" w:rsidRPr="00D175CB" w14:paraId="669AEA57" w14:textId="77777777">
                        <w:trPr>
                          <w:trHeight w:val="400"/>
                        </w:trPr>
                        <w:tc>
                          <w:tcPr>
                            <w:tcW w:w="10526" w:type="dxa"/>
                            <w:tcBorders>
                              <w:top w:val="single" w:sz="4" w:space="0" w:color="D1D1D1"/>
                              <w:bottom w:val="single" w:sz="4" w:space="0" w:color="000000"/>
                            </w:tcBorders>
                          </w:tcPr>
                          <w:p w14:paraId="3AEE64B9" w14:textId="2967B353" w:rsidR="003B6CD3" w:rsidRPr="003B6CD3" w:rsidRDefault="003B6CD3" w:rsidP="00A106D8">
                            <w:pPr>
                              <w:pStyle w:val="afff6"/>
                            </w:pPr>
                            <w:hyperlink r:id="rId115" w:history="1">
                              <w:r w:rsidRPr="003B6CD3">
                                <w:rPr>
                                  <w:rStyle w:val="a7"/>
                                  <w:color w:val="auto"/>
                                  <w:u w:val="none"/>
                                </w:rPr>
                                <w:t>https://github.com/JDA-DM/GIF</w:t>
                              </w:r>
                            </w:hyperlink>
                          </w:p>
                        </w:tc>
                      </w:tr>
                      <w:tr w:rsidR="003B6CD3" w:rsidRPr="00D175CB" w14:paraId="5416047C" w14:textId="77777777">
                        <w:trPr>
                          <w:trHeight w:val="400"/>
                        </w:trPr>
                        <w:tc>
                          <w:tcPr>
                            <w:tcW w:w="10526" w:type="dxa"/>
                            <w:tcBorders>
                              <w:top w:val="single" w:sz="4" w:space="0" w:color="000000"/>
                              <w:bottom w:val="single" w:sz="4" w:space="0" w:color="D1D1D1"/>
                            </w:tcBorders>
                          </w:tcPr>
                          <w:p w14:paraId="601D0357" w14:textId="66AA608C" w:rsidR="003B6CD3" w:rsidRPr="00D175CB" w:rsidRDefault="003B6CD3" w:rsidP="00A106D8">
                            <w:pPr>
                              <w:pStyle w:val="afff6"/>
                              <w:rPr>
                                <w:lang w:eastAsia="ja-JP"/>
                              </w:rPr>
                            </w:pPr>
                            <w:r w:rsidRPr="003B6CD3">
                              <w:rPr>
                                <w:spacing w:val="-2"/>
                                <w:lang w:eastAsia="ja-JP"/>
                              </w:rPr>
                              <w:t>DS-500 行政手続におけるオンラインによる本人確認の手法に関するガイドライン</w:t>
                            </w:r>
                          </w:p>
                        </w:tc>
                      </w:tr>
                      <w:tr w:rsidR="003B6CD3" w:rsidRPr="00D175CB" w14:paraId="62E5C7BB" w14:textId="77777777" w:rsidTr="007D6559">
                        <w:trPr>
                          <w:trHeight w:val="493"/>
                        </w:trPr>
                        <w:tc>
                          <w:tcPr>
                            <w:tcW w:w="10526" w:type="dxa"/>
                            <w:tcBorders>
                              <w:top w:val="single" w:sz="4" w:space="0" w:color="D1D1D1"/>
                              <w:bottom w:val="single" w:sz="4" w:space="0" w:color="000000"/>
                            </w:tcBorders>
                          </w:tcPr>
                          <w:p w14:paraId="6BB6E7C1" w14:textId="456C62C5" w:rsidR="003B6CD3" w:rsidRPr="00327E3B" w:rsidRDefault="00327E3B" w:rsidP="00A106D8">
                            <w:pPr>
                              <w:pStyle w:val="afff6"/>
                            </w:pPr>
                            <w:hyperlink r:id="rId116" w:history="1">
                              <w:r w:rsidRPr="00327E3B">
                                <w:rPr>
                                  <w:rStyle w:val="a7"/>
                                  <w:color w:val="auto"/>
                                  <w:u w:val="none"/>
                                </w:rPr>
                                <w:t>https://www.digital.go.jp/assets/contents/node/basic_page/field_ref_resources/e2a06143-ed29-4f1d-9c31-0f06fca67afc/f1be078e/20220422_resources_standard_guidelines_guideline_07.pdf</w:t>
                              </w:r>
                            </w:hyperlink>
                          </w:p>
                        </w:tc>
                      </w:tr>
                      <w:tr w:rsidR="003B6CD3" w:rsidRPr="00D175CB" w14:paraId="4D7D3F15" w14:textId="77777777">
                        <w:trPr>
                          <w:trHeight w:val="400"/>
                        </w:trPr>
                        <w:tc>
                          <w:tcPr>
                            <w:tcW w:w="10526" w:type="dxa"/>
                            <w:tcBorders>
                              <w:top w:val="single" w:sz="4" w:space="0" w:color="000000"/>
                              <w:bottom w:val="single" w:sz="4" w:space="0" w:color="D1D1D1"/>
                            </w:tcBorders>
                          </w:tcPr>
                          <w:p w14:paraId="242C2B13" w14:textId="6747ACD5" w:rsidR="003B6CD3" w:rsidRPr="00D175CB" w:rsidRDefault="003B6CD3" w:rsidP="00A106D8">
                            <w:pPr>
                              <w:pStyle w:val="afff6"/>
                              <w:rPr>
                                <w:lang w:eastAsia="ja-JP"/>
                              </w:rPr>
                            </w:pPr>
                            <w:r w:rsidRPr="003B6CD3">
                              <w:rPr>
                                <w:lang w:eastAsia="ja-JP"/>
                              </w:rPr>
                              <w:t>DS-531 処分通知等のデジタル化に係る基本的な考え方</w:t>
                            </w:r>
                          </w:p>
                        </w:tc>
                      </w:tr>
                      <w:tr w:rsidR="003B6CD3" w:rsidRPr="00D175CB" w14:paraId="22D80248" w14:textId="77777777" w:rsidTr="007D6559">
                        <w:trPr>
                          <w:trHeight w:val="400"/>
                        </w:trPr>
                        <w:tc>
                          <w:tcPr>
                            <w:tcW w:w="10526" w:type="dxa"/>
                            <w:tcBorders>
                              <w:top w:val="single" w:sz="4" w:space="0" w:color="D1D1D1"/>
                              <w:bottom w:val="single" w:sz="4" w:space="0" w:color="auto"/>
                            </w:tcBorders>
                          </w:tcPr>
                          <w:p w14:paraId="58E9F7E5" w14:textId="7935B7E1" w:rsidR="003B6CD3" w:rsidRPr="003B6CD3" w:rsidRDefault="003B6CD3" w:rsidP="00A106D8">
                            <w:pPr>
                              <w:pStyle w:val="afff6"/>
                            </w:pPr>
                            <w:hyperlink r:id="rId117" w:history="1">
                              <w:r w:rsidRPr="003B6CD3">
                                <w:rPr>
                                  <w:rStyle w:val="a7"/>
                                  <w:color w:val="auto"/>
                                  <w:u w:val="none"/>
                                </w:rPr>
                                <w:t>https://www.digital.go.jp/assets/contents/node/basic_page/field_ref_resources/e2a06143-ed29-4f1d-9c31-0f06fca67afc/d92a1cf2/20230411_resources_standard_guidelines_guideline_09.pdf</w:t>
                              </w:r>
                            </w:hyperlink>
                          </w:p>
                        </w:tc>
                      </w:tr>
                      <w:tr w:rsidR="003B6CD3" w:rsidRPr="00D175CB" w14:paraId="43D601EF" w14:textId="77777777" w:rsidTr="007D6559">
                        <w:trPr>
                          <w:trHeight w:val="400"/>
                        </w:trPr>
                        <w:tc>
                          <w:tcPr>
                            <w:tcW w:w="10526" w:type="dxa"/>
                            <w:tcBorders>
                              <w:top w:val="single" w:sz="4" w:space="0" w:color="auto"/>
                              <w:bottom w:val="single" w:sz="4" w:space="0" w:color="D1D1D1"/>
                            </w:tcBorders>
                          </w:tcPr>
                          <w:p w14:paraId="53DC41D2" w14:textId="1E7C5368" w:rsidR="003B6CD3" w:rsidRPr="007D6559" w:rsidRDefault="003B6CD3" w:rsidP="00A106D8">
                            <w:pPr>
                              <w:pStyle w:val="afff6"/>
                              <w:rPr>
                                <w:lang w:eastAsia="ja-JP"/>
                              </w:rPr>
                            </w:pPr>
                            <w:r w:rsidRPr="003B6CD3">
                              <w:rPr>
                                <w:spacing w:val="-2"/>
                                <w:lang w:eastAsia="ja-JP"/>
                              </w:rPr>
                              <w:t>DS-910 安全保障等の機微な情報等に係る政府情報システムの取扱い</w:t>
                            </w:r>
                          </w:p>
                        </w:tc>
                      </w:tr>
                      <w:tr w:rsidR="003B6CD3" w:rsidRPr="00D175CB" w14:paraId="38017D57" w14:textId="77777777" w:rsidTr="00995EBD">
                        <w:trPr>
                          <w:trHeight w:val="400"/>
                        </w:trPr>
                        <w:tc>
                          <w:tcPr>
                            <w:tcW w:w="10526" w:type="dxa"/>
                            <w:tcBorders>
                              <w:top w:val="single" w:sz="4" w:space="0" w:color="D1D1D1"/>
                              <w:bottom w:val="single" w:sz="4" w:space="0" w:color="auto"/>
                            </w:tcBorders>
                          </w:tcPr>
                          <w:p w14:paraId="04151634" w14:textId="1D7ABDAC" w:rsidR="003B6CD3" w:rsidRPr="003B6CD3" w:rsidRDefault="003B6CD3" w:rsidP="00A106D8">
                            <w:pPr>
                              <w:pStyle w:val="afff6"/>
                            </w:pPr>
                            <w:hyperlink r:id="rId118" w:history="1">
                              <w:r w:rsidRPr="003B6CD3">
                                <w:rPr>
                                  <w:rStyle w:val="a7"/>
                                  <w:color w:val="auto"/>
                                  <w:u w:val="none"/>
                                </w:rPr>
                                <w:t>https://www.digital.go.jp/assets/contents/node/basic_page/field_ref_resources/e2a06143-ed29-4f1d-9c31-0f06fca67afc/4d3bf58a/20230719_resources_standard_guidelines_guideline_01.pdf</w:t>
                              </w:r>
                            </w:hyperlink>
                          </w:p>
                        </w:tc>
                      </w:tr>
                      <w:tr w:rsidR="003B6CD3" w:rsidRPr="00D175CB" w14:paraId="2185F942" w14:textId="77777777" w:rsidTr="007D6559">
                        <w:trPr>
                          <w:trHeight w:val="400"/>
                        </w:trPr>
                        <w:tc>
                          <w:tcPr>
                            <w:tcW w:w="10526" w:type="dxa"/>
                            <w:tcBorders>
                              <w:top w:val="single" w:sz="4" w:space="0" w:color="auto"/>
                              <w:bottom w:val="single" w:sz="4" w:space="0" w:color="D1D1D1"/>
                            </w:tcBorders>
                          </w:tcPr>
                          <w:p w14:paraId="2C325224" w14:textId="5AA1121C" w:rsidR="003B6CD3" w:rsidRPr="007D6559" w:rsidRDefault="00327E3B" w:rsidP="00A106D8">
                            <w:pPr>
                              <w:pStyle w:val="afff6"/>
                              <w:rPr>
                                <w:lang w:eastAsia="ja-JP"/>
                              </w:rPr>
                            </w:pPr>
                            <w:r w:rsidRPr="00327E3B">
                              <w:rPr>
                                <w:rFonts w:hint="eastAsia"/>
                                <w:spacing w:val="-2"/>
                                <w:lang w:eastAsia="ja-JP"/>
                              </w:rPr>
                              <w:t>【改定新版】特権</w:t>
                            </w:r>
                            <w:r w:rsidRPr="00327E3B">
                              <w:rPr>
                                <w:spacing w:val="-2"/>
                                <w:lang w:eastAsia="ja-JP"/>
                              </w:rPr>
                              <w:t>ID管理ガイドライン</w:t>
                            </w:r>
                          </w:p>
                        </w:tc>
                      </w:tr>
                      <w:tr w:rsidR="003B6CD3" w:rsidRPr="00D175CB" w14:paraId="537F993C" w14:textId="77777777" w:rsidTr="00327E3B">
                        <w:trPr>
                          <w:trHeight w:val="400"/>
                        </w:trPr>
                        <w:tc>
                          <w:tcPr>
                            <w:tcW w:w="10526" w:type="dxa"/>
                            <w:tcBorders>
                              <w:top w:val="single" w:sz="4" w:space="0" w:color="D1D1D1"/>
                              <w:bottom w:val="single" w:sz="4" w:space="0" w:color="auto"/>
                            </w:tcBorders>
                          </w:tcPr>
                          <w:p w14:paraId="2BB82C13" w14:textId="6AB9E186" w:rsidR="003B6CD3" w:rsidRPr="00327E3B" w:rsidRDefault="00327E3B" w:rsidP="00A106D8">
                            <w:pPr>
                              <w:pStyle w:val="afff6"/>
                              <w:rPr>
                                <w:lang w:eastAsia="ja-JP"/>
                              </w:rPr>
                            </w:pPr>
                            <w:hyperlink r:id="rId119" w:history="1">
                              <w:r w:rsidRPr="00327E3B">
                                <w:rPr>
                                  <w:rStyle w:val="a7"/>
                                  <w:color w:val="auto"/>
                                  <w:u w:val="none"/>
                                  <w:lang w:eastAsia="ja-JP"/>
                                </w:rPr>
                                <w:t>https://www.jnsa.org/result/digitalidentity/2024/index.html</w:t>
                              </w:r>
                            </w:hyperlink>
                          </w:p>
                        </w:tc>
                      </w:tr>
                      <w:tr w:rsidR="003B6CD3" w:rsidRPr="00D175CB" w14:paraId="1DE84F70" w14:textId="77777777" w:rsidTr="00995EBD">
                        <w:trPr>
                          <w:trHeight w:val="400"/>
                        </w:trPr>
                        <w:tc>
                          <w:tcPr>
                            <w:tcW w:w="10526" w:type="dxa"/>
                            <w:tcBorders>
                              <w:top w:val="single" w:sz="4" w:space="0" w:color="auto"/>
                              <w:bottom w:val="single" w:sz="4" w:space="0" w:color="D1D1D1"/>
                            </w:tcBorders>
                          </w:tcPr>
                          <w:p w14:paraId="612685CF" w14:textId="03E0EE18" w:rsidR="003B6CD3" w:rsidRPr="00995EBD" w:rsidRDefault="00327E3B" w:rsidP="00A106D8">
                            <w:pPr>
                              <w:pStyle w:val="afff6"/>
                              <w:rPr>
                                <w:lang w:eastAsia="ja-JP"/>
                              </w:rPr>
                            </w:pPr>
                            <w:r w:rsidRPr="00327E3B">
                              <w:rPr>
                                <w:lang w:eastAsia="ja-JP"/>
                              </w:rPr>
                              <w:t>IPA ITSS+（プラス）アジャイル領域</w:t>
                            </w:r>
                          </w:p>
                        </w:tc>
                      </w:tr>
                      <w:tr w:rsidR="003B6CD3" w:rsidRPr="00D175CB" w14:paraId="434EF6EA" w14:textId="77777777" w:rsidTr="00327E3B">
                        <w:trPr>
                          <w:trHeight w:val="400"/>
                        </w:trPr>
                        <w:tc>
                          <w:tcPr>
                            <w:tcW w:w="10526" w:type="dxa"/>
                            <w:tcBorders>
                              <w:top w:val="single" w:sz="4" w:space="0" w:color="D1D1D1"/>
                              <w:bottom w:val="single" w:sz="4" w:space="0" w:color="auto"/>
                            </w:tcBorders>
                          </w:tcPr>
                          <w:p w14:paraId="743C2B1D" w14:textId="5C3BE07F" w:rsidR="003B6CD3" w:rsidRPr="00327E3B" w:rsidRDefault="00327E3B" w:rsidP="00A106D8">
                            <w:pPr>
                              <w:pStyle w:val="afff6"/>
                              <w:rPr>
                                <w:lang w:eastAsia="ja-JP"/>
                              </w:rPr>
                            </w:pPr>
                            <w:hyperlink r:id="rId120" w:history="1">
                              <w:r w:rsidRPr="00327E3B">
                                <w:rPr>
                                  <w:rStyle w:val="a7"/>
                                  <w:color w:val="auto"/>
                                  <w:u w:val="none"/>
                                </w:rPr>
                                <w:t>https://www.ipa.go.jp/jinzai/skill-standard/plus-it-ui/itssplus/agile.html</w:t>
                              </w:r>
                            </w:hyperlink>
                          </w:p>
                        </w:tc>
                      </w:tr>
                      <w:tr w:rsidR="00327E3B" w:rsidRPr="00D175CB" w14:paraId="54D63954" w14:textId="77777777" w:rsidTr="00327E3B">
                        <w:trPr>
                          <w:trHeight w:val="400"/>
                        </w:trPr>
                        <w:tc>
                          <w:tcPr>
                            <w:tcW w:w="10526" w:type="dxa"/>
                            <w:tcBorders>
                              <w:top w:val="single" w:sz="4" w:space="0" w:color="auto"/>
                              <w:bottom w:val="single" w:sz="4" w:space="0" w:color="D1D1D1"/>
                            </w:tcBorders>
                          </w:tcPr>
                          <w:p w14:paraId="2CB91E90" w14:textId="4E114B22" w:rsidR="00327E3B" w:rsidRPr="00327E3B" w:rsidRDefault="00327E3B" w:rsidP="00A106D8">
                            <w:pPr>
                              <w:pStyle w:val="afff6"/>
                              <w:rPr>
                                <w:lang w:eastAsia="ja-JP"/>
                              </w:rPr>
                            </w:pPr>
                            <w:r w:rsidRPr="00327E3B">
                              <w:rPr>
                                <w:rFonts w:hint="eastAsia"/>
                                <w:lang w:eastAsia="ja-JP"/>
                              </w:rPr>
                              <w:t>アジャイル領域へのスキル変革の指針　アジャイル開発の進め方</w:t>
                            </w:r>
                          </w:p>
                        </w:tc>
                      </w:tr>
                      <w:tr w:rsidR="00327E3B" w:rsidRPr="00D175CB" w14:paraId="4EFF219B" w14:textId="77777777" w:rsidTr="00995EBD">
                        <w:trPr>
                          <w:trHeight w:val="400"/>
                        </w:trPr>
                        <w:tc>
                          <w:tcPr>
                            <w:tcW w:w="10526" w:type="dxa"/>
                            <w:tcBorders>
                              <w:top w:val="single" w:sz="4" w:space="0" w:color="D1D1D1"/>
                              <w:bottom w:val="single" w:sz="4" w:space="0" w:color="auto"/>
                            </w:tcBorders>
                          </w:tcPr>
                          <w:p w14:paraId="0D45EF6F" w14:textId="32AE1E88" w:rsidR="00327E3B" w:rsidRPr="00327E3B" w:rsidRDefault="00327E3B" w:rsidP="00A106D8">
                            <w:pPr>
                              <w:pStyle w:val="afff6"/>
                              <w:rPr>
                                <w:lang w:eastAsia="ja-JP"/>
                              </w:rPr>
                            </w:pPr>
                            <w:hyperlink r:id="rId121" w:history="1">
                              <w:r w:rsidRPr="00327E3B">
                                <w:rPr>
                                  <w:rStyle w:val="a7"/>
                                  <w:color w:val="auto"/>
                                  <w:u w:val="none"/>
                                  <w:lang w:eastAsia="ja-JP"/>
                                </w:rPr>
                                <w:t>https://www.ipa.go.jp/jinzai/skill-standard/plus-it-ui/itssplus/ps6vr70000001i7c-att/000065606.pdf</w:t>
                              </w:r>
                            </w:hyperlink>
                          </w:p>
                        </w:tc>
                      </w:tr>
                    </w:tbl>
                    <w:p w14:paraId="476340C1" w14:textId="77777777" w:rsidR="003B6CD3" w:rsidRPr="00D175CB" w:rsidRDefault="003B6CD3" w:rsidP="00A106D8">
                      <w:pPr>
                        <w:pStyle w:val="afff6"/>
                      </w:pPr>
                    </w:p>
                  </w:txbxContent>
                </v:textbox>
                <w10:wrap anchorx="margin"/>
              </v:shape>
            </w:pict>
          </mc:Fallback>
        </mc:AlternateContent>
      </w:r>
    </w:p>
    <w:p w14:paraId="47DB469A" w14:textId="3181619A" w:rsidR="007E3BA2" w:rsidRPr="007E3BA2" w:rsidRDefault="007E3BA2" w:rsidP="007E3BA2">
      <w:pPr>
        <w:pageBreakBefore/>
        <w:pBdr>
          <w:bottom w:val="single" w:sz="12" w:space="1" w:color="2F5597"/>
        </w:pBdr>
        <w:ind w:firstLineChars="0" w:firstLine="0"/>
        <w:outlineLvl w:val="0"/>
        <w:rPr>
          <w:b/>
        </w:rPr>
      </w:pPr>
      <w:bookmarkStart w:id="452" w:name="_Toc210056133"/>
      <w:r w:rsidRPr="007E3BA2">
        <w:rPr>
          <w:rFonts w:hint="eastAsia"/>
          <w:b/>
        </w:rPr>
        <w:t>用語集</w:t>
      </w:r>
      <w:bookmarkEnd w:id="450"/>
      <w:bookmarkEnd w:id="451"/>
      <w:bookmarkEnd w:id="452"/>
    </w:p>
    <w:p w14:paraId="42305139" w14:textId="77777777" w:rsidR="007E3BA2" w:rsidRPr="007E3BA2" w:rsidRDefault="007E3BA2" w:rsidP="007E3BA2"/>
    <w:p w14:paraId="52A8BD64" w14:textId="77777777" w:rsidR="007E3BA2" w:rsidRPr="007E3BA2" w:rsidRDefault="007E3BA2" w:rsidP="007E3BA2">
      <w:pPr>
        <w:sectPr w:rsidR="007E3BA2" w:rsidRPr="007E3BA2" w:rsidSect="007E3BA2">
          <w:pgSz w:w="11906" w:h="16838"/>
          <w:pgMar w:top="720" w:right="720" w:bottom="720" w:left="720" w:header="851" w:footer="737" w:gutter="0"/>
          <w:cols w:space="425"/>
          <w:titlePg/>
          <w:docGrid w:type="lines" w:linePitch="360"/>
        </w:sectPr>
      </w:pPr>
    </w:p>
    <w:p w14:paraId="2E767C52" w14:textId="77777777" w:rsidR="007E3BA2" w:rsidRPr="007E3BA2" w:rsidRDefault="007E3BA2" w:rsidP="007E3BA2">
      <w:pPr>
        <w:widowControl/>
        <w:ind w:firstLineChars="0" w:firstLine="0"/>
        <w:jc w:val="left"/>
        <w:rPr>
          <w:rFonts w:eastAsia="メイリオ"/>
          <w:bCs/>
          <w:color w:val="215E99" w:themeColor="text2" w:themeTint="BF"/>
        </w:rPr>
      </w:pPr>
      <w:bookmarkStart w:id="453" w:name="_■AI"/>
      <w:bookmarkStart w:id="454" w:name="_Toc185339069"/>
      <w:bookmarkStart w:id="455" w:name="■AI"/>
      <w:bookmarkStart w:id="456" w:name="_Hlk210047217"/>
      <w:bookmarkEnd w:id="453"/>
      <w:r w:rsidRPr="007E3BA2">
        <w:rPr>
          <w:rFonts w:eastAsia="メイリオ" w:hint="eastAsia"/>
          <w:bCs/>
          <w:color w:val="215E99" w:themeColor="text2" w:themeTint="BF"/>
        </w:rPr>
        <w:t>■AI</w:t>
      </w:r>
      <w:bookmarkEnd w:id="454"/>
    </w:p>
    <w:bookmarkEnd w:id="455"/>
    <w:p w14:paraId="128C2B36" w14:textId="77777777" w:rsidR="007E3BA2" w:rsidRPr="007E3BA2" w:rsidRDefault="007E3BA2" w:rsidP="007E3BA2">
      <w:r w:rsidRPr="007E3BA2">
        <w:t>Artificial Intelligenceの略。</w:t>
      </w:r>
    </w:p>
    <w:p w14:paraId="66C20076" w14:textId="77777777" w:rsidR="00092FB5" w:rsidRDefault="00092FB5" w:rsidP="00092FB5">
      <w:r>
        <w:rPr>
          <w:rFonts w:hint="eastAsia"/>
        </w:rPr>
        <w:t>「</w:t>
      </w:r>
      <w:r>
        <w:t>AI（人工知能）」という言葉は、昭和 31 年に米国の計算機科学研究者ジョン・マッカーシーが初めて使った言葉。昭和 25 年代後半から昭和 35年代が第一次AI ブーム、昭和 55 年代が第二次 AI ブーム、現在は平成 20 年代から始まる第三次 AI ブームである（近年の大規模言語モデルなどの登場を契機に、第4次 AI ブームに入ったとの見方もある）。</w:t>
      </w:r>
    </w:p>
    <w:p w14:paraId="6829E475" w14:textId="77777777" w:rsidR="00092FB5" w:rsidRDefault="00092FB5" w:rsidP="00092FB5">
      <w:pPr>
        <w:wordWrap w:val="0"/>
      </w:pPr>
      <w:r>
        <w:rPr>
          <w:rFonts w:hint="eastAsia"/>
        </w:rPr>
        <w:t>「</w:t>
      </w:r>
      <w:r>
        <w:t>AI」に関する確立した定義はないが、人間の思考プロセスと同じような形で動作するプログラム、あるいは人間が知的と感じる情報処理・技術といった広い概念で理解されている。</w:t>
      </w:r>
    </w:p>
    <w:p w14:paraId="5A7F15AD" w14:textId="6AD77ED7" w:rsidR="007E3BA2" w:rsidRPr="007E3BA2" w:rsidRDefault="007E3BA2" w:rsidP="00092FB5">
      <w:pPr>
        <w:wordWrap w:val="0"/>
      </w:pPr>
      <w:hyperlink w:anchor="■AI20ー1ー3" w:history="1">
        <w:r w:rsidRPr="007E3BA2">
          <w:rPr>
            <w:color w:val="467886" w:themeColor="hyperlink"/>
            <w:u w:val="single"/>
          </w:rPr>
          <w:t>20-1-3</w:t>
        </w:r>
      </w:hyperlink>
      <w:bookmarkStart w:id="457" w:name="_■CSIRT（シーサート）"/>
      <w:bookmarkEnd w:id="456"/>
      <w:bookmarkEnd w:id="457"/>
    </w:p>
    <w:p w14:paraId="341EDADE" w14:textId="77777777" w:rsidR="007E3BA2" w:rsidRDefault="007E3BA2" w:rsidP="007E3BA2">
      <w:pPr>
        <w:wordWrap w:val="0"/>
        <w:ind w:firstLineChars="0" w:firstLine="0"/>
      </w:pPr>
    </w:p>
    <w:p w14:paraId="799328E4" w14:textId="2DF0139F" w:rsidR="00447052" w:rsidRPr="007E3BA2" w:rsidRDefault="00447052" w:rsidP="00447052">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47052">
        <w:rPr>
          <w:rFonts w:eastAsia="メイリオ"/>
          <w:bCs/>
          <w:color w:val="215E99" w:themeColor="text2" w:themeTint="BF"/>
        </w:rPr>
        <w:t>CVSS</w:t>
      </w:r>
    </w:p>
    <w:p w14:paraId="29E70702" w14:textId="4932DF1B" w:rsidR="00447052" w:rsidRDefault="00447052" w:rsidP="00447052">
      <w:pPr>
        <w:wordWrap w:val="0"/>
      </w:pPr>
      <w:r w:rsidRPr="00447052">
        <w:t>Common Vulnerability Scoring Systemの略。情報システムの脆弱性に対するオープンで汎用的な評価手法のこと。ベンダーに依存しない共通の評価方法を提供している。CVSSを用いると、脆弱性の深刻度を同一の基準の下で定量的に比較できるようになる。ベンダー、セキュリティ専門家、管理者、ユーザなどの間で、脆弱性に関して共通の言葉で議論できるようになる</w:t>
      </w:r>
      <w:r>
        <w:rPr>
          <w:rFonts w:hint="eastAsia"/>
        </w:rPr>
        <w:t>。</w:t>
      </w:r>
    </w:p>
    <w:p w14:paraId="59D285E0" w14:textId="703A6EAA" w:rsidR="00447052" w:rsidRDefault="00447052" w:rsidP="00447052">
      <w:pPr>
        <w:wordWrap w:val="0"/>
        <w:ind w:firstLineChars="0" w:firstLine="0"/>
      </w:pPr>
      <w:hyperlink w:anchor="■CVSS１8－3ー1" w:history="1">
        <w:r w:rsidRPr="007215E0">
          <w:rPr>
            <w:rStyle w:val="a7"/>
          </w:rPr>
          <w:t>18-3</w:t>
        </w:r>
        <w:r w:rsidR="007215E0" w:rsidRPr="007215E0">
          <w:rPr>
            <w:rStyle w:val="a7"/>
            <w:rFonts w:hint="eastAsia"/>
          </w:rPr>
          <w:t>-1</w:t>
        </w:r>
      </w:hyperlink>
    </w:p>
    <w:p w14:paraId="01816D8F" w14:textId="77777777" w:rsidR="00447052" w:rsidRDefault="00447052" w:rsidP="00447052">
      <w:pPr>
        <w:wordWrap w:val="0"/>
        <w:ind w:firstLineChars="0" w:firstLine="0"/>
      </w:pPr>
    </w:p>
    <w:p w14:paraId="17DF0721" w14:textId="2FB43941" w:rsidR="00447052" w:rsidRPr="007E3BA2" w:rsidRDefault="00447052" w:rsidP="00447052">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47052">
        <w:rPr>
          <w:rFonts w:eastAsia="メイリオ"/>
          <w:bCs/>
          <w:color w:val="215E99" w:themeColor="text2" w:themeTint="BF"/>
        </w:rPr>
        <w:t>EDR</w:t>
      </w:r>
    </w:p>
    <w:p w14:paraId="62212FDD" w14:textId="7E383C4E" w:rsidR="00447052" w:rsidRPr="007E3BA2" w:rsidRDefault="00447052" w:rsidP="00447052">
      <w:pPr>
        <w:wordWrap w:val="0"/>
      </w:pPr>
      <w:r w:rsidRPr="00447052">
        <w:t>Endpoint Detection and Responseの略。パソコンやスマートフォン、サーバなどのエンドポイントにおける不審な動作を検知し、迅速な対応を支援するソリューション。従来のツールやソリューションでは防げなかった未知のマルウェアや不正アクセスを検知し被害の拡大を防止する</w:t>
      </w:r>
      <w:r>
        <w:rPr>
          <w:rFonts w:hint="eastAsia"/>
        </w:rPr>
        <w:t>。</w:t>
      </w:r>
    </w:p>
    <w:p w14:paraId="535831B9" w14:textId="6D7A7462" w:rsidR="00447052" w:rsidRDefault="00447052" w:rsidP="00447052">
      <w:pPr>
        <w:wordWrap w:val="0"/>
        <w:ind w:firstLineChars="0" w:firstLine="0"/>
      </w:pPr>
      <w:hyperlink w:anchor="■EDR18ー3－5" w:history="1">
        <w:r w:rsidRPr="00447052">
          <w:rPr>
            <w:rStyle w:val="a7"/>
          </w:rPr>
          <w:t>18-3-5</w:t>
        </w:r>
      </w:hyperlink>
    </w:p>
    <w:p w14:paraId="460EEC58" w14:textId="77777777" w:rsidR="00447052" w:rsidRDefault="00447052" w:rsidP="00447052">
      <w:pPr>
        <w:wordWrap w:val="0"/>
        <w:ind w:firstLineChars="0" w:firstLine="0"/>
      </w:pPr>
    </w:p>
    <w:p w14:paraId="6112DB9E" w14:textId="66858193" w:rsidR="00447052" w:rsidRPr="007E3BA2" w:rsidRDefault="00447052" w:rsidP="00447052">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ICT</w:t>
      </w:r>
    </w:p>
    <w:p w14:paraId="2B803050" w14:textId="0BA4631B" w:rsidR="00447052" w:rsidRPr="007E3BA2" w:rsidRDefault="00447052" w:rsidP="00447052">
      <w:pPr>
        <w:wordWrap w:val="0"/>
      </w:pPr>
      <w:r w:rsidRPr="00447052">
        <w:t>Information and Communication Technologyの略。IT（情報技術）に加えて、コンピュータやスマートフォンなどを用いて行うコミュニケーションを実現する技術（通信技術）を含んでいる</w:t>
      </w:r>
      <w:r>
        <w:rPr>
          <w:rFonts w:hint="eastAsia"/>
        </w:rPr>
        <w:t>。</w:t>
      </w:r>
    </w:p>
    <w:p w14:paraId="6AE4A821" w14:textId="715A2B7D" w:rsidR="00447052" w:rsidRDefault="00447052" w:rsidP="00447052">
      <w:pPr>
        <w:wordWrap w:val="0"/>
        <w:ind w:firstLineChars="0" w:firstLine="0"/>
      </w:pPr>
      <w:hyperlink w:anchor="■ICT18ー3ー2" w:history="1">
        <w:r w:rsidRPr="00447052">
          <w:rPr>
            <w:rStyle w:val="a7"/>
          </w:rPr>
          <w:t>18-3-2</w:t>
        </w:r>
      </w:hyperlink>
    </w:p>
    <w:p w14:paraId="1B347095" w14:textId="77777777" w:rsidR="00447052" w:rsidRDefault="00447052" w:rsidP="00447052">
      <w:pPr>
        <w:wordWrap w:val="0"/>
        <w:ind w:firstLineChars="0" w:firstLine="0"/>
      </w:pPr>
    </w:p>
    <w:p w14:paraId="3F4DDD0C" w14:textId="6B452991" w:rsidR="00447052" w:rsidRPr="007E3BA2" w:rsidRDefault="00447052" w:rsidP="00447052">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IDS</w:t>
      </w:r>
    </w:p>
    <w:p w14:paraId="7557DAF7" w14:textId="4C506FA2" w:rsidR="00447052" w:rsidRDefault="00447052" w:rsidP="00447052">
      <w:pPr>
        <w:wordWrap w:val="0"/>
      </w:pPr>
      <w:r w:rsidRPr="00447052">
        <w:t>Intrusion Detection Systemの略。不正アクセスや異常な通信を検知して管理者に通知するシステムのこと。IPSと異なり、不正アクセスや異常な通信をブロックする機能はない</w:t>
      </w:r>
      <w:r>
        <w:rPr>
          <w:rFonts w:hint="eastAsia"/>
        </w:rPr>
        <w:t>。</w:t>
      </w:r>
    </w:p>
    <w:p w14:paraId="6BE2BE3E" w14:textId="394085C0" w:rsidR="00447052" w:rsidRDefault="00447052" w:rsidP="00447052">
      <w:pPr>
        <w:wordWrap w:val="0"/>
        <w:ind w:firstLineChars="0" w:firstLine="0"/>
      </w:pPr>
      <w:hyperlink w:anchor="■IDS18ー2－10" w:history="1">
        <w:r w:rsidRPr="00447052">
          <w:rPr>
            <w:rStyle w:val="a7"/>
          </w:rPr>
          <w:t>18-2-10</w:t>
        </w:r>
      </w:hyperlink>
      <w:r w:rsidRPr="00447052">
        <w:t>、</w:t>
      </w:r>
      <w:hyperlink w:anchor="■IDS18ー2－14" w:history="1">
        <w:r w:rsidRPr="00447052">
          <w:rPr>
            <w:rStyle w:val="a7"/>
          </w:rPr>
          <w:t>18-2-14</w:t>
        </w:r>
      </w:hyperlink>
      <w:r w:rsidRPr="00447052">
        <w:t>、</w:t>
      </w:r>
    </w:p>
    <w:p w14:paraId="19E84EAE" w14:textId="01A4E4B7" w:rsidR="00447052" w:rsidRDefault="00447052" w:rsidP="00447052">
      <w:pPr>
        <w:wordWrap w:val="0"/>
        <w:ind w:firstLineChars="0" w:firstLine="0"/>
      </w:pPr>
      <w:hyperlink w:anchor="■IDS18ー2－18" w:history="1">
        <w:r w:rsidRPr="00447052">
          <w:rPr>
            <w:rStyle w:val="a7"/>
          </w:rPr>
          <w:t>18-2-18</w:t>
        </w:r>
      </w:hyperlink>
      <w:r w:rsidRPr="00447052">
        <w:t>、</w:t>
      </w:r>
      <w:hyperlink w:anchor="■IDS18ー3－5" w:history="1">
        <w:r w:rsidRPr="00447052">
          <w:rPr>
            <w:rStyle w:val="a7"/>
          </w:rPr>
          <w:t>18-3-5</w:t>
        </w:r>
      </w:hyperlink>
      <w:r w:rsidRPr="00447052">
        <w:t>、</w:t>
      </w:r>
      <w:hyperlink w:anchor="■IDS18ー4" w:history="1">
        <w:r w:rsidRPr="00447052">
          <w:rPr>
            <w:rStyle w:val="a7"/>
          </w:rPr>
          <w:t>18-4</w:t>
        </w:r>
      </w:hyperlink>
    </w:p>
    <w:p w14:paraId="0ABA3A98" w14:textId="77777777" w:rsidR="00447052" w:rsidRDefault="00447052" w:rsidP="00447052">
      <w:pPr>
        <w:wordWrap w:val="0"/>
        <w:ind w:firstLineChars="0" w:firstLine="0"/>
      </w:pPr>
    </w:p>
    <w:p w14:paraId="7A7BE9EB" w14:textId="4BCA425A" w:rsidR="005365B3" w:rsidRPr="007E3BA2" w:rsidRDefault="005365B3" w:rsidP="005365B3">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IPS</w:t>
      </w:r>
    </w:p>
    <w:p w14:paraId="6A25E7FA" w14:textId="77777777" w:rsidR="005365B3" w:rsidRDefault="005365B3" w:rsidP="005365B3">
      <w:pPr>
        <w:widowControl/>
        <w:ind w:firstLineChars="0" w:firstLine="0"/>
        <w:jc w:val="left"/>
      </w:pPr>
      <w:r>
        <w:t>Intrusion Prevention Systemの略。不正侵入防止システムとも呼ばれるセキュリティ確保の仕組み。</w:t>
      </w:r>
    </w:p>
    <w:p w14:paraId="6099A29B" w14:textId="77777777" w:rsidR="005365B3" w:rsidRDefault="005365B3" w:rsidP="005365B3">
      <w:pPr>
        <w:wordWrap w:val="0"/>
        <w:ind w:firstLineChars="0" w:firstLine="0"/>
      </w:pPr>
      <w:r>
        <w:t>IPSは、異常を検知した場合、管理者に通知するに加えて、その通信を遮断する</w:t>
      </w:r>
      <w:r>
        <w:rPr>
          <w:rFonts w:hint="eastAsia"/>
        </w:rPr>
        <w:t>。</w:t>
      </w:r>
    </w:p>
    <w:p w14:paraId="6954B948" w14:textId="170B643D" w:rsidR="005365B3" w:rsidRDefault="005365B3" w:rsidP="00447052">
      <w:pPr>
        <w:wordWrap w:val="0"/>
        <w:ind w:firstLineChars="0" w:firstLine="0"/>
      </w:pPr>
      <w:hyperlink w:anchor="■IPS18ー2－10" w:history="1">
        <w:r w:rsidRPr="005365B3">
          <w:rPr>
            <w:rStyle w:val="a7"/>
          </w:rPr>
          <w:t>18-2-10</w:t>
        </w:r>
      </w:hyperlink>
      <w:r w:rsidRPr="005365B3">
        <w:t>、</w:t>
      </w:r>
      <w:hyperlink w:anchor="■IPS18ー2－14" w:history="1">
        <w:r w:rsidRPr="005365B3">
          <w:rPr>
            <w:rStyle w:val="a7"/>
          </w:rPr>
          <w:t>18-2-14</w:t>
        </w:r>
      </w:hyperlink>
      <w:r w:rsidRPr="005365B3">
        <w:t>、</w:t>
      </w:r>
      <w:hyperlink w:anchor="■IPS18ー3－2" w:history="1">
        <w:r w:rsidRPr="005365B3">
          <w:rPr>
            <w:rStyle w:val="a7"/>
          </w:rPr>
          <w:t>18-3-2</w:t>
        </w:r>
      </w:hyperlink>
      <w:r w:rsidRPr="005365B3">
        <w:t>、</w:t>
      </w:r>
      <w:hyperlink w:anchor="■IPS18ー3－5" w:history="1">
        <w:r w:rsidRPr="005365B3">
          <w:rPr>
            <w:rStyle w:val="a7"/>
          </w:rPr>
          <w:t>18-3-5</w:t>
        </w:r>
      </w:hyperlink>
      <w:r w:rsidRPr="005365B3">
        <w:t>、</w:t>
      </w:r>
      <w:hyperlink w:anchor="■IDS18ー4" w:history="1">
        <w:r w:rsidRPr="005365B3">
          <w:rPr>
            <w:rStyle w:val="a7"/>
          </w:rPr>
          <w:t>18-4</w:t>
        </w:r>
      </w:hyperlink>
    </w:p>
    <w:p w14:paraId="3C773BE9" w14:textId="77777777" w:rsidR="005365B3" w:rsidRDefault="005365B3" w:rsidP="00447052">
      <w:pPr>
        <w:wordWrap w:val="0"/>
        <w:ind w:firstLineChars="0" w:firstLine="0"/>
      </w:pPr>
    </w:p>
    <w:p w14:paraId="2AA75009" w14:textId="63385427" w:rsidR="007A25BF" w:rsidRPr="007E3BA2" w:rsidRDefault="007A25BF" w:rsidP="007A25BF">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IPアドレス</w:t>
      </w:r>
    </w:p>
    <w:p w14:paraId="3C45717F" w14:textId="77777777" w:rsidR="007A25BF" w:rsidRDefault="007A25BF" w:rsidP="007A25BF">
      <w:pPr>
        <w:wordWrap w:val="0"/>
        <w:ind w:firstLineChars="0" w:firstLine="0"/>
      </w:pPr>
      <w:r w:rsidRPr="007A25BF">
        <w:rPr>
          <w:rFonts w:hint="eastAsia"/>
        </w:rPr>
        <w:t>コンピュータをネットワークで接続するために、それぞれのコンピュータに割り振られた一意になる数字の組み合わせ。</w:t>
      </w:r>
      <w:r w:rsidRPr="007A25BF">
        <w:t xml:space="preserve"> IPアドレスは、127.0.0.1のように0～255までの数字を4つ組み合わせたもので、単にアドレスと略されることがある。 現在主に使用されているこれら4つになる数字の組み合わせによるアドレス体系は、IPv4（アイ・ピー・ブイフォー）と呼ばれている。また、今後情報家電などで大量にIPアドレスが消費される時代に備えて、次期規格として、IPv6（アイ・ピー・ブイシックス）と呼ばれるアドレス体系への移行が</w:t>
      </w:r>
      <w:r w:rsidRPr="007A25BF">
        <w:rPr>
          <w:rFonts w:hint="eastAsia"/>
        </w:rPr>
        <w:t>進みつつある。なお、</w:t>
      </w:r>
      <w:r w:rsidRPr="007A25BF">
        <w:t>IPv6では、アドレス空間の増加に加えて、情報セキュリティ機能の追加などの改良も加えられている</w:t>
      </w:r>
      <w:r>
        <w:rPr>
          <w:rFonts w:hint="eastAsia"/>
        </w:rPr>
        <w:t>。</w:t>
      </w:r>
    </w:p>
    <w:p w14:paraId="31C359C1" w14:textId="648D6BA5" w:rsidR="007A25BF" w:rsidRDefault="007A25BF" w:rsidP="007A25BF">
      <w:pPr>
        <w:wordWrap w:val="0"/>
        <w:ind w:firstLineChars="0" w:firstLine="0"/>
      </w:pPr>
      <w:hyperlink w:anchor="■IPアドレス18ー3ー2" w:history="1">
        <w:r w:rsidRPr="007A25BF">
          <w:rPr>
            <w:rStyle w:val="a7"/>
          </w:rPr>
          <w:t>18-3-2</w:t>
        </w:r>
      </w:hyperlink>
    </w:p>
    <w:p w14:paraId="2E570DB1" w14:textId="77777777" w:rsidR="007A25BF" w:rsidRDefault="007A25BF" w:rsidP="007A25BF">
      <w:pPr>
        <w:wordWrap w:val="0"/>
        <w:ind w:firstLineChars="0" w:firstLine="0"/>
      </w:pPr>
    </w:p>
    <w:p w14:paraId="73F50154" w14:textId="2E8D92BB" w:rsidR="007A25BF" w:rsidRPr="007E3BA2" w:rsidRDefault="007A25BF" w:rsidP="007A25BF">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ISMS</w:t>
      </w:r>
    </w:p>
    <w:p w14:paraId="7334EC95" w14:textId="045D7E2C" w:rsidR="007A25BF" w:rsidRDefault="007A25BF" w:rsidP="007A25BF">
      <w:pPr>
        <w:wordWrap w:val="0"/>
        <w:ind w:firstLineChars="0" w:firstLine="0"/>
      </w:pPr>
      <w:r w:rsidRPr="007A25BF">
        <w:t>Information Security Management Systemの略称。情報セキュリティを確保するための、組織的、人的、運用的、物理的、技術的、法令的なセキュリティ対策を含む、経営者を頂点とした総合的で組織的な取組。組織がISMSを構築するための要求事項をまとめた国際規格がISO/IEC 27001（国内規格はJIS Q 27001）であり、審査機関の審査に合格すると「ISMS認証」を取得できる</w:t>
      </w:r>
      <w:r>
        <w:rPr>
          <w:rFonts w:hint="eastAsia"/>
        </w:rPr>
        <w:t>。</w:t>
      </w:r>
    </w:p>
    <w:p w14:paraId="228C1B03" w14:textId="671CDAC3" w:rsidR="007A25BF" w:rsidRPr="007E3BA2" w:rsidRDefault="007A25BF" w:rsidP="007A25BF">
      <w:pPr>
        <w:wordWrap w:val="0"/>
        <w:ind w:firstLineChars="0" w:firstLine="0"/>
      </w:pPr>
      <w:hyperlink w:anchor="■ISMS18ー1" w:history="1">
        <w:r w:rsidRPr="007A25BF">
          <w:rPr>
            <w:rStyle w:val="a7"/>
          </w:rPr>
          <w:t>18-1</w:t>
        </w:r>
      </w:hyperlink>
      <w:r w:rsidRPr="007A25BF">
        <w:t>、</w:t>
      </w:r>
      <w:hyperlink w:anchor="■ISMS19ー1" w:history="1">
        <w:r w:rsidRPr="007A25BF">
          <w:rPr>
            <w:rStyle w:val="a7"/>
          </w:rPr>
          <w:t>19-1</w:t>
        </w:r>
      </w:hyperlink>
    </w:p>
    <w:p w14:paraId="6CE8663E" w14:textId="77777777" w:rsidR="007A25BF" w:rsidRPr="007E3BA2" w:rsidRDefault="007A25BF" w:rsidP="00447052">
      <w:pPr>
        <w:wordWrap w:val="0"/>
        <w:ind w:firstLineChars="0" w:firstLine="0"/>
      </w:pPr>
    </w:p>
    <w:p w14:paraId="1EBF53B6" w14:textId="77777777" w:rsidR="007E3BA2" w:rsidRPr="007E3BA2" w:rsidRDefault="007E3BA2" w:rsidP="007E3BA2">
      <w:pPr>
        <w:widowControl/>
        <w:ind w:firstLineChars="0" w:firstLine="0"/>
        <w:jc w:val="left"/>
        <w:rPr>
          <w:rFonts w:eastAsia="メイリオ"/>
          <w:bCs/>
          <w:color w:val="215E99" w:themeColor="text2" w:themeTint="BF"/>
        </w:rPr>
      </w:pPr>
      <w:bookmarkStart w:id="458" w:name="_■KPI"/>
      <w:bookmarkStart w:id="459" w:name="_Toc185339089"/>
      <w:bookmarkStart w:id="460" w:name="■KPI"/>
      <w:bookmarkEnd w:id="458"/>
      <w:r w:rsidRPr="007E3BA2">
        <w:rPr>
          <w:rFonts w:eastAsia="メイリオ" w:hint="eastAsia"/>
          <w:bCs/>
          <w:color w:val="215E99" w:themeColor="text2" w:themeTint="BF"/>
        </w:rPr>
        <w:t>■</w:t>
      </w:r>
      <w:r w:rsidRPr="007E3BA2">
        <w:rPr>
          <w:rFonts w:eastAsia="メイリオ"/>
          <w:bCs/>
          <w:color w:val="215E99" w:themeColor="text2" w:themeTint="BF"/>
        </w:rPr>
        <w:t>KPI</w:t>
      </w:r>
      <w:bookmarkEnd w:id="459"/>
    </w:p>
    <w:bookmarkEnd w:id="460"/>
    <w:p w14:paraId="2CFB3786" w14:textId="77777777" w:rsidR="007E3BA2" w:rsidRPr="007E3BA2" w:rsidRDefault="007E3BA2" w:rsidP="007E3BA2">
      <w:pPr>
        <w:wordWrap w:val="0"/>
      </w:pPr>
      <w:r w:rsidRPr="007E3BA2">
        <w:t>Key Performance Indicator</w:t>
      </w:r>
      <w:r w:rsidRPr="007E3BA2">
        <w:rPr>
          <w:rFonts w:hint="eastAsia"/>
        </w:rPr>
        <w:t>の略。目標・戦略を実現するために設定した具体的な業務プロセスをモニタリングするために設定される指標（業績評価指標：</w:t>
      </w:r>
      <w:r w:rsidRPr="007E3BA2">
        <w:t>Performance Indicators）のうち、特に重要なもの</w:t>
      </w:r>
    </w:p>
    <w:p w14:paraId="3C8DD151" w14:textId="27B3BF58" w:rsidR="007E3BA2" w:rsidRDefault="007E3BA2" w:rsidP="007E3BA2">
      <w:pPr>
        <w:wordWrap w:val="0"/>
        <w:ind w:firstLineChars="0" w:firstLine="0"/>
      </w:pPr>
      <w:hyperlink w:anchor="■KPI20ー1－2" w:history="1">
        <w:r w:rsidRPr="007E3BA2">
          <w:rPr>
            <w:color w:val="467886" w:themeColor="hyperlink"/>
            <w:u w:val="single"/>
          </w:rPr>
          <w:t>20-1-2</w:t>
        </w:r>
      </w:hyperlink>
      <w:r w:rsidRPr="007E3BA2">
        <w:t>、</w:t>
      </w:r>
      <w:hyperlink w:anchor="■KPI20ー1－8" w:history="1">
        <w:r w:rsidRPr="007E3BA2">
          <w:rPr>
            <w:color w:val="467886" w:themeColor="hyperlink"/>
            <w:u w:val="single"/>
          </w:rPr>
          <w:t>20-1-8</w:t>
        </w:r>
      </w:hyperlink>
      <w:r w:rsidRPr="007E3BA2">
        <w:t>、</w:t>
      </w:r>
      <w:hyperlink w:anchor="■KPI20ー1－9" w:history="1">
        <w:r w:rsidRPr="007E3BA2">
          <w:rPr>
            <w:color w:val="467886" w:themeColor="hyperlink"/>
            <w:u w:val="single"/>
          </w:rPr>
          <w:t>20-1-9</w:t>
        </w:r>
      </w:hyperlink>
    </w:p>
    <w:p w14:paraId="2BB00468" w14:textId="7D37AAE1" w:rsidR="007E3BA2" w:rsidRPr="00470EC5" w:rsidRDefault="007E3BA2" w:rsidP="007E3BA2">
      <w:pPr>
        <w:widowControl/>
        <w:ind w:firstLineChars="0" w:firstLine="0"/>
        <w:jc w:val="left"/>
        <w:rPr>
          <w:rFonts w:eastAsia="メイリオ"/>
          <w:bCs/>
          <w:color w:val="215E99" w:themeColor="text2" w:themeTint="BF"/>
        </w:rPr>
      </w:pPr>
      <w:bookmarkStart w:id="461" w:name="_Toc185339093"/>
      <w:r w:rsidRPr="007E3BA2">
        <w:rPr>
          <w:rFonts w:eastAsia="メイリオ" w:hint="eastAsia"/>
          <w:bCs/>
          <w:color w:val="215E99" w:themeColor="text2" w:themeTint="BF"/>
        </w:rPr>
        <w:t>■</w:t>
      </w:r>
      <w:r w:rsidR="00470EC5" w:rsidRPr="00470EC5">
        <w:rPr>
          <w:rFonts w:eastAsia="メイリオ"/>
          <w:bCs/>
          <w:color w:val="215E99" w:themeColor="text2" w:themeTint="BF"/>
        </w:rPr>
        <w:t>MACアドレス</w:t>
      </w:r>
      <w:bookmarkEnd w:id="461"/>
    </w:p>
    <w:p w14:paraId="55F65C6A" w14:textId="77777777" w:rsidR="00470EC5" w:rsidRDefault="00470EC5" w:rsidP="007E3BA2">
      <w:pPr>
        <w:wordWrap w:val="0"/>
        <w:ind w:firstLineChars="0" w:firstLine="0"/>
      </w:pPr>
      <w:r w:rsidRPr="00470EC5">
        <w:t>Media Access Control addressの略。隣接する機器同士の通信を実現するためのアドレスのこと。ネットワーク機器やPC、ルータなどについている固有の識別番号で、一般的に12桁の16進数で「00-00-00-XX-XX-XX」などと表される</w:t>
      </w:r>
      <w:r>
        <w:rPr>
          <w:rFonts w:hint="eastAsia"/>
        </w:rPr>
        <w:t>。</w:t>
      </w:r>
    </w:p>
    <w:p w14:paraId="65208A37" w14:textId="6393DF56" w:rsidR="007E3BA2" w:rsidRPr="007E3BA2" w:rsidRDefault="00470EC5" w:rsidP="007E3BA2">
      <w:pPr>
        <w:wordWrap w:val="0"/>
        <w:ind w:firstLineChars="0" w:firstLine="0"/>
      </w:pPr>
      <w:hyperlink w:anchor="■MACアドレス18ー3－2" w:history="1">
        <w:r w:rsidRPr="00470EC5">
          <w:rPr>
            <w:rStyle w:val="a7"/>
          </w:rPr>
          <w:t>18-3-2</w:t>
        </w:r>
      </w:hyperlink>
    </w:p>
    <w:p w14:paraId="248AC2C9" w14:textId="77777777" w:rsidR="007E3BA2" w:rsidRDefault="007E3BA2" w:rsidP="007E3BA2">
      <w:pPr>
        <w:wordWrap w:val="0"/>
        <w:ind w:firstLineChars="0" w:firstLine="0"/>
      </w:pPr>
    </w:p>
    <w:p w14:paraId="5B33EBD7" w14:textId="77777777" w:rsidR="00470EC5" w:rsidRPr="007E3BA2" w:rsidRDefault="00470EC5" w:rsidP="00470EC5">
      <w:pPr>
        <w:widowControl/>
        <w:ind w:firstLineChars="0" w:firstLine="0"/>
        <w:jc w:val="left"/>
        <w:rPr>
          <w:rFonts w:eastAsia="メイリオ"/>
          <w:bCs/>
          <w:color w:val="215E99" w:themeColor="text2" w:themeTint="BF"/>
        </w:rPr>
      </w:pPr>
      <w:bookmarkStart w:id="462" w:name="■NISTサイバーセキュリティフレームワーク（CSF）"/>
      <w:r w:rsidRPr="007E3BA2">
        <w:rPr>
          <w:rFonts w:eastAsia="メイリオ" w:hint="eastAsia"/>
          <w:bCs/>
          <w:color w:val="215E99" w:themeColor="text2" w:themeTint="BF"/>
        </w:rPr>
        <w:t>■NIST サイバーセキュリティフレームワーク（CSF）</w:t>
      </w:r>
    </w:p>
    <w:bookmarkEnd w:id="462"/>
    <w:p w14:paraId="71EB6E52" w14:textId="7C5FE8A9" w:rsidR="00470EC5" w:rsidRPr="007E3BA2" w:rsidRDefault="00470EC5" w:rsidP="00470EC5">
      <w:pPr>
        <w:wordWrap w:val="0"/>
      </w:pPr>
      <w:r w:rsidRPr="007E3BA2">
        <w:rPr>
          <w:rFonts w:hint="eastAsia"/>
        </w:rPr>
        <w:t>米国政府機関の重要インフラの運用者を対象として誕生し、防御に留まらず、検知・対応・復旧といった、インシデント対応が含まれている。日本においても、今後普及が見込まれる</w:t>
      </w:r>
      <w:r>
        <w:rPr>
          <w:rFonts w:hint="eastAsia"/>
        </w:rPr>
        <w:t>。</w:t>
      </w:r>
    </w:p>
    <w:p w14:paraId="6FF42A1C" w14:textId="77777777" w:rsidR="00470EC5" w:rsidRPr="007E3BA2" w:rsidRDefault="00470EC5" w:rsidP="00470EC5">
      <w:pPr>
        <w:wordWrap w:val="0"/>
        <w:ind w:firstLineChars="0" w:firstLine="0"/>
      </w:pPr>
      <w:hyperlink w:anchor="■NISTサイバーセキュリティフレームワーク（CSF）20ー1ー1" w:history="1">
        <w:r w:rsidRPr="007E3BA2">
          <w:rPr>
            <w:rFonts w:hint="eastAsia"/>
            <w:color w:val="467886" w:themeColor="hyperlink"/>
            <w:u w:val="single"/>
          </w:rPr>
          <w:t>20-1-1</w:t>
        </w:r>
      </w:hyperlink>
    </w:p>
    <w:p w14:paraId="0712AA28" w14:textId="77777777" w:rsidR="00470EC5" w:rsidRDefault="00470EC5" w:rsidP="007E3BA2">
      <w:pPr>
        <w:wordWrap w:val="0"/>
        <w:ind w:firstLineChars="0" w:firstLine="0"/>
      </w:pPr>
    </w:p>
    <w:p w14:paraId="5C3218F7" w14:textId="6FFC3C8D" w:rsidR="00470EC5" w:rsidRPr="007E3BA2" w:rsidRDefault="00470EC5" w:rsidP="00470EC5">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■N</w:t>
      </w:r>
      <w:r>
        <w:rPr>
          <w:rFonts w:eastAsia="メイリオ" w:hint="eastAsia"/>
          <w:bCs/>
          <w:color w:val="215E99" w:themeColor="text2" w:themeTint="BF"/>
        </w:rPr>
        <w:t>TP</w:t>
      </w:r>
    </w:p>
    <w:p w14:paraId="37A8AFF2" w14:textId="77777777" w:rsidR="00470EC5" w:rsidRDefault="00470EC5" w:rsidP="00470EC5">
      <w:pPr>
        <w:wordWrap w:val="0"/>
        <w:ind w:firstLineChars="0" w:firstLine="0"/>
      </w:pPr>
      <w:r w:rsidRPr="00470EC5">
        <w:t>Network Time Protocolの略。あらゆる機器の時刻情報を同期するためのプロトコル（通信規約）のこと。時刻情報を配信するサーバと、時刻合わせを行うクライアント間、およびサーバ間の通信方法を定めている</w:t>
      </w:r>
      <w:r>
        <w:rPr>
          <w:rFonts w:hint="eastAsia"/>
        </w:rPr>
        <w:t>。</w:t>
      </w:r>
    </w:p>
    <w:p w14:paraId="2AFB09A0" w14:textId="0693DDDC" w:rsidR="00470EC5" w:rsidRPr="007E3BA2" w:rsidRDefault="00470EC5" w:rsidP="00470EC5">
      <w:pPr>
        <w:wordWrap w:val="0"/>
        <w:ind w:firstLineChars="0" w:firstLine="0"/>
      </w:pPr>
      <w:hyperlink w:anchor="■NTP18ー2ー15" w:history="1">
        <w:r w:rsidRPr="00470EC5">
          <w:rPr>
            <w:rStyle w:val="a7"/>
          </w:rPr>
          <w:t>18-2-15</w:t>
        </w:r>
      </w:hyperlink>
    </w:p>
    <w:p w14:paraId="0AE70832" w14:textId="77777777" w:rsidR="00470EC5" w:rsidRPr="007E3BA2" w:rsidRDefault="00470EC5" w:rsidP="007E3BA2">
      <w:pPr>
        <w:wordWrap w:val="0"/>
        <w:ind w:firstLineChars="0" w:firstLine="0"/>
      </w:pPr>
    </w:p>
    <w:p w14:paraId="7A5F642B" w14:textId="77777777" w:rsidR="007E3BA2" w:rsidRPr="007E3BA2" w:rsidRDefault="007E3BA2" w:rsidP="007E3BA2">
      <w:pPr>
        <w:widowControl/>
        <w:ind w:firstLineChars="0" w:firstLine="0"/>
        <w:jc w:val="left"/>
        <w:rPr>
          <w:rFonts w:eastAsia="メイリオ"/>
          <w:bCs/>
          <w:color w:val="215E99" w:themeColor="text2" w:themeTint="BF"/>
        </w:rPr>
      </w:pPr>
      <w:bookmarkStart w:id="463" w:name="_Toc185339096"/>
      <w:bookmarkStart w:id="464" w:name="■PJMO"/>
      <w:r w:rsidRPr="007E3BA2">
        <w:rPr>
          <w:rFonts w:eastAsia="メイリオ" w:hint="eastAsia"/>
          <w:bCs/>
          <w:color w:val="215E99" w:themeColor="text2" w:themeTint="BF"/>
        </w:rPr>
        <w:t>■</w:t>
      </w:r>
      <w:r w:rsidRPr="007E3BA2">
        <w:rPr>
          <w:rFonts w:eastAsia="メイリオ"/>
          <w:bCs/>
          <w:color w:val="215E99" w:themeColor="text2" w:themeTint="BF"/>
        </w:rPr>
        <w:t>PJMO</w:t>
      </w:r>
      <w:bookmarkEnd w:id="463"/>
    </w:p>
    <w:bookmarkEnd w:id="464"/>
    <w:p w14:paraId="3892CCF1" w14:textId="77777777" w:rsidR="007E3BA2" w:rsidRPr="007E3BA2" w:rsidRDefault="007E3BA2" w:rsidP="007E3BA2">
      <w:pPr>
        <w:wordWrap w:val="0"/>
      </w:pPr>
      <w:r w:rsidRPr="007E3BA2">
        <w:t>Project Management Officeの略。プロジェクトの進捗管理やタスク管理などを行う組織のこと。プロジェクト管理を行うチームや担当者を指す</w:t>
      </w:r>
      <w:r w:rsidRPr="007E3BA2">
        <w:rPr>
          <w:rFonts w:hint="eastAsia"/>
        </w:rPr>
        <w:t>。</w:t>
      </w:r>
    </w:p>
    <w:p w14:paraId="72CD152F" w14:textId="77777777" w:rsidR="007E3BA2" w:rsidRPr="007E3BA2" w:rsidRDefault="007E3BA2" w:rsidP="007E3BA2">
      <w:pPr>
        <w:wordWrap w:val="0"/>
      </w:pPr>
      <w:r w:rsidRPr="007E3BA2">
        <w:rPr>
          <w:rFonts w:hint="eastAsia"/>
        </w:rPr>
        <w:t>例えば、プロジェクト管理を行うチームは、情報システム部門の担当者に加え、実務部門の担当者、調達担当者、業務委託先が決定した後はその担当者も含めた体制で構成する</w:t>
      </w:r>
    </w:p>
    <w:p w14:paraId="698357A0" w14:textId="77777777" w:rsidR="000854CE" w:rsidRDefault="007E3BA2" w:rsidP="007E3BA2">
      <w:pPr>
        <w:wordWrap w:val="0"/>
        <w:ind w:firstLineChars="0" w:firstLine="0"/>
      </w:pPr>
      <w:hyperlink w:anchor="■PJMO20ー1－1" w:history="1">
        <w:r w:rsidRPr="007E3BA2">
          <w:rPr>
            <w:color w:val="467886" w:themeColor="hyperlink"/>
            <w:u w:val="single"/>
          </w:rPr>
          <w:t>20-1-1</w:t>
        </w:r>
      </w:hyperlink>
      <w:r w:rsidRPr="007E3BA2">
        <w:t>、</w:t>
      </w:r>
      <w:hyperlink w:anchor="■PJMO20ー1－2" w:history="1">
        <w:r w:rsidRPr="007E3BA2">
          <w:rPr>
            <w:color w:val="467886" w:themeColor="hyperlink"/>
            <w:u w:val="single"/>
          </w:rPr>
          <w:t>20-1-2</w:t>
        </w:r>
      </w:hyperlink>
      <w:r w:rsidRPr="007E3BA2">
        <w:t>、</w:t>
      </w:r>
      <w:hyperlink w:anchor="■PJMO20ー1－3" w:history="1">
        <w:r w:rsidRPr="007E3BA2">
          <w:rPr>
            <w:color w:val="467886" w:themeColor="hyperlink"/>
            <w:u w:val="single"/>
          </w:rPr>
          <w:t>20-1-3</w:t>
        </w:r>
      </w:hyperlink>
      <w:r w:rsidRPr="007E3BA2">
        <w:t>、</w:t>
      </w:r>
    </w:p>
    <w:p w14:paraId="2ADC61C3" w14:textId="77777777" w:rsidR="000854CE" w:rsidRDefault="007E3BA2" w:rsidP="007E3BA2">
      <w:pPr>
        <w:wordWrap w:val="0"/>
        <w:ind w:firstLineChars="0" w:firstLine="0"/>
      </w:pPr>
      <w:hyperlink w:anchor="■PJMO20ー1－6" w:history="1">
        <w:r w:rsidRPr="007E3BA2">
          <w:rPr>
            <w:color w:val="467886" w:themeColor="hyperlink"/>
            <w:u w:val="single"/>
          </w:rPr>
          <w:t>20-1-6</w:t>
        </w:r>
      </w:hyperlink>
      <w:r w:rsidRPr="007E3BA2">
        <w:t>、</w:t>
      </w:r>
      <w:hyperlink w:anchor="■PJMO20ー1－7" w:history="1">
        <w:r w:rsidRPr="007E3BA2">
          <w:rPr>
            <w:color w:val="467886" w:themeColor="hyperlink"/>
            <w:u w:val="single"/>
          </w:rPr>
          <w:t>20-1-7</w:t>
        </w:r>
      </w:hyperlink>
      <w:r w:rsidRPr="007E3BA2">
        <w:t>、</w:t>
      </w:r>
      <w:hyperlink w:anchor="■PJMO20ー1－8" w:history="1">
        <w:r w:rsidRPr="007E3BA2">
          <w:rPr>
            <w:color w:val="467886" w:themeColor="hyperlink"/>
            <w:u w:val="single"/>
          </w:rPr>
          <w:t>20-1-8</w:t>
        </w:r>
      </w:hyperlink>
      <w:r w:rsidRPr="007E3BA2">
        <w:t>、</w:t>
      </w:r>
    </w:p>
    <w:p w14:paraId="40B2B1E5" w14:textId="6EC58717" w:rsidR="007E3BA2" w:rsidRPr="007E3BA2" w:rsidRDefault="007E3BA2" w:rsidP="007E3BA2">
      <w:pPr>
        <w:wordWrap w:val="0"/>
        <w:ind w:firstLineChars="0" w:firstLine="0"/>
      </w:pPr>
      <w:hyperlink w:anchor="■PJMO20ー1－9" w:history="1">
        <w:r w:rsidRPr="007E3BA2">
          <w:rPr>
            <w:color w:val="467886" w:themeColor="hyperlink"/>
            <w:u w:val="single"/>
          </w:rPr>
          <w:t>20-1-9</w:t>
        </w:r>
      </w:hyperlink>
      <w:r w:rsidRPr="007E3BA2">
        <w:t>、</w:t>
      </w:r>
      <w:hyperlink w:anchor="■PJMO20ー1ー10" w:history="1">
        <w:r w:rsidRPr="007E3BA2">
          <w:rPr>
            <w:color w:val="467886" w:themeColor="hyperlink"/>
            <w:u w:val="single"/>
          </w:rPr>
          <w:t>20-1-10</w:t>
        </w:r>
      </w:hyperlink>
    </w:p>
    <w:p w14:paraId="225F87EB" w14:textId="77777777" w:rsidR="007E3BA2" w:rsidRPr="007E3BA2" w:rsidRDefault="007E3BA2" w:rsidP="007E3BA2">
      <w:pPr>
        <w:ind w:firstLineChars="0" w:firstLine="0"/>
      </w:pPr>
    </w:p>
    <w:p w14:paraId="45EE0129" w14:textId="77777777" w:rsidR="007E3BA2" w:rsidRPr="007E3BA2" w:rsidRDefault="007E3BA2" w:rsidP="007E3BA2">
      <w:pPr>
        <w:widowControl/>
        <w:ind w:firstLineChars="0" w:firstLine="0"/>
        <w:jc w:val="left"/>
        <w:rPr>
          <w:rFonts w:eastAsia="メイリオ"/>
          <w:bCs/>
          <w:color w:val="215E99" w:themeColor="text2" w:themeTint="BF"/>
        </w:rPr>
      </w:pPr>
      <w:bookmarkStart w:id="465" w:name="_Toc185339097"/>
      <w:bookmarkStart w:id="466" w:name="■PMO"/>
      <w:r w:rsidRPr="007E3BA2">
        <w:rPr>
          <w:rFonts w:eastAsia="メイリオ" w:hint="eastAsia"/>
          <w:bCs/>
          <w:color w:val="215E99" w:themeColor="text2" w:themeTint="BF"/>
        </w:rPr>
        <w:t>■PMO</w:t>
      </w:r>
      <w:bookmarkEnd w:id="465"/>
    </w:p>
    <w:bookmarkEnd w:id="466"/>
    <w:p w14:paraId="56AF63F9" w14:textId="77777777" w:rsidR="007E3BA2" w:rsidRPr="007E3BA2" w:rsidRDefault="007E3BA2" w:rsidP="007E3BA2">
      <w:pPr>
        <w:wordWrap w:val="0"/>
      </w:pPr>
      <w:r w:rsidRPr="007E3BA2">
        <w:t>Project Management Office</w:t>
      </w:r>
      <w:r w:rsidRPr="007E3BA2">
        <w:rPr>
          <w:rFonts w:hint="eastAsia"/>
        </w:rPr>
        <w:t>の略。（企業組織やプロジェクト規模によっては、</w:t>
      </w:r>
      <w:r w:rsidRPr="007E3BA2">
        <w:t>Program Management Office</w:t>
      </w:r>
      <w:r w:rsidRPr="007E3BA2">
        <w:rPr>
          <w:rFonts w:hint="eastAsia"/>
        </w:rPr>
        <w:t>、</w:t>
      </w:r>
      <w:r w:rsidRPr="007E3BA2">
        <w:t>Portfolio Management Officeと</w:t>
      </w:r>
      <w:r w:rsidRPr="007E3BA2">
        <w:rPr>
          <w:rFonts w:hint="eastAsia"/>
        </w:rPr>
        <w:t>も</w:t>
      </w:r>
      <w:r w:rsidRPr="007E3BA2">
        <w:t>呼ばれる</w:t>
      </w:r>
      <w:r w:rsidRPr="007E3BA2">
        <w:rPr>
          <w:rFonts w:hint="eastAsia"/>
        </w:rPr>
        <w:t>。）組織全体のプロジェクトを横断的に管理する体制を指す。</w:t>
      </w:r>
    </w:p>
    <w:p w14:paraId="219B3EBF" w14:textId="77777777" w:rsidR="007E3BA2" w:rsidRPr="007E3BA2" w:rsidRDefault="007E3BA2" w:rsidP="007E3BA2">
      <w:pPr>
        <w:wordWrap w:val="0"/>
      </w:pPr>
      <w:r w:rsidRPr="007E3BA2">
        <w:rPr>
          <w:rFonts w:hint="eastAsia"/>
        </w:rPr>
        <w:t>政府ガイドラインでの</w:t>
      </w:r>
      <w:r w:rsidRPr="007E3BA2">
        <w:t>PMOは</w:t>
      </w:r>
      <w:r w:rsidRPr="007E3BA2">
        <w:rPr>
          <w:rFonts w:hint="eastAsia"/>
        </w:rPr>
        <w:t>、</w:t>
      </w:r>
      <w:r w:rsidRPr="007E3BA2">
        <w:t>府省全体の管理となっているが、</w:t>
      </w:r>
      <w:r w:rsidRPr="007E3BA2">
        <w:rPr>
          <w:rFonts w:hint="eastAsia"/>
        </w:rPr>
        <w:t>一般</w:t>
      </w:r>
      <w:r w:rsidRPr="007E3BA2">
        <w:t>企業</w:t>
      </w:r>
      <w:r w:rsidRPr="007E3BA2">
        <w:rPr>
          <w:rFonts w:hint="eastAsia"/>
        </w:rPr>
        <w:t>において</w:t>
      </w:r>
      <w:r w:rsidRPr="007E3BA2">
        <w:t>は</w:t>
      </w:r>
      <w:r w:rsidRPr="007E3BA2">
        <w:rPr>
          <w:rFonts w:hint="eastAsia"/>
        </w:rPr>
        <w:t>、</w:t>
      </w:r>
      <w:r w:rsidRPr="007E3BA2">
        <w:t>企業全体のプロジェクトの管理と読み替え</w:t>
      </w:r>
      <w:r w:rsidRPr="007E3BA2">
        <w:rPr>
          <w:rFonts w:hint="eastAsia"/>
        </w:rPr>
        <w:t>られる。</w:t>
      </w:r>
    </w:p>
    <w:p w14:paraId="5BC2DF74" w14:textId="457AE999" w:rsidR="007E3BA2" w:rsidRPr="007E3BA2" w:rsidRDefault="007E3BA2" w:rsidP="007E3BA2">
      <w:pPr>
        <w:wordWrap w:val="0"/>
      </w:pPr>
      <w:r w:rsidRPr="007E3BA2">
        <w:t>PJMO</w:t>
      </w:r>
      <w:r w:rsidRPr="007E3BA2">
        <w:rPr>
          <w:rFonts w:hint="eastAsia"/>
        </w:rPr>
        <w:t>が個々のプロジェクト計画を定めるのに対し、PMOは全</w:t>
      </w:r>
      <w:r w:rsidRPr="007E3BA2">
        <w:t>プロジェクト</w:t>
      </w:r>
      <w:r w:rsidRPr="007E3BA2">
        <w:rPr>
          <w:rFonts w:hint="eastAsia"/>
        </w:rPr>
        <w:t>について</w:t>
      </w:r>
      <w:r w:rsidRPr="007E3BA2">
        <w:t>、</w:t>
      </w:r>
      <w:r w:rsidRPr="007E3BA2">
        <w:rPr>
          <w:rFonts w:hint="eastAsia"/>
        </w:rPr>
        <w:t>横断的に管理・支援を行う</w:t>
      </w:r>
      <w:r w:rsidR="00281B99">
        <w:rPr>
          <w:rFonts w:hint="eastAsia"/>
        </w:rPr>
        <w:t>。</w:t>
      </w:r>
      <w:r w:rsidRPr="007E3BA2">
        <w:rPr>
          <w:rFonts w:hint="eastAsia"/>
        </w:rPr>
        <w:t>（例：計画、予算、執行管理、PJMO支援など）</w:t>
      </w:r>
    </w:p>
    <w:p w14:paraId="5E035C93" w14:textId="6C816AF7" w:rsidR="007E3BA2" w:rsidRPr="007E3BA2" w:rsidRDefault="007E3BA2" w:rsidP="007E3BA2">
      <w:pPr>
        <w:wordWrap w:val="0"/>
        <w:ind w:firstLineChars="0" w:firstLine="0"/>
      </w:pPr>
      <w:hyperlink w:anchor="■PMO20ー1ー3" w:history="1">
        <w:r w:rsidRPr="007E3BA2">
          <w:rPr>
            <w:color w:val="467886" w:themeColor="hyperlink"/>
            <w:u w:val="single"/>
          </w:rPr>
          <w:t>20-1-3</w:t>
        </w:r>
      </w:hyperlink>
    </w:p>
    <w:p w14:paraId="420361C6" w14:textId="77777777" w:rsidR="007E3BA2" w:rsidRPr="007E3BA2" w:rsidRDefault="007E3BA2" w:rsidP="007E3BA2">
      <w:pPr>
        <w:ind w:firstLineChars="0" w:firstLine="0"/>
      </w:pPr>
    </w:p>
    <w:p w14:paraId="16CAB1C3" w14:textId="77777777" w:rsidR="007E3BA2" w:rsidRPr="007E3BA2" w:rsidRDefault="007E3BA2" w:rsidP="007E3BA2">
      <w:pPr>
        <w:widowControl/>
        <w:ind w:firstLineChars="0" w:firstLine="0"/>
        <w:jc w:val="left"/>
        <w:rPr>
          <w:rFonts w:eastAsia="メイリオ"/>
          <w:bCs/>
          <w:color w:val="215E99" w:themeColor="text2" w:themeTint="BF"/>
        </w:rPr>
      </w:pPr>
      <w:bookmarkStart w:id="467" w:name="_Toc185339098"/>
      <w:bookmarkStart w:id="468" w:name="■RFI"/>
      <w:r w:rsidRPr="007E3BA2">
        <w:rPr>
          <w:rFonts w:eastAsia="メイリオ" w:hint="eastAsia"/>
          <w:bCs/>
          <w:color w:val="215E99" w:themeColor="text2" w:themeTint="BF"/>
        </w:rPr>
        <w:t>■RFI</w:t>
      </w:r>
      <w:bookmarkEnd w:id="467"/>
    </w:p>
    <w:bookmarkEnd w:id="468"/>
    <w:p w14:paraId="79124E98" w14:textId="5D9B0FF1" w:rsidR="007E3BA2" w:rsidRPr="007E3BA2" w:rsidRDefault="007E3BA2" w:rsidP="007E3BA2">
      <w:r w:rsidRPr="007E3BA2">
        <w:t>Request For Information</w:t>
      </w:r>
      <w:r w:rsidRPr="007E3BA2">
        <w:rPr>
          <w:rFonts w:hint="eastAsia"/>
        </w:rPr>
        <w:t>の略。情報提供依頼のこと。発注者が依頼をする候補となるシステム開発会社に対して、技術情報や製品情報の提供を依頼すること</w:t>
      </w:r>
      <w:r w:rsidR="00470EC5">
        <w:rPr>
          <w:rFonts w:hint="eastAsia"/>
        </w:rPr>
        <w:t>。</w:t>
      </w:r>
    </w:p>
    <w:p w14:paraId="4E5E055E" w14:textId="6C17EA39" w:rsidR="007E3BA2" w:rsidRDefault="007E3BA2" w:rsidP="007E3BA2">
      <w:pPr>
        <w:ind w:firstLineChars="0" w:firstLine="0"/>
      </w:pPr>
      <w:hyperlink w:anchor="■RFI20ー1－1" w:history="1">
        <w:r w:rsidRPr="007E3BA2">
          <w:rPr>
            <w:color w:val="467886" w:themeColor="hyperlink"/>
            <w:u w:val="single"/>
          </w:rPr>
          <w:t>20-1-1</w:t>
        </w:r>
      </w:hyperlink>
      <w:r w:rsidRPr="007E3BA2">
        <w:t>、</w:t>
      </w:r>
      <w:hyperlink w:anchor="■RFI20ー1－5" w:history="1">
        <w:r w:rsidRPr="007E3BA2">
          <w:rPr>
            <w:color w:val="467886" w:themeColor="hyperlink"/>
            <w:u w:val="single"/>
          </w:rPr>
          <w:t>20-1-5</w:t>
        </w:r>
      </w:hyperlink>
    </w:p>
    <w:p w14:paraId="0FBE0DB9" w14:textId="77777777" w:rsidR="00470EC5" w:rsidRDefault="00470EC5" w:rsidP="007E3BA2">
      <w:pPr>
        <w:ind w:firstLineChars="0" w:firstLine="0"/>
      </w:pPr>
    </w:p>
    <w:p w14:paraId="565B0968" w14:textId="0258FB65" w:rsidR="00470EC5" w:rsidRPr="007E3BA2" w:rsidRDefault="00470EC5" w:rsidP="00470EC5">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70EC5">
        <w:rPr>
          <w:rFonts w:eastAsia="メイリオ"/>
          <w:bCs/>
          <w:color w:val="215E99" w:themeColor="text2" w:themeTint="BF"/>
        </w:rPr>
        <w:t>SASE（サシー）</w:t>
      </w:r>
    </w:p>
    <w:p w14:paraId="5695C8EB" w14:textId="723B1DAB" w:rsidR="00470EC5" w:rsidRDefault="00470EC5" w:rsidP="00470EC5">
      <w:pPr>
        <w:ind w:firstLineChars="0" w:firstLine="0"/>
      </w:pPr>
      <w:r w:rsidRPr="00470EC5">
        <w:t>Secure Access Service Edgeの略。令和元年に提唱されたゼロトラストセキュリティを実現する方法の1つで、IT環境のネットワークの機能とセキュリティの機能をクラウドサービス上で統合して提供するサービス、また、その考え方・概念</w:t>
      </w:r>
      <w:r>
        <w:rPr>
          <w:rFonts w:hint="eastAsia"/>
        </w:rPr>
        <w:t>。</w:t>
      </w:r>
    </w:p>
    <w:p w14:paraId="2C1022C3" w14:textId="531BB8C3" w:rsidR="00470EC5" w:rsidRDefault="00470EC5" w:rsidP="00470EC5">
      <w:pPr>
        <w:ind w:firstLineChars="0" w:firstLine="0"/>
      </w:pPr>
      <w:hyperlink w:anchor="■SASE（サシー）18ー3－3" w:history="1">
        <w:r w:rsidRPr="00470EC5">
          <w:rPr>
            <w:rStyle w:val="a7"/>
          </w:rPr>
          <w:t>18-3-3</w:t>
        </w:r>
      </w:hyperlink>
    </w:p>
    <w:p w14:paraId="03F9D5B5" w14:textId="77777777" w:rsidR="00470EC5" w:rsidRDefault="00470EC5" w:rsidP="00470EC5">
      <w:pPr>
        <w:ind w:firstLineChars="0" w:firstLine="0"/>
      </w:pPr>
    </w:p>
    <w:p w14:paraId="6B2D5BDE" w14:textId="141B8867" w:rsidR="00470EC5" w:rsidRPr="007E3BA2" w:rsidRDefault="00470EC5" w:rsidP="00470EC5">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SDP</w:t>
      </w:r>
    </w:p>
    <w:p w14:paraId="69F38BB5" w14:textId="77777777" w:rsidR="00470EC5" w:rsidRDefault="00470EC5" w:rsidP="00470EC5">
      <w:pPr>
        <w:ind w:firstLineChars="0" w:firstLine="0"/>
      </w:pPr>
      <w:r w:rsidRPr="00470EC5">
        <w:t>Software-Defined</w:t>
      </w:r>
      <w:r>
        <w:rPr>
          <w:rFonts w:hint="eastAsia"/>
        </w:rPr>
        <w:t xml:space="preserve"> </w:t>
      </w:r>
      <w:r w:rsidRPr="00470EC5">
        <w:t>Perimet</w:t>
      </w:r>
    </w:p>
    <w:p w14:paraId="462A495C" w14:textId="6C99F908" w:rsidR="00470EC5" w:rsidRDefault="00470EC5" w:rsidP="00470EC5">
      <w:pPr>
        <w:ind w:firstLineChars="0" w:firstLine="0"/>
      </w:pPr>
      <w:r w:rsidRPr="00470EC5">
        <w:t>erの略。ゼロトラストを実現するための仕組みで、すべての通信をチェックおよび認証する。VPNは、ネットワーク接続前に一度だけ認証を行うのに対し、SDPは、ユーザーの情報（デバイス、場所、OSなど）など複数の要素からネットワーク接続前、接続中、接続後で検証と認証を行う</w:t>
      </w:r>
      <w:r>
        <w:rPr>
          <w:rFonts w:hint="eastAsia"/>
        </w:rPr>
        <w:t>。</w:t>
      </w:r>
    </w:p>
    <w:p w14:paraId="5E512CB7" w14:textId="2A9915E7" w:rsidR="00470EC5" w:rsidRDefault="00470EC5" w:rsidP="00470EC5">
      <w:pPr>
        <w:ind w:firstLineChars="0" w:firstLine="0"/>
      </w:pPr>
      <w:hyperlink w:anchor="■SDP18ー3－2" w:history="1">
        <w:r w:rsidRPr="00470EC5">
          <w:rPr>
            <w:rStyle w:val="a7"/>
          </w:rPr>
          <w:t>18-3-2</w:t>
        </w:r>
      </w:hyperlink>
      <w:r w:rsidRPr="00470EC5">
        <w:t>、</w:t>
      </w:r>
      <w:hyperlink w:anchor="■SDP18ー3－5" w:history="1">
        <w:r w:rsidRPr="00470EC5">
          <w:rPr>
            <w:rStyle w:val="a7"/>
          </w:rPr>
          <w:t>18-3-5</w:t>
        </w:r>
      </w:hyperlink>
    </w:p>
    <w:p w14:paraId="17607830" w14:textId="3BCB2503" w:rsidR="00281B99" w:rsidRPr="007E3BA2" w:rsidRDefault="00281B99" w:rsidP="00281B99">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SLA</w:t>
      </w:r>
    </w:p>
    <w:p w14:paraId="6AEF889A" w14:textId="30E86B0D" w:rsidR="00281B99" w:rsidRPr="007E3BA2" w:rsidRDefault="00281B99" w:rsidP="00281B99">
      <w:r w:rsidRPr="00281B99">
        <w:t>Service Level Agreementの略。サービス提供者と利用者の間で結ばれるサービスの品質に関して合意する契約のこと。サービスを提供する事業者が利用者に対して、どの程度の品質を保証できるのかを明示したもの</w:t>
      </w:r>
      <w:r>
        <w:rPr>
          <w:rFonts w:hint="eastAsia"/>
        </w:rPr>
        <w:t>。</w:t>
      </w:r>
    </w:p>
    <w:p w14:paraId="6949FC25" w14:textId="1FC5FB2C" w:rsidR="00470EC5" w:rsidRDefault="00281B99" w:rsidP="00281B99">
      <w:pPr>
        <w:ind w:firstLineChars="0" w:firstLine="0"/>
      </w:pPr>
      <w:hyperlink w:anchor="■SLA18ー2－18" w:history="1">
        <w:r w:rsidRPr="00281B99">
          <w:rPr>
            <w:rStyle w:val="a7"/>
          </w:rPr>
          <w:t>18-2-18</w:t>
        </w:r>
      </w:hyperlink>
    </w:p>
    <w:p w14:paraId="3D60C26B" w14:textId="77777777" w:rsidR="00281B99" w:rsidRDefault="00281B99" w:rsidP="00281B99">
      <w:pPr>
        <w:ind w:firstLineChars="0" w:firstLine="0"/>
      </w:pPr>
    </w:p>
    <w:p w14:paraId="52582857" w14:textId="6D5348E7" w:rsidR="00281B99" w:rsidRPr="007E3BA2" w:rsidRDefault="00281B99" w:rsidP="00281B99">
      <w:pPr>
        <w:widowControl/>
        <w:ind w:firstLineChars="0" w:firstLine="0"/>
        <w:jc w:val="left"/>
        <w:rPr>
          <w:rFonts w:eastAsia="メイリオ"/>
          <w:bCs/>
          <w:color w:val="215E99" w:themeColor="text2" w:themeTint="BF"/>
        </w:rPr>
      </w:pPr>
      <w:bookmarkStart w:id="469" w:name="■SSL／TLS"/>
      <w:r w:rsidRPr="007E3BA2">
        <w:rPr>
          <w:rFonts w:eastAsia="メイリオ" w:hint="eastAsia"/>
          <w:bCs/>
          <w:color w:val="215E99" w:themeColor="text2" w:themeTint="BF"/>
        </w:rPr>
        <w:t>■</w:t>
      </w:r>
      <w:r w:rsidRPr="00281B99">
        <w:rPr>
          <w:rFonts w:eastAsia="メイリオ"/>
          <w:bCs/>
          <w:color w:val="215E99" w:themeColor="text2" w:themeTint="BF"/>
        </w:rPr>
        <w:t>SSL/TLS</w:t>
      </w:r>
    </w:p>
    <w:bookmarkEnd w:id="469"/>
    <w:p w14:paraId="1B1071F7" w14:textId="54F4B67A" w:rsidR="00281B99" w:rsidRPr="007E3BA2" w:rsidRDefault="00281B99" w:rsidP="00281B99">
      <w:r w:rsidRPr="00281B99">
        <w:t>WebサーバとWebブラウザとの通信において、データを暗号化して送受信する仕組みのこと。これにより、通信の途中で情報の盗聴・改ざんや、なりすましを防ぐことができる。過去にはSSLが使われていたが、脆弱性が発見されたため、TLS（v.1.2以降）への移行が進んでおり、今ではSSLは使われなくなってきている。しかし、歴史的経緯でSSLの用語が広く普及しているため、本テキストでは「SSL/TLS」と表記する</w:t>
      </w:r>
      <w:r>
        <w:rPr>
          <w:rFonts w:hint="eastAsia"/>
        </w:rPr>
        <w:t>。</w:t>
      </w:r>
    </w:p>
    <w:p w14:paraId="60F0DAD5" w14:textId="2BE7F99A" w:rsidR="00281B99" w:rsidRPr="007E3BA2" w:rsidRDefault="00281B99" w:rsidP="00281B99">
      <w:pPr>
        <w:ind w:firstLineChars="0" w:firstLine="0"/>
      </w:pPr>
      <w:hyperlink w:anchor="■SSL／TLS18ー2ー21" w:history="1">
        <w:r w:rsidRPr="00281B99">
          <w:rPr>
            <w:rStyle w:val="a7"/>
          </w:rPr>
          <w:t>18-2-21</w:t>
        </w:r>
      </w:hyperlink>
    </w:p>
    <w:p w14:paraId="1A6A9A8E" w14:textId="77777777" w:rsidR="00281B99" w:rsidRDefault="00281B99" w:rsidP="00281B99">
      <w:pPr>
        <w:ind w:firstLineChars="0" w:firstLine="0"/>
      </w:pPr>
    </w:p>
    <w:p w14:paraId="2BB24D6D" w14:textId="2F6C3B43" w:rsidR="00AF5BBF" w:rsidRPr="007E3BA2" w:rsidRDefault="00AF5BBF" w:rsidP="00AF5BBF">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SWG</w:t>
      </w:r>
    </w:p>
    <w:p w14:paraId="2D3311C0" w14:textId="5D3D36B3" w:rsidR="00AF5BBF" w:rsidRDefault="00AF5BBF" w:rsidP="00AF5BBF">
      <w:r w:rsidRPr="00AF5BBF">
        <w:t>Secure Web Gatewayの略。社内と社外のネットワーク境界で通信を中継する役割を持っている。また、やり取りしているデータを分析し、悪意のあるデータを遮断することによりセキュアな通信環境を実現</w:t>
      </w:r>
      <w:r>
        <w:rPr>
          <w:rFonts w:hint="eastAsia"/>
        </w:rPr>
        <w:t>。</w:t>
      </w:r>
    </w:p>
    <w:p w14:paraId="0D6BA88C" w14:textId="56C81EFA" w:rsidR="00AF5BBF" w:rsidRDefault="00AF5BBF" w:rsidP="00AF5BBF">
      <w:pPr>
        <w:ind w:firstLineChars="0" w:firstLine="0"/>
      </w:pPr>
      <w:hyperlink w:anchor="■SWG18ー3－2" w:history="1">
        <w:r w:rsidRPr="00AF5BBF">
          <w:rPr>
            <w:rStyle w:val="a7"/>
          </w:rPr>
          <w:t>18-3-2</w:t>
        </w:r>
      </w:hyperlink>
      <w:r w:rsidRPr="00AF5BBF">
        <w:t>、</w:t>
      </w:r>
      <w:hyperlink w:anchor="■SWG18ー3－3" w:history="1">
        <w:r w:rsidRPr="00AF5BBF">
          <w:rPr>
            <w:rStyle w:val="a7"/>
          </w:rPr>
          <w:t>18-3-3</w:t>
        </w:r>
      </w:hyperlink>
      <w:r w:rsidRPr="00AF5BBF">
        <w:t>、</w:t>
      </w:r>
      <w:hyperlink w:anchor="■SWG18ー3－5" w:history="1">
        <w:r w:rsidRPr="00AF5BBF">
          <w:rPr>
            <w:rStyle w:val="a7"/>
          </w:rPr>
          <w:t>18-3-5</w:t>
        </w:r>
      </w:hyperlink>
    </w:p>
    <w:p w14:paraId="58731777" w14:textId="77777777" w:rsidR="00281B99" w:rsidRDefault="00281B99" w:rsidP="00281B99">
      <w:pPr>
        <w:ind w:firstLineChars="0" w:firstLine="0"/>
      </w:pPr>
    </w:p>
    <w:p w14:paraId="091BC974" w14:textId="16BD7843" w:rsidR="00AF5BBF" w:rsidRPr="007E3BA2" w:rsidRDefault="00AF5BBF" w:rsidP="00AF5BBF">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AF5BBF">
        <w:rPr>
          <w:rFonts w:eastAsia="メイリオ"/>
          <w:bCs/>
          <w:color w:val="215E99" w:themeColor="text2" w:themeTint="BF"/>
        </w:rPr>
        <w:t>VPN（Virtual Private Network）</w:t>
      </w:r>
    </w:p>
    <w:p w14:paraId="0A0C2017" w14:textId="162DAC8A" w:rsidR="00AF5BBF" w:rsidRDefault="00AF5BBF" w:rsidP="00AF5BBF">
      <w:pPr>
        <w:ind w:firstLineChars="0" w:firstLine="0"/>
      </w:pPr>
      <w:r w:rsidRPr="00AF5BBF">
        <w:t>Virtual Private Networkの略。インターネット上で安全性の高い通信を実現するための手法。通信データを暗号化し、送信元から送信先までの通信を保護することにより、盗聴やデータの改ざんを防ぐ。VPN（Virtual Private Network）を使用することによって、ユーザーは物理的に独立した専用線で通信しているかのような安全な通信を行うことができる</w:t>
      </w:r>
      <w:r>
        <w:rPr>
          <w:rFonts w:hint="eastAsia"/>
        </w:rPr>
        <w:t>。</w:t>
      </w:r>
    </w:p>
    <w:p w14:paraId="0E37C7A2" w14:textId="4C0C1E5A" w:rsidR="00AF5BBF" w:rsidRDefault="00AF5BBF" w:rsidP="00AF5BBF">
      <w:pPr>
        <w:ind w:firstLineChars="0" w:firstLine="0"/>
      </w:pPr>
      <w:hyperlink w:anchor="■VPN（VirtualPrivateNetwork）18ー3ー2" w:history="1">
        <w:r w:rsidRPr="00AF5BBF">
          <w:rPr>
            <w:rStyle w:val="a7"/>
          </w:rPr>
          <w:t>18-3-2</w:t>
        </w:r>
      </w:hyperlink>
      <w:r w:rsidRPr="00AF5BBF">
        <w:t>、</w:t>
      </w:r>
      <w:hyperlink w:anchor="■VPN（VirtualPrivateNetwork）18ー3ー4" w:history="1">
        <w:r w:rsidRPr="00AF5BBF">
          <w:rPr>
            <w:rStyle w:val="a7"/>
          </w:rPr>
          <w:t>18-3-4</w:t>
        </w:r>
      </w:hyperlink>
    </w:p>
    <w:p w14:paraId="65124632" w14:textId="77777777" w:rsidR="00AF5BBF" w:rsidRDefault="00AF5BBF" w:rsidP="00281B99">
      <w:pPr>
        <w:ind w:firstLineChars="0" w:firstLine="0"/>
      </w:pPr>
    </w:p>
    <w:p w14:paraId="54F5612D" w14:textId="5AFB26A3" w:rsidR="00AF5BBF" w:rsidRPr="007E3BA2" w:rsidRDefault="00AF5BBF" w:rsidP="00AF5BBF">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WAN</w:t>
      </w:r>
    </w:p>
    <w:p w14:paraId="5F917A3F" w14:textId="77777777" w:rsidR="00AF5BBF" w:rsidRDefault="00AF5BBF" w:rsidP="00AF5BBF">
      <w:r>
        <w:t>Wide Area Networkの略。広義には、広い地域をカバーするネットワークのことで、インターネットとほぼ同義の言葉として使われる。</w:t>
      </w:r>
    </w:p>
    <w:p w14:paraId="649DE3F2" w14:textId="6B0BA531" w:rsidR="00AF5BBF" w:rsidRPr="007E3BA2" w:rsidRDefault="00AF5BBF" w:rsidP="00AF5BBF">
      <w:r>
        <w:rPr>
          <w:rFonts w:hint="eastAsia"/>
        </w:rPr>
        <w:t>一方、狭義には、物理的に離れた場所にある</w:t>
      </w:r>
      <w:r>
        <w:t>LAN（オフィスのフロアや建物内など狭いエリアで構築されたネットワーク）同士を接するネットワークを指し、特定のユーザーしかアクセスできない。このプライベートなWANを構築する場合には、通信事業者に依頼する必要がある</w:t>
      </w:r>
      <w:r>
        <w:rPr>
          <w:rFonts w:hint="eastAsia"/>
        </w:rPr>
        <w:t>。</w:t>
      </w:r>
    </w:p>
    <w:p w14:paraId="5441A690" w14:textId="6787898A" w:rsidR="00AF5BBF" w:rsidRPr="007E3BA2" w:rsidRDefault="00AF5BBF" w:rsidP="00AF5BBF">
      <w:pPr>
        <w:ind w:firstLineChars="0" w:firstLine="0"/>
      </w:pPr>
      <w:hyperlink w:anchor="■WAN18ー3－4" w:history="1">
        <w:r w:rsidRPr="00AF5BBF">
          <w:rPr>
            <w:rStyle w:val="a7"/>
          </w:rPr>
          <w:t>18-3-4</w:t>
        </w:r>
      </w:hyperlink>
    </w:p>
    <w:p w14:paraId="3282AAA2" w14:textId="77777777" w:rsidR="00AF5BBF" w:rsidRDefault="00AF5BBF" w:rsidP="007E3BA2">
      <w:pPr>
        <w:widowControl/>
        <w:ind w:firstLineChars="0" w:firstLine="0"/>
        <w:jc w:val="left"/>
      </w:pPr>
      <w:bookmarkStart w:id="470" w:name="_Toc185339111"/>
    </w:p>
    <w:p w14:paraId="4CB57A41" w14:textId="38CD2EA1" w:rsidR="007E3BA2" w:rsidRPr="007E3BA2" w:rsidRDefault="007E3BA2" w:rsidP="007E3BA2">
      <w:pPr>
        <w:widowControl/>
        <w:ind w:firstLineChars="0" w:firstLine="0"/>
        <w:jc w:val="left"/>
        <w:rPr>
          <w:rFonts w:eastAsia="メイリオ"/>
          <w:bCs/>
          <w:color w:val="215E99" w:themeColor="text2" w:themeTint="BF"/>
        </w:rPr>
      </w:pPr>
      <w:bookmarkStart w:id="471" w:name="■アクセス制御"/>
      <w:r w:rsidRPr="007E3BA2">
        <w:rPr>
          <w:rFonts w:eastAsia="メイリオ" w:hint="eastAsia"/>
          <w:bCs/>
          <w:color w:val="215E99" w:themeColor="text2" w:themeTint="BF"/>
        </w:rPr>
        <w:t>■アクセス制御</w:t>
      </w:r>
      <w:bookmarkEnd w:id="470"/>
      <w:bookmarkEnd w:id="471"/>
    </w:p>
    <w:p w14:paraId="691FE3AE" w14:textId="3CE32610" w:rsidR="007E3BA2" w:rsidRPr="007E3BA2" w:rsidRDefault="007E3BA2" w:rsidP="007E3BA2">
      <w:pPr>
        <w:wordWrap w:val="0"/>
      </w:pPr>
      <w:r w:rsidRPr="007E3BA2">
        <w:rPr>
          <w:rFonts w:hint="eastAsia"/>
        </w:rPr>
        <w:t>特定のデータやファイル、コンピュータ、ネットワークにアクセスできるユーザーを制限する機能のこと</w:t>
      </w:r>
      <w:r w:rsidR="005C4E79">
        <w:rPr>
          <w:rFonts w:hint="eastAsia"/>
        </w:rPr>
        <w:t>。</w:t>
      </w:r>
    </w:p>
    <w:p w14:paraId="50BB71EB" w14:textId="61CD3308" w:rsidR="005C4E79" w:rsidRDefault="005C4E79" w:rsidP="007E3BA2">
      <w:pPr>
        <w:wordWrap w:val="0"/>
        <w:ind w:firstLineChars="0" w:firstLine="0"/>
      </w:pPr>
      <w:hyperlink w:anchor="■アクセス制御18ー1" w:history="1">
        <w:r w:rsidRPr="00DB7947">
          <w:rPr>
            <w:rStyle w:val="a7"/>
          </w:rPr>
          <w:t>18-1</w:t>
        </w:r>
      </w:hyperlink>
      <w:r w:rsidRPr="00083811">
        <w:t>、</w:t>
      </w:r>
      <w:hyperlink w:anchor="■アクセス制御18ー3－2" w:history="1">
        <w:r w:rsidRPr="00083811">
          <w:rPr>
            <w:rStyle w:val="a7"/>
          </w:rPr>
          <w:t>18-3-2</w:t>
        </w:r>
      </w:hyperlink>
      <w:r w:rsidRPr="00083811">
        <w:t>、</w:t>
      </w:r>
      <w:hyperlink w:anchor="■アクセス制御18ー3－5" w:history="1">
        <w:r w:rsidRPr="00784C00">
          <w:rPr>
            <w:rStyle w:val="a7"/>
          </w:rPr>
          <w:t>18-3-5</w:t>
        </w:r>
      </w:hyperlink>
      <w:r>
        <w:rPr>
          <w:rFonts w:hint="eastAsia"/>
        </w:rPr>
        <w:t>、</w:t>
      </w:r>
    </w:p>
    <w:p w14:paraId="076E82C6" w14:textId="228A64FC" w:rsidR="007E3BA2" w:rsidRPr="005C4E79" w:rsidRDefault="005C4E79" w:rsidP="007E3BA2">
      <w:pPr>
        <w:wordWrap w:val="0"/>
        <w:ind w:firstLineChars="0" w:firstLine="0"/>
        <w:rPr>
          <w:rStyle w:val="a7"/>
        </w:rPr>
      </w:pPr>
      <w:r>
        <w:rPr>
          <w:color w:val="467886" w:themeColor="hyperlink"/>
          <w:u w:val="single"/>
        </w:rPr>
        <w:fldChar w:fldCharType="begin"/>
      </w:r>
      <w:r>
        <w:rPr>
          <w:color w:val="467886" w:themeColor="hyperlink"/>
          <w:u w:val="single"/>
        </w:rPr>
        <w:instrText>HYPERLINK  \l "■アクセス制御20ー1－1"</w:instrText>
      </w:r>
      <w:r>
        <w:rPr>
          <w:color w:val="467886" w:themeColor="hyperlink"/>
          <w:u w:val="single"/>
        </w:rPr>
      </w:r>
      <w:r>
        <w:rPr>
          <w:color w:val="467886" w:themeColor="hyperlink"/>
          <w:u w:val="single"/>
        </w:rPr>
        <w:fldChar w:fldCharType="separate"/>
      </w:r>
      <w:r w:rsidR="007E3BA2" w:rsidRPr="005C4E79">
        <w:rPr>
          <w:rStyle w:val="a7"/>
        </w:rPr>
        <w:t>20-1-1</w:t>
      </w:r>
    </w:p>
    <w:p w14:paraId="5C6FEE93" w14:textId="7E7F4141" w:rsidR="007E3BA2" w:rsidRDefault="005C4E79" w:rsidP="007E3BA2">
      <w:pPr>
        <w:wordWrap w:val="0"/>
        <w:rPr>
          <w:color w:val="467886" w:themeColor="hyperlink"/>
          <w:u w:val="single"/>
        </w:rPr>
      </w:pPr>
      <w:r>
        <w:rPr>
          <w:color w:val="467886" w:themeColor="hyperlink"/>
          <w:u w:val="single"/>
        </w:rPr>
        <w:fldChar w:fldCharType="end"/>
      </w:r>
    </w:p>
    <w:p w14:paraId="2B5B260B" w14:textId="4D30D61A" w:rsidR="005C4E79" w:rsidRPr="007E3BA2" w:rsidRDefault="005C4E79" w:rsidP="005C4E79">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5C4E79">
        <w:rPr>
          <w:rFonts w:eastAsia="メイリオ" w:hint="eastAsia"/>
          <w:bCs/>
          <w:color w:val="215E99" w:themeColor="text2" w:themeTint="BF"/>
        </w:rPr>
        <w:t>アセスメント</w:t>
      </w:r>
    </w:p>
    <w:p w14:paraId="62CF363B" w14:textId="2EDF2E79" w:rsidR="005C4E79" w:rsidRPr="007E3BA2" w:rsidRDefault="005C4E79" w:rsidP="005C4E79">
      <w:pPr>
        <w:wordWrap w:val="0"/>
      </w:pPr>
      <w:r w:rsidRPr="005C4E79">
        <w:rPr>
          <w:rFonts w:hint="eastAsia"/>
        </w:rPr>
        <w:t>システムや運用環境などを客観的に調査・評価すること。現在の利用状況を把握することにより、システムの再構築や運用改善の参考情報となる</w:t>
      </w:r>
      <w:r>
        <w:rPr>
          <w:rFonts w:hint="eastAsia"/>
        </w:rPr>
        <w:t>。</w:t>
      </w:r>
    </w:p>
    <w:p w14:paraId="02668CC2" w14:textId="27D6C6EE" w:rsidR="005C4E79" w:rsidRPr="007E3BA2" w:rsidRDefault="005C4E79" w:rsidP="005C4E79">
      <w:pPr>
        <w:wordWrap w:val="0"/>
        <w:ind w:firstLineChars="0" w:firstLine="0"/>
      </w:pPr>
      <w:hyperlink w:anchor="■アセスメント18ー1" w:history="1">
        <w:r w:rsidRPr="00DB7947">
          <w:rPr>
            <w:rStyle w:val="a7"/>
          </w:rPr>
          <w:t>18-1</w:t>
        </w:r>
      </w:hyperlink>
    </w:p>
    <w:p w14:paraId="3CABF177" w14:textId="4306940D" w:rsidR="005C4E79" w:rsidRDefault="005C4E79" w:rsidP="005C4E79">
      <w:pPr>
        <w:wordWrap w:val="0"/>
      </w:pPr>
    </w:p>
    <w:p w14:paraId="67A15D2D" w14:textId="5BADE59D" w:rsidR="005C4E79" w:rsidRPr="007E3BA2" w:rsidRDefault="005C4E79" w:rsidP="005C4E79">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暗号化</w:t>
      </w:r>
    </w:p>
    <w:p w14:paraId="34807A24" w14:textId="3FDEC6A2" w:rsidR="005C4E79" w:rsidRPr="007E3BA2" w:rsidRDefault="005C4E79" w:rsidP="005C4E79">
      <w:pPr>
        <w:wordWrap w:val="0"/>
      </w:pPr>
      <w:r w:rsidRPr="005C4E79">
        <w:rPr>
          <w:rFonts w:hint="eastAsia"/>
        </w:rPr>
        <w:t>データの内容を変換し、第三者には、内容を見ても解読できないようにすること</w:t>
      </w:r>
      <w:r>
        <w:rPr>
          <w:rFonts w:hint="eastAsia"/>
        </w:rPr>
        <w:t>。</w:t>
      </w:r>
    </w:p>
    <w:p w14:paraId="23DF96BB" w14:textId="33A7A998" w:rsidR="005C4E79" w:rsidRDefault="005C4E79" w:rsidP="005C4E79">
      <w:pPr>
        <w:wordWrap w:val="0"/>
        <w:ind w:firstLineChars="0" w:firstLine="0"/>
      </w:pPr>
      <w:hyperlink w:anchor="■暗号化18ー2－1" w:history="1">
        <w:r w:rsidRPr="005C4E79">
          <w:rPr>
            <w:rStyle w:val="a7"/>
          </w:rPr>
          <w:t>18-2-1</w:t>
        </w:r>
      </w:hyperlink>
      <w:r w:rsidRPr="005C4E79">
        <w:t>、</w:t>
      </w:r>
      <w:hyperlink w:anchor="■暗号化18ー2－10" w:history="1">
        <w:r w:rsidRPr="005C4E79">
          <w:rPr>
            <w:rStyle w:val="a7"/>
          </w:rPr>
          <w:t>18-2-10</w:t>
        </w:r>
      </w:hyperlink>
      <w:r w:rsidRPr="005C4E79">
        <w:t>、</w:t>
      </w:r>
      <w:hyperlink w:anchor="■暗号化18ー2－18" w:history="1">
        <w:r w:rsidRPr="005C4E79">
          <w:rPr>
            <w:rStyle w:val="a7"/>
          </w:rPr>
          <w:t>18-2-18</w:t>
        </w:r>
      </w:hyperlink>
      <w:r w:rsidRPr="005C4E79">
        <w:t>、</w:t>
      </w:r>
      <w:hyperlink w:anchor="■暗号化18ー2－21" w:history="1">
        <w:r w:rsidRPr="005C4E79">
          <w:rPr>
            <w:rStyle w:val="a7"/>
          </w:rPr>
          <w:t>18-2-21</w:t>
        </w:r>
      </w:hyperlink>
      <w:r w:rsidRPr="005C4E79">
        <w:t>、</w:t>
      </w:r>
      <w:hyperlink w:anchor="■暗号化18ー3－4" w:history="1">
        <w:r w:rsidRPr="005C4E79">
          <w:rPr>
            <w:rStyle w:val="a7"/>
          </w:rPr>
          <w:t>18-3-4</w:t>
        </w:r>
      </w:hyperlink>
      <w:r w:rsidRPr="005C4E79">
        <w:t>、</w:t>
      </w:r>
      <w:hyperlink w:anchor="■暗号化18－4" w:history="1">
        <w:r w:rsidRPr="005C4E79">
          <w:rPr>
            <w:rStyle w:val="a7"/>
          </w:rPr>
          <w:t>18-4</w:t>
        </w:r>
      </w:hyperlink>
    </w:p>
    <w:p w14:paraId="67CC0CA0" w14:textId="77777777" w:rsidR="005C4E79" w:rsidRDefault="005C4E79" w:rsidP="005C4E79">
      <w:pPr>
        <w:wordWrap w:val="0"/>
        <w:ind w:firstLineChars="0" w:firstLine="0"/>
      </w:pPr>
    </w:p>
    <w:p w14:paraId="455EF0CF" w14:textId="4603D14A" w:rsidR="005C4E79" w:rsidRPr="007E3BA2" w:rsidRDefault="005C4E79" w:rsidP="005C4E79">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イベントログ</w:t>
      </w:r>
    </w:p>
    <w:p w14:paraId="66491268" w14:textId="12FB3AF9" w:rsidR="005C4E79" w:rsidRPr="007E3BA2" w:rsidRDefault="005C4E79" w:rsidP="005C4E79">
      <w:pPr>
        <w:wordWrap w:val="0"/>
      </w:pPr>
      <w:r w:rsidRPr="005C4E79">
        <w:rPr>
          <w:rFonts w:hint="eastAsia"/>
        </w:rPr>
        <w:t>コンピュータシステムに起こった出来事や、行われた操作などを時系列に記録したデータのこと</w:t>
      </w:r>
      <w:r>
        <w:rPr>
          <w:rFonts w:hint="eastAsia"/>
        </w:rPr>
        <w:t>。</w:t>
      </w:r>
    </w:p>
    <w:p w14:paraId="1C541E7D" w14:textId="1C9663DD" w:rsidR="005C4E79" w:rsidRDefault="005C4E79" w:rsidP="005C4E79">
      <w:pPr>
        <w:wordWrap w:val="0"/>
        <w:ind w:firstLineChars="0" w:firstLine="0"/>
      </w:pPr>
      <w:hyperlink w:anchor="■イベントログ18ー2－15" w:history="1">
        <w:r w:rsidRPr="005C4E79">
          <w:rPr>
            <w:rStyle w:val="a7"/>
          </w:rPr>
          <w:t>18-2-15</w:t>
        </w:r>
      </w:hyperlink>
    </w:p>
    <w:p w14:paraId="1CD2FA78" w14:textId="77777777" w:rsidR="005C4E79" w:rsidRDefault="005C4E79" w:rsidP="005C4E79">
      <w:pPr>
        <w:wordWrap w:val="0"/>
        <w:ind w:firstLineChars="0" w:firstLine="0"/>
      </w:pPr>
    </w:p>
    <w:p w14:paraId="0127214C" w14:textId="0EE82D3B" w:rsidR="005C4E79" w:rsidRPr="007E3BA2" w:rsidRDefault="005C4E79" w:rsidP="005C4E79">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エンティティ</w:t>
      </w:r>
    </w:p>
    <w:p w14:paraId="726FA938" w14:textId="79A6C297" w:rsidR="005C4E79" w:rsidRDefault="005C4E79" w:rsidP="005C4E79">
      <w:pPr>
        <w:wordWrap w:val="0"/>
      </w:pPr>
      <w:r w:rsidRPr="005C4E79">
        <w:rPr>
          <w:rFonts w:hint="eastAsia"/>
        </w:rPr>
        <w:t>個人、組織、団体、コンピュータシステム、通信機器など、多様な実体のこと</w:t>
      </w:r>
      <w:r>
        <w:rPr>
          <w:rFonts w:hint="eastAsia"/>
        </w:rPr>
        <w:t>。</w:t>
      </w:r>
    </w:p>
    <w:p w14:paraId="21C6AC56" w14:textId="4C5746D1" w:rsidR="005C4E79" w:rsidRDefault="005C4E79" w:rsidP="005C4E79">
      <w:pPr>
        <w:wordWrap w:val="0"/>
        <w:ind w:firstLineChars="0" w:firstLine="0"/>
      </w:pPr>
      <w:hyperlink w:anchor="■エンティティ18ー3ー2" w:history="1">
        <w:r w:rsidRPr="005C4E79">
          <w:rPr>
            <w:rStyle w:val="a7"/>
          </w:rPr>
          <w:t>18-3-2</w:t>
        </w:r>
      </w:hyperlink>
    </w:p>
    <w:p w14:paraId="6FC3060D" w14:textId="77777777" w:rsidR="005C4E79" w:rsidRDefault="005C4E79" w:rsidP="005C4E79">
      <w:pPr>
        <w:wordWrap w:val="0"/>
        <w:ind w:firstLineChars="0" w:firstLine="0"/>
      </w:pPr>
    </w:p>
    <w:p w14:paraId="4388C443" w14:textId="316A6579" w:rsidR="005C4E79" w:rsidRPr="007E3BA2" w:rsidRDefault="005C4E79" w:rsidP="005C4E79">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5C4E79">
        <w:rPr>
          <w:rFonts w:eastAsia="メイリオ" w:hint="eastAsia"/>
          <w:bCs/>
          <w:color w:val="215E99" w:themeColor="text2" w:themeTint="BF"/>
        </w:rPr>
        <w:t>エンドポイントデバイス</w:t>
      </w:r>
    </w:p>
    <w:p w14:paraId="70DE23A4" w14:textId="5D96D0EB" w:rsidR="005C4E79" w:rsidRPr="007E3BA2" w:rsidRDefault="005C4E79" w:rsidP="005C4E79">
      <w:pPr>
        <w:wordWrap w:val="0"/>
      </w:pPr>
      <w:r w:rsidRPr="005C4E79">
        <w:rPr>
          <w:rFonts w:hint="eastAsia"/>
        </w:rPr>
        <w:t>ネットワークに接続して、ネットワークを介して情報を交換するデバイス（パソコン、プリンタ、スキャナ、スマートフォン、仮想マシン、サーバ、</w:t>
      </w:r>
      <w:r w:rsidRPr="005C4E79">
        <w:t>IoTデバイスなど）</w:t>
      </w:r>
    </w:p>
    <w:p w14:paraId="30B9F93D" w14:textId="2F0CCA65" w:rsidR="005C4E79" w:rsidRDefault="005C4E79" w:rsidP="005C4E79">
      <w:pPr>
        <w:wordWrap w:val="0"/>
        <w:ind w:firstLineChars="0" w:firstLine="0"/>
      </w:pPr>
      <w:hyperlink w:anchor="■エンドポイントデバイス18ー1" w:history="1">
        <w:r w:rsidRPr="005C4E79">
          <w:rPr>
            <w:rStyle w:val="a7"/>
          </w:rPr>
          <w:t>18-1</w:t>
        </w:r>
      </w:hyperlink>
      <w:r w:rsidRPr="005C4E79">
        <w:t>、</w:t>
      </w:r>
      <w:hyperlink w:anchor="■エンドポイントデバイス18ー3ー2" w:history="1">
        <w:r w:rsidRPr="005C4E79">
          <w:rPr>
            <w:rStyle w:val="a7"/>
          </w:rPr>
          <w:t>18-3-2</w:t>
        </w:r>
      </w:hyperlink>
      <w:r w:rsidRPr="005C4E79">
        <w:t>、</w:t>
      </w:r>
      <w:hyperlink w:anchor="■エンドポイントデバイス18ー3ー5" w:history="1">
        <w:r w:rsidRPr="005C4E79">
          <w:rPr>
            <w:rStyle w:val="a7"/>
          </w:rPr>
          <w:t>18-3-5</w:t>
        </w:r>
      </w:hyperlink>
    </w:p>
    <w:p w14:paraId="0952F2CD" w14:textId="77777777" w:rsidR="005C4E79" w:rsidRDefault="005C4E79" w:rsidP="005C4E79">
      <w:pPr>
        <w:wordWrap w:val="0"/>
        <w:ind w:firstLineChars="0" w:firstLine="0"/>
      </w:pPr>
    </w:p>
    <w:p w14:paraId="2EFBE6DD" w14:textId="15675AFD" w:rsidR="00405B87" w:rsidRPr="007E3BA2" w:rsidRDefault="00405B87" w:rsidP="00405B87">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Pr>
          <w:rFonts w:eastAsia="メイリオ" w:hint="eastAsia"/>
          <w:bCs/>
          <w:color w:val="215E99" w:themeColor="text2" w:themeTint="BF"/>
        </w:rPr>
        <w:t>改ざん</w:t>
      </w:r>
    </w:p>
    <w:p w14:paraId="66764D2C" w14:textId="77777777" w:rsidR="00405B87" w:rsidRDefault="00405B87" w:rsidP="00405B87">
      <w:pPr>
        <w:wordWrap w:val="0"/>
        <w:ind w:firstLineChars="0" w:firstLine="0"/>
      </w:pPr>
      <w:r w:rsidRPr="00405B87">
        <w:rPr>
          <w:rFonts w:hint="eastAsia"/>
        </w:rPr>
        <w:t>文書や記録などのすべてまたは一部に対して、無断で修正・変更を加えること。</w:t>
      </w:r>
      <w:r w:rsidRPr="00405B87">
        <w:t>IT分野では、権限を持たない者が管理者に無断でコンピュータにアクセスし、データの書き換え・作成・削除などをする行為</w:t>
      </w:r>
      <w:r>
        <w:rPr>
          <w:rFonts w:hint="eastAsia"/>
        </w:rPr>
        <w:t>。</w:t>
      </w:r>
    </w:p>
    <w:p w14:paraId="4876EE9F" w14:textId="77777777" w:rsidR="00405B87" w:rsidRDefault="00405B87" w:rsidP="005C4E79">
      <w:pPr>
        <w:wordWrap w:val="0"/>
        <w:ind w:firstLineChars="0" w:firstLine="0"/>
      </w:pPr>
      <w:hyperlink w:anchor="■改ざん18ー2ー11" w:history="1">
        <w:r w:rsidRPr="00405B87">
          <w:rPr>
            <w:rStyle w:val="a7"/>
          </w:rPr>
          <w:t>18-2-11</w:t>
        </w:r>
      </w:hyperlink>
      <w:r w:rsidRPr="00405B87">
        <w:t>、</w:t>
      </w:r>
      <w:hyperlink w:anchor="■改ざん18ー2ー13" w:history="1">
        <w:r w:rsidRPr="00405B87">
          <w:rPr>
            <w:rStyle w:val="a7"/>
          </w:rPr>
          <w:t>18-2-13</w:t>
        </w:r>
      </w:hyperlink>
      <w:r w:rsidRPr="00405B87">
        <w:t>、</w:t>
      </w:r>
    </w:p>
    <w:p w14:paraId="789E3FFF" w14:textId="61B4B614" w:rsidR="00405B87" w:rsidRDefault="00405B87" w:rsidP="005C4E79">
      <w:pPr>
        <w:wordWrap w:val="0"/>
        <w:ind w:firstLineChars="0" w:firstLine="0"/>
      </w:pPr>
      <w:hyperlink w:anchor="■改ざん18ー2ー17" w:history="1">
        <w:r w:rsidRPr="00405B87">
          <w:rPr>
            <w:rStyle w:val="a7"/>
          </w:rPr>
          <w:t>18-2-17</w:t>
        </w:r>
      </w:hyperlink>
      <w:r w:rsidRPr="00405B87">
        <w:t>、</w:t>
      </w:r>
      <w:hyperlink w:anchor="■改ざん18ー3ー4" w:history="1">
        <w:r w:rsidRPr="00405B87">
          <w:rPr>
            <w:rStyle w:val="a7"/>
          </w:rPr>
          <w:t>18-3-4</w:t>
        </w:r>
      </w:hyperlink>
    </w:p>
    <w:p w14:paraId="37072470" w14:textId="77777777" w:rsidR="00405B87" w:rsidRPr="007E3BA2" w:rsidRDefault="00405B87" w:rsidP="005C4E79">
      <w:pPr>
        <w:wordWrap w:val="0"/>
        <w:ind w:firstLineChars="0" w:firstLine="0"/>
      </w:pPr>
    </w:p>
    <w:p w14:paraId="4D205CE6" w14:textId="77777777" w:rsidR="007E3BA2" w:rsidRPr="007E3BA2" w:rsidRDefault="007E3BA2" w:rsidP="007E3BA2">
      <w:pPr>
        <w:widowControl/>
        <w:ind w:firstLineChars="0" w:firstLine="0"/>
        <w:jc w:val="left"/>
        <w:rPr>
          <w:rFonts w:eastAsia="メイリオ"/>
          <w:bCs/>
          <w:color w:val="215E99" w:themeColor="text2" w:themeTint="BF"/>
        </w:rPr>
      </w:pPr>
      <w:bookmarkStart w:id="472" w:name="_Toc185339121"/>
      <w:bookmarkStart w:id="473" w:name="■可用性"/>
      <w:r w:rsidRPr="007E3BA2">
        <w:rPr>
          <w:rFonts w:eastAsia="メイリオ" w:hint="eastAsia"/>
          <w:bCs/>
          <w:color w:val="215E99" w:themeColor="text2" w:themeTint="BF"/>
        </w:rPr>
        <w:t>■可用性</w:t>
      </w:r>
      <w:bookmarkEnd w:id="472"/>
    </w:p>
    <w:bookmarkEnd w:id="473"/>
    <w:p w14:paraId="6D98BD77" w14:textId="30CFEA86" w:rsidR="007E3BA2" w:rsidRDefault="007E3BA2" w:rsidP="007E3BA2">
      <w:pPr>
        <w:wordWrap w:val="0"/>
      </w:pPr>
      <w:r w:rsidRPr="007E3BA2">
        <w:rPr>
          <w:rFonts w:hint="eastAsia"/>
        </w:rPr>
        <w:t>許可された者だけが必要なときにいつでも情報や情報資産にアクセスできる特性</w:t>
      </w:r>
      <w:r w:rsidR="00B96BF4">
        <w:rPr>
          <w:rFonts w:hint="eastAsia"/>
        </w:rPr>
        <w:t>。</w:t>
      </w:r>
    </w:p>
    <w:p w14:paraId="5C363C24" w14:textId="1FF20056" w:rsidR="007E3BA2" w:rsidRDefault="00B96BF4" w:rsidP="008E4F00">
      <w:pPr>
        <w:wordWrap w:val="0"/>
        <w:ind w:firstLineChars="0" w:firstLine="0"/>
      </w:pPr>
      <w:hyperlink w:anchor="■可用性18ー1" w:history="1">
        <w:r w:rsidRPr="001D04FC">
          <w:rPr>
            <w:rStyle w:val="a7"/>
          </w:rPr>
          <w:t>18-1</w:t>
        </w:r>
      </w:hyperlink>
      <w:r w:rsidRPr="00386639">
        <w:t>、</w:t>
      </w:r>
      <w:hyperlink w:anchor="■可用性18ー2ー12" w:history="1">
        <w:r w:rsidRPr="001D04FC">
          <w:rPr>
            <w:rStyle w:val="a7"/>
          </w:rPr>
          <w:t>18-2-12</w:t>
        </w:r>
      </w:hyperlink>
      <w:r w:rsidRPr="00386639">
        <w:t>、</w:t>
      </w:r>
      <w:hyperlink w:anchor="■可用性18ー2ー17" w:history="1">
        <w:r w:rsidRPr="00386639">
          <w:rPr>
            <w:rStyle w:val="a7"/>
          </w:rPr>
          <w:t>18-2-17</w:t>
        </w:r>
      </w:hyperlink>
      <w:r w:rsidRPr="00386639">
        <w:t>、</w:t>
      </w:r>
      <w:hyperlink w:anchor="■可用性18ー3ー5" w:history="1">
        <w:r w:rsidRPr="00386639">
          <w:rPr>
            <w:rStyle w:val="a7"/>
          </w:rPr>
          <w:t>18-3-5</w:t>
        </w:r>
      </w:hyperlink>
      <w:r>
        <w:rPr>
          <w:rFonts w:hint="eastAsia"/>
        </w:rPr>
        <w:t>、</w:t>
      </w:r>
      <w:hyperlink w:anchor="■可用性20ー1ー9" w:history="1">
        <w:r w:rsidR="007E3BA2" w:rsidRPr="007E3BA2">
          <w:rPr>
            <w:color w:val="467886" w:themeColor="hyperlink"/>
            <w:u w:val="single"/>
          </w:rPr>
          <w:t>20-1-9</w:t>
        </w:r>
      </w:hyperlink>
    </w:p>
    <w:p w14:paraId="156B827A" w14:textId="77777777" w:rsidR="008E4F00" w:rsidRPr="007E3BA2" w:rsidRDefault="008E4F00" w:rsidP="008E4F00">
      <w:pPr>
        <w:wordWrap w:val="0"/>
        <w:ind w:firstLineChars="0" w:firstLine="0"/>
      </w:pPr>
    </w:p>
    <w:p w14:paraId="27AE06A6" w14:textId="77777777" w:rsidR="007E3BA2" w:rsidRPr="007E3BA2" w:rsidRDefault="007E3BA2" w:rsidP="007E3BA2">
      <w:pPr>
        <w:widowControl/>
        <w:ind w:firstLineChars="0" w:firstLine="0"/>
        <w:jc w:val="left"/>
        <w:rPr>
          <w:rFonts w:eastAsia="メイリオ"/>
          <w:bCs/>
          <w:color w:val="215E99" w:themeColor="text2" w:themeTint="BF"/>
        </w:rPr>
      </w:pPr>
      <w:bookmarkStart w:id="474" w:name="_Toc185339122"/>
      <w:bookmarkStart w:id="475" w:name="■完全性"/>
      <w:r w:rsidRPr="007E3BA2">
        <w:rPr>
          <w:rFonts w:eastAsia="メイリオ" w:hint="eastAsia"/>
          <w:bCs/>
          <w:color w:val="215E99" w:themeColor="text2" w:themeTint="BF"/>
        </w:rPr>
        <w:t>■完全性</w:t>
      </w:r>
      <w:bookmarkEnd w:id="474"/>
    </w:p>
    <w:bookmarkEnd w:id="475"/>
    <w:p w14:paraId="5A41D26A" w14:textId="77777777" w:rsidR="007E3BA2" w:rsidRPr="007E3BA2" w:rsidRDefault="007E3BA2" w:rsidP="007E3BA2">
      <w:pPr>
        <w:wordWrap w:val="0"/>
      </w:pPr>
      <w:r w:rsidRPr="007E3BA2">
        <w:rPr>
          <w:rFonts w:hint="eastAsia"/>
        </w:rPr>
        <w:t>参照する情報が改ざんされていなく、正確である特性</w:t>
      </w:r>
    </w:p>
    <w:p w14:paraId="2A320A9F" w14:textId="7E72943E" w:rsidR="007E3BA2" w:rsidRPr="007E3BA2" w:rsidRDefault="00B96BF4" w:rsidP="007E3BA2">
      <w:pPr>
        <w:wordWrap w:val="0"/>
        <w:ind w:firstLineChars="0" w:firstLine="0"/>
      </w:pPr>
      <w:hyperlink w:anchor="■完全性18ー2ー17" w:history="1">
        <w:r w:rsidRPr="00312E1F">
          <w:rPr>
            <w:rStyle w:val="a7"/>
          </w:rPr>
          <w:t>18-2-17</w:t>
        </w:r>
      </w:hyperlink>
      <w:r w:rsidRPr="00386639">
        <w:t>、</w:t>
      </w:r>
      <w:hyperlink w:anchor="■完全性18ー2ー21" w:history="1">
        <w:r w:rsidRPr="00312E1F">
          <w:rPr>
            <w:rStyle w:val="a7"/>
          </w:rPr>
          <w:t>18-2-21</w:t>
        </w:r>
      </w:hyperlink>
      <w:r w:rsidRPr="00386639">
        <w:t>、</w:t>
      </w:r>
      <w:hyperlink w:anchor="■完全性18ー3ー5" w:history="1">
        <w:r w:rsidRPr="00312E1F">
          <w:rPr>
            <w:rStyle w:val="a7"/>
          </w:rPr>
          <w:t>18-3-5</w:t>
        </w:r>
      </w:hyperlink>
      <w:r>
        <w:rPr>
          <w:rFonts w:hint="eastAsia"/>
        </w:rPr>
        <w:t>、</w:t>
      </w:r>
      <w:hyperlink w:anchor="■完全性20ー1ー9" w:history="1">
        <w:r w:rsidR="007E3BA2" w:rsidRPr="007E3BA2">
          <w:rPr>
            <w:color w:val="467886" w:themeColor="hyperlink"/>
            <w:u w:val="single"/>
          </w:rPr>
          <w:t>20-1-9</w:t>
        </w:r>
      </w:hyperlink>
    </w:p>
    <w:p w14:paraId="5CCE2EA2" w14:textId="77777777" w:rsidR="007E3BA2" w:rsidRPr="007E3BA2" w:rsidRDefault="007E3BA2" w:rsidP="007E3BA2">
      <w:pPr>
        <w:wordWrap w:val="0"/>
        <w:ind w:firstLineChars="0" w:firstLine="0"/>
      </w:pPr>
    </w:p>
    <w:p w14:paraId="6CDFD185" w14:textId="77777777" w:rsidR="007E3BA2" w:rsidRPr="007E3BA2" w:rsidRDefault="007E3BA2" w:rsidP="007E3BA2">
      <w:pPr>
        <w:widowControl/>
        <w:ind w:firstLineChars="0" w:firstLine="0"/>
        <w:jc w:val="left"/>
        <w:rPr>
          <w:rFonts w:eastAsia="メイリオ"/>
          <w:bCs/>
          <w:color w:val="215E99" w:themeColor="text2" w:themeTint="BF"/>
        </w:rPr>
      </w:pPr>
      <w:bookmarkStart w:id="476" w:name="_Toc185339123"/>
      <w:bookmarkStart w:id="477" w:name="■機密性"/>
      <w:r w:rsidRPr="007E3BA2">
        <w:rPr>
          <w:rFonts w:eastAsia="メイリオ" w:hint="eastAsia"/>
          <w:bCs/>
          <w:color w:val="215E99" w:themeColor="text2" w:themeTint="BF"/>
        </w:rPr>
        <w:t>■機密性</w:t>
      </w:r>
      <w:bookmarkEnd w:id="476"/>
    </w:p>
    <w:bookmarkEnd w:id="477"/>
    <w:p w14:paraId="6175BEE5" w14:textId="298689C7" w:rsidR="007E3BA2" w:rsidRDefault="007E3BA2" w:rsidP="007E3BA2">
      <w:pPr>
        <w:wordWrap w:val="0"/>
      </w:pPr>
      <w:r w:rsidRPr="007E3BA2">
        <w:rPr>
          <w:rFonts w:hint="eastAsia"/>
        </w:rPr>
        <w:t>許可された者だけが情報や情報資産にアクセスできる特性</w:t>
      </w:r>
      <w:r w:rsidR="00176C95">
        <w:rPr>
          <w:rFonts w:hint="eastAsia"/>
        </w:rPr>
        <w:t>。</w:t>
      </w:r>
    </w:p>
    <w:p w14:paraId="7071641A" w14:textId="491A27E4" w:rsidR="00176C95" w:rsidRPr="007E3BA2" w:rsidRDefault="00176C95" w:rsidP="00176C95">
      <w:pPr>
        <w:wordWrap w:val="0"/>
        <w:ind w:firstLineChars="0" w:firstLine="0"/>
      </w:pPr>
      <w:hyperlink w:anchor="■機密性18ー2ー17" w:history="1">
        <w:r w:rsidRPr="002150EC">
          <w:rPr>
            <w:rStyle w:val="a7"/>
          </w:rPr>
          <w:t>18-2-17</w:t>
        </w:r>
      </w:hyperlink>
      <w:r w:rsidRPr="00386639">
        <w:t>、</w:t>
      </w:r>
      <w:hyperlink w:anchor="■機密性18ー2ー21" w:history="1">
        <w:r w:rsidRPr="00386639">
          <w:rPr>
            <w:rStyle w:val="a7"/>
          </w:rPr>
          <w:t>18-2-21</w:t>
        </w:r>
      </w:hyperlink>
      <w:r w:rsidRPr="00386639">
        <w:t>、</w:t>
      </w:r>
      <w:hyperlink w:anchor="■機密性18ー3ー5" w:history="1">
        <w:r w:rsidRPr="007F0885">
          <w:rPr>
            <w:rStyle w:val="a7"/>
          </w:rPr>
          <w:t>18-3-5</w:t>
        </w:r>
      </w:hyperlink>
      <w:r w:rsidRPr="00386639">
        <w:t>、</w:t>
      </w:r>
    </w:p>
    <w:p w14:paraId="7D294076" w14:textId="7C2D5AC2" w:rsidR="007E3BA2" w:rsidRDefault="007E3BA2" w:rsidP="007E3BA2">
      <w:pPr>
        <w:wordWrap w:val="0"/>
        <w:ind w:firstLineChars="0" w:firstLine="0"/>
      </w:pPr>
      <w:hyperlink w:anchor="■機密性20ー1ー6" w:history="1">
        <w:r w:rsidRPr="007E3BA2">
          <w:rPr>
            <w:color w:val="467886" w:themeColor="hyperlink"/>
            <w:u w:val="single"/>
          </w:rPr>
          <w:t>20-1-6</w:t>
        </w:r>
      </w:hyperlink>
      <w:r w:rsidRPr="007E3BA2">
        <w:t>、</w:t>
      </w:r>
      <w:hyperlink w:anchor="■機密性20ー1ー9" w:history="1">
        <w:r w:rsidRPr="007E3BA2">
          <w:rPr>
            <w:color w:val="467886" w:themeColor="hyperlink"/>
            <w:u w:val="single"/>
          </w:rPr>
          <w:t>20-1-9</w:t>
        </w:r>
      </w:hyperlink>
    </w:p>
    <w:p w14:paraId="732C64BB" w14:textId="77777777" w:rsidR="008E4F00" w:rsidRDefault="008E4F00" w:rsidP="007E3BA2">
      <w:pPr>
        <w:wordWrap w:val="0"/>
        <w:ind w:firstLineChars="0" w:firstLine="0"/>
      </w:pPr>
    </w:p>
    <w:p w14:paraId="439702E8" w14:textId="3F89B7D4" w:rsidR="007E3BA2" w:rsidRPr="007E3BA2" w:rsidRDefault="007E3BA2" w:rsidP="007E3BA2">
      <w:pPr>
        <w:widowControl/>
        <w:ind w:firstLineChars="0" w:firstLine="0"/>
        <w:jc w:val="left"/>
        <w:rPr>
          <w:rFonts w:eastAsia="メイリオ"/>
          <w:bCs/>
          <w:color w:val="215E99" w:themeColor="text2" w:themeTint="BF"/>
        </w:rPr>
      </w:pPr>
      <w:bookmarkStart w:id="478" w:name="_Toc185339130"/>
      <w:r w:rsidRPr="007E3BA2">
        <w:rPr>
          <w:rFonts w:eastAsia="メイリオ" w:hint="eastAsia"/>
          <w:bCs/>
          <w:color w:val="215E99" w:themeColor="text2" w:themeTint="BF"/>
        </w:rPr>
        <w:t>■</w:t>
      </w:r>
      <w:bookmarkEnd w:id="478"/>
      <w:r w:rsidR="00176C95" w:rsidRPr="00176C95">
        <w:rPr>
          <w:rFonts w:eastAsia="メイリオ" w:hint="eastAsia"/>
          <w:bCs/>
          <w:color w:val="215E99" w:themeColor="text2" w:themeTint="BF"/>
        </w:rPr>
        <w:t>脅威インテリジェンス</w:t>
      </w:r>
    </w:p>
    <w:p w14:paraId="13576131" w14:textId="7AB464D9" w:rsidR="007E3BA2" w:rsidRPr="007E3BA2" w:rsidRDefault="00176C95" w:rsidP="007E3BA2">
      <w:r w:rsidRPr="00176C95">
        <w:rPr>
          <w:rFonts w:hint="eastAsia"/>
        </w:rPr>
        <w:t>サイバー攻撃などの脅威への対応を支援することを目的として、収集・分析・蓄積された情報のこと。一部の産業では、企業横断的にこうした情報（インテリジェンス）を共有する活動が行われている</w:t>
      </w:r>
      <w:r>
        <w:rPr>
          <w:rFonts w:hint="eastAsia"/>
        </w:rPr>
        <w:t>。</w:t>
      </w:r>
    </w:p>
    <w:p w14:paraId="1A383F4A" w14:textId="49FE042B" w:rsidR="007E3BA2" w:rsidRDefault="00176C95" w:rsidP="007E3BA2">
      <w:pPr>
        <w:ind w:firstLineChars="0" w:firstLine="0"/>
      </w:pPr>
      <w:hyperlink w:anchor="■脅威インテリジェンス18ー3ー1" w:history="1">
        <w:r w:rsidRPr="00176C95">
          <w:rPr>
            <w:rStyle w:val="a7"/>
          </w:rPr>
          <w:t>18-3-1</w:t>
        </w:r>
      </w:hyperlink>
    </w:p>
    <w:p w14:paraId="427F9A57" w14:textId="77777777" w:rsidR="00176C95" w:rsidRDefault="00176C95" w:rsidP="007E3BA2">
      <w:pPr>
        <w:ind w:firstLineChars="0" w:firstLine="0"/>
      </w:pPr>
    </w:p>
    <w:p w14:paraId="436E5299" w14:textId="3A4FC31F" w:rsidR="00176C95" w:rsidRPr="007E3BA2" w:rsidRDefault="00176C95" w:rsidP="00176C95">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176C95">
        <w:rPr>
          <w:rFonts w:eastAsia="メイリオ" w:hint="eastAsia"/>
          <w:bCs/>
          <w:color w:val="215E99" w:themeColor="text2" w:themeTint="BF"/>
        </w:rPr>
        <w:t>供給者</w:t>
      </w:r>
    </w:p>
    <w:p w14:paraId="7A6392FE" w14:textId="57C145B3" w:rsidR="00176C95" w:rsidRPr="007E3BA2" w:rsidRDefault="00176C95" w:rsidP="00176C95">
      <w:r w:rsidRPr="00176C95">
        <w:rPr>
          <w:rFonts w:hint="eastAsia"/>
        </w:rPr>
        <w:t>組織に対して、製品・サービスを供給する企業または個人のこと。製品の場合、</w:t>
      </w:r>
      <w:r w:rsidRPr="00176C95">
        <w:t>PCやサーバ、通信機器などがある。サービスの場合、クラウドサービス、インターネット接続サービス、業務の委託、物流、教育などがある</w:t>
      </w:r>
      <w:r>
        <w:rPr>
          <w:rFonts w:hint="eastAsia"/>
        </w:rPr>
        <w:t>。</w:t>
      </w:r>
    </w:p>
    <w:p w14:paraId="590B0B30" w14:textId="58CA42A2" w:rsidR="00176C95" w:rsidRDefault="00176C95" w:rsidP="00176C95">
      <w:pPr>
        <w:ind w:firstLineChars="0" w:firstLine="0"/>
      </w:pPr>
      <w:hyperlink w:anchor="■供給者18ー3ー1" w:history="1">
        <w:r w:rsidRPr="00176C95">
          <w:rPr>
            <w:rStyle w:val="a7"/>
          </w:rPr>
          <w:t>18-3-1</w:t>
        </w:r>
      </w:hyperlink>
      <w:r w:rsidRPr="00176C95">
        <w:t>、</w:t>
      </w:r>
      <w:hyperlink w:anchor="■供給者18ー3ー2" w:history="1">
        <w:r w:rsidRPr="00176C95">
          <w:rPr>
            <w:rStyle w:val="a7"/>
          </w:rPr>
          <w:t>18-3-2</w:t>
        </w:r>
      </w:hyperlink>
    </w:p>
    <w:p w14:paraId="1CE27F09" w14:textId="77777777" w:rsidR="00176C95" w:rsidRDefault="00176C95" w:rsidP="007E3BA2">
      <w:pPr>
        <w:ind w:firstLineChars="0" w:firstLine="0"/>
      </w:pPr>
    </w:p>
    <w:p w14:paraId="1A6F4328" w14:textId="1108ADAE" w:rsidR="00176C95" w:rsidRPr="007E3BA2" w:rsidRDefault="00176C95" w:rsidP="00176C95">
      <w:pPr>
        <w:widowControl/>
        <w:ind w:firstLineChars="0" w:firstLine="0"/>
        <w:jc w:val="left"/>
        <w:rPr>
          <w:rFonts w:eastAsia="メイリオ"/>
          <w:bCs/>
          <w:color w:val="215E99" w:themeColor="text2" w:themeTint="BF"/>
        </w:rPr>
      </w:pPr>
      <w:bookmarkStart w:id="479" w:name="■クリーンインストール"/>
      <w:r w:rsidRPr="007E3BA2">
        <w:rPr>
          <w:rFonts w:eastAsia="メイリオ" w:hint="eastAsia"/>
          <w:bCs/>
          <w:color w:val="215E99" w:themeColor="text2" w:themeTint="BF"/>
        </w:rPr>
        <w:t>■</w:t>
      </w:r>
      <w:r w:rsidRPr="00176C95">
        <w:rPr>
          <w:rFonts w:eastAsia="メイリオ" w:hint="eastAsia"/>
          <w:bCs/>
          <w:color w:val="215E99" w:themeColor="text2" w:themeTint="BF"/>
        </w:rPr>
        <w:t>クリーンインストール</w:t>
      </w:r>
    </w:p>
    <w:bookmarkEnd w:id="479"/>
    <w:p w14:paraId="39701D77" w14:textId="1B122803" w:rsidR="00176C95" w:rsidRPr="007E3BA2" w:rsidRDefault="00176C95" w:rsidP="00176C95">
      <w:r w:rsidRPr="00176C95">
        <w:rPr>
          <w:rFonts w:hint="eastAsia"/>
        </w:rPr>
        <w:t>すでにインストールされている</w:t>
      </w:r>
      <w:r w:rsidRPr="00176C95">
        <w:t>OSを削除した上で、新しくOSを再インストールする方法のこと。記憶領域にあるデータはすべて消去されるので、データはバックアップから復元する必要がある</w:t>
      </w:r>
      <w:r>
        <w:rPr>
          <w:rFonts w:hint="eastAsia"/>
        </w:rPr>
        <w:t>。</w:t>
      </w:r>
    </w:p>
    <w:p w14:paraId="1D272018" w14:textId="10AE77D7" w:rsidR="00176C95" w:rsidRDefault="00176C95" w:rsidP="00176C95">
      <w:pPr>
        <w:ind w:firstLineChars="0" w:firstLine="0"/>
      </w:pPr>
      <w:hyperlink w:anchor="クリーンインストール18ー4" w:history="1">
        <w:r w:rsidRPr="00176C95">
          <w:rPr>
            <w:rStyle w:val="a7"/>
          </w:rPr>
          <w:t>18-4</w:t>
        </w:r>
      </w:hyperlink>
    </w:p>
    <w:p w14:paraId="2E566506" w14:textId="77777777" w:rsidR="00176C95" w:rsidRDefault="00176C95" w:rsidP="007E3BA2">
      <w:pPr>
        <w:ind w:firstLineChars="0" w:firstLine="0"/>
      </w:pPr>
    </w:p>
    <w:p w14:paraId="7DE25AF7" w14:textId="77777777" w:rsidR="00176C95" w:rsidRPr="007E3BA2" w:rsidRDefault="00176C95" w:rsidP="00176C95">
      <w:pPr>
        <w:widowControl/>
        <w:ind w:firstLineChars="0" w:firstLine="0"/>
        <w:jc w:val="left"/>
        <w:rPr>
          <w:rFonts w:eastAsia="メイリオ"/>
          <w:bCs/>
          <w:color w:val="215E99" w:themeColor="text2" w:themeTint="BF"/>
        </w:rPr>
      </w:pPr>
      <w:bookmarkStart w:id="480" w:name="■コーディング"/>
      <w:r w:rsidRPr="007E3BA2">
        <w:rPr>
          <w:rFonts w:eastAsia="メイリオ" w:hint="eastAsia"/>
          <w:bCs/>
          <w:color w:val="215E99" w:themeColor="text2" w:themeTint="BF"/>
        </w:rPr>
        <w:t>■コーディング</w:t>
      </w:r>
      <w:bookmarkEnd w:id="480"/>
    </w:p>
    <w:p w14:paraId="6FC8AC1D" w14:textId="4840FC03" w:rsidR="00176C95" w:rsidRPr="007E3BA2" w:rsidRDefault="00176C95" w:rsidP="00176C95">
      <w:r w:rsidRPr="007E3BA2">
        <w:rPr>
          <w:rFonts w:hint="eastAsia"/>
        </w:rPr>
        <w:t>プログラミング言語でソースコードを書くこと</w:t>
      </w:r>
      <w:r>
        <w:rPr>
          <w:rFonts w:hint="eastAsia"/>
        </w:rPr>
        <w:t>。</w:t>
      </w:r>
    </w:p>
    <w:p w14:paraId="379F427E" w14:textId="3655D027" w:rsidR="00176C95" w:rsidRDefault="00176C95" w:rsidP="00176C95">
      <w:pPr>
        <w:ind w:firstLineChars="0" w:firstLine="0"/>
      </w:pPr>
      <w:hyperlink w:anchor="コーディング18ー1" w:history="1">
        <w:r w:rsidRPr="00556267">
          <w:rPr>
            <w:rStyle w:val="a7"/>
          </w:rPr>
          <w:t>18-1</w:t>
        </w:r>
      </w:hyperlink>
      <w:r w:rsidRPr="00D22765">
        <w:t>、</w:t>
      </w:r>
      <w:hyperlink w:anchor="■コーディング18ー2ー17" w:history="1">
        <w:r w:rsidRPr="00FA03FA">
          <w:rPr>
            <w:rStyle w:val="a7"/>
          </w:rPr>
          <w:t>18-2-17</w:t>
        </w:r>
      </w:hyperlink>
      <w:r w:rsidRPr="00D22765">
        <w:t>、</w:t>
      </w:r>
      <w:hyperlink w:anchor="コーディング18ー3ー1" w:history="1">
        <w:r w:rsidRPr="00FA03FA">
          <w:rPr>
            <w:rStyle w:val="a7"/>
          </w:rPr>
          <w:t>18-3-1</w:t>
        </w:r>
      </w:hyperlink>
      <w:r w:rsidRPr="00D22765">
        <w:t>、</w:t>
      </w:r>
    </w:p>
    <w:p w14:paraId="007FD471" w14:textId="79E3EA45" w:rsidR="00176C95" w:rsidRDefault="00176C95" w:rsidP="00176C95">
      <w:pPr>
        <w:ind w:firstLineChars="0" w:firstLine="0"/>
      </w:pPr>
      <w:hyperlink w:anchor="コーディング20ー1ー3" w:history="1">
        <w:r w:rsidRPr="007E3BA2">
          <w:rPr>
            <w:color w:val="467886" w:themeColor="hyperlink"/>
            <w:u w:val="single"/>
          </w:rPr>
          <w:t>20-1-3</w:t>
        </w:r>
      </w:hyperlink>
    </w:p>
    <w:p w14:paraId="61B71C5A" w14:textId="77777777" w:rsidR="00176C95" w:rsidRDefault="00176C95" w:rsidP="007E3BA2">
      <w:pPr>
        <w:ind w:firstLineChars="0" w:firstLine="0"/>
      </w:pPr>
    </w:p>
    <w:p w14:paraId="73D6B0C3" w14:textId="77777777" w:rsidR="004D71B5" w:rsidRPr="007E3BA2" w:rsidRDefault="004D71B5" w:rsidP="004D71B5">
      <w:pPr>
        <w:widowControl/>
        <w:ind w:firstLineChars="0" w:firstLine="0"/>
        <w:jc w:val="left"/>
        <w:rPr>
          <w:rFonts w:eastAsia="メイリオ"/>
          <w:bCs/>
          <w:color w:val="215E99" w:themeColor="text2" w:themeTint="BF"/>
        </w:rPr>
      </w:pPr>
      <w:bookmarkStart w:id="481" w:name="■コンパイル"/>
      <w:r w:rsidRPr="007E3BA2">
        <w:rPr>
          <w:rFonts w:eastAsia="メイリオ" w:hint="eastAsia"/>
          <w:bCs/>
          <w:color w:val="215E99" w:themeColor="text2" w:themeTint="BF"/>
        </w:rPr>
        <w:t>■コンパイル</w:t>
      </w:r>
    </w:p>
    <w:bookmarkEnd w:id="481"/>
    <w:p w14:paraId="0E480FCB" w14:textId="77777777" w:rsidR="004D71B5" w:rsidRPr="007E3BA2" w:rsidRDefault="004D71B5" w:rsidP="004D71B5">
      <w:r w:rsidRPr="007E3BA2">
        <w:rPr>
          <w:rFonts w:hint="eastAsia"/>
        </w:rPr>
        <w:t>プログラミング言語で書かれたプログラムを機械語に変換する作業</w:t>
      </w:r>
    </w:p>
    <w:p w14:paraId="7D92A866" w14:textId="77777777" w:rsidR="004D71B5" w:rsidRPr="007E3BA2" w:rsidRDefault="004D71B5" w:rsidP="004D71B5">
      <w:pPr>
        <w:ind w:firstLineChars="0" w:firstLine="0"/>
      </w:pPr>
      <w:hyperlink w:anchor="コンパイル20ー1ー7" w:history="1">
        <w:r w:rsidRPr="007E3BA2">
          <w:rPr>
            <w:color w:val="467886" w:themeColor="hyperlink"/>
            <w:u w:val="single"/>
          </w:rPr>
          <w:t>20-1-7</w:t>
        </w:r>
      </w:hyperlink>
    </w:p>
    <w:p w14:paraId="23A7B4FA" w14:textId="77777777" w:rsidR="004D71B5" w:rsidRDefault="004D71B5" w:rsidP="007E3BA2">
      <w:pPr>
        <w:ind w:firstLineChars="0" w:firstLine="0"/>
      </w:pPr>
    </w:p>
    <w:p w14:paraId="0AACDA49" w14:textId="50B2171D" w:rsidR="004D71B5" w:rsidRPr="007E3BA2" w:rsidRDefault="004D71B5" w:rsidP="004D71B5">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D71B5">
        <w:rPr>
          <w:rFonts w:eastAsia="メイリオ" w:hint="eastAsia"/>
          <w:bCs/>
          <w:color w:val="215E99" w:themeColor="text2" w:themeTint="BF"/>
        </w:rPr>
        <w:t>サイバー攻撃</w:t>
      </w:r>
    </w:p>
    <w:p w14:paraId="243EC703" w14:textId="6691A944" w:rsidR="004D71B5" w:rsidRPr="007E3BA2" w:rsidRDefault="004D71B5" w:rsidP="004D71B5">
      <w:r w:rsidRPr="004D71B5">
        <w:rPr>
          <w:rFonts w:hint="eastAsia"/>
        </w:rPr>
        <w:t>インターネットを通じて、別の企業や組織、ときに国家を攻撃する行為の総称。対象は、個人が所有するパソコンやスマートフォンから、企業のサーバやデータベース、国の重要インフラまでさまざまである。デジタル社会となった現代では、インターネット空間をサイバー空間と呼ぶ。サイバー空間において、敵対する国家、企業、集団、個人などを攻撃する行為やその防御をサイバー戦争と呼ぶこともある</w:t>
      </w:r>
      <w:r>
        <w:rPr>
          <w:rFonts w:hint="eastAsia"/>
        </w:rPr>
        <w:t>。</w:t>
      </w:r>
    </w:p>
    <w:p w14:paraId="6E575C42" w14:textId="61BDC858" w:rsidR="004D71B5" w:rsidRDefault="004D71B5" w:rsidP="007E3BA2">
      <w:pPr>
        <w:ind w:firstLineChars="0" w:firstLine="0"/>
      </w:pPr>
      <w:hyperlink w:anchor="■サイバー攻撃18ー3ー2" w:history="1">
        <w:r w:rsidRPr="004D71B5">
          <w:rPr>
            <w:rStyle w:val="a7"/>
          </w:rPr>
          <w:t>18-3-2</w:t>
        </w:r>
      </w:hyperlink>
      <w:r w:rsidRPr="004D71B5">
        <w:t>、</w:t>
      </w:r>
      <w:hyperlink w:anchor="■サイバー攻撃18ー3ー4" w:history="1">
        <w:r w:rsidRPr="004D71B5">
          <w:rPr>
            <w:rStyle w:val="a7"/>
          </w:rPr>
          <w:t>18-3-4</w:t>
        </w:r>
      </w:hyperlink>
      <w:r w:rsidRPr="004D71B5">
        <w:t>、</w:t>
      </w:r>
      <w:hyperlink w:anchor="■サイバー攻撃18ー3ー5" w:history="1">
        <w:r w:rsidRPr="004D71B5">
          <w:rPr>
            <w:rStyle w:val="a7"/>
          </w:rPr>
          <w:t>18-3-5</w:t>
        </w:r>
      </w:hyperlink>
      <w:r w:rsidRPr="004D71B5">
        <w:t>、</w:t>
      </w:r>
    </w:p>
    <w:p w14:paraId="052B702B" w14:textId="59C722AB" w:rsidR="004D71B5" w:rsidRDefault="004D71B5" w:rsidP="007E3BA2">
      <w:pPr>
        <w:ind w:firstLineChars="0" w:firstLine="0"/>
      </w:pPr>
      <w:hyperlink w:anchor="■サイバー攻撃19ー2" w:history="1">
        <w:r w:rsidRPr="004D71B5">
          <w:rPr>
            <w:rStyle w:val="a7"/>
          </w:rPr>
          <w:t>19-2</w:t>
        </w:r>
      </w:hyperlink>
    </w:p>
    <w:p w14:paraId="19D1B3B9" w14:textId="77777777" w:rsidR="004D71B5" w:rsidRPr="007E3BA2" w:rsidRDefault="004D71B5" w:rsidP="007E3BA2">
      <w:pPr>
        <w:ind w:firstLineChars="0" w:firstLine="0"/>
      </w:pPr>
    </w:p>
    <w:p w14:paraId="688104D8" w14:textId="01231182" w:rsidR="007E3BA2" w:rsidRPr="007E3BA2" w:rsidRDefault="007E3BA2" w:rsidP="007E3BA2">
      <w:pPr>
        <w:widowControl/>
        <w:ind w:firstLineChars="0" w:firstLine="0"/>
        <w:jc w:val="left"/>
        <w:rPr>
          <w:rFonts w:eastAsia="メイリオ"/>
          <w:bCs/>
          <w:color w:val="215E99" w:themeColor="text2" w:themeTint="BF"/>
        </w:rPr>
      </w:pPr>
      <w:bookmarkStart w:id="482" w:name="_Toc185339131"/>
      <w:r w:rsidRPr="007E3BA2">
        <w:rPr>
          <w:rFonts w:eastAsia="メイリオ" w:hint="eastAsia"/>
          <w:bCs/>
          <w:color w:val="215E99" w:themeColor="text2" w:themeTint="BF"/>
        </w:rPr>
        <w:t>■</w:t>
      </w:r>
      <w:bookmarkEnd w:id="482"/>
      <w:r w:rsidR="004D71B5" w:rsidRPr="004D71B5">
        <w:rPr>
          <w:rFonts w:eastAsia="メイリオ" w:hint="eastAsia"/>
          <w:bCs/>
          <w:color w:val="215E99" w:themeColor="text2" w:themeTint="BF"/>
        </w:rPr>
        <w:t>磁気データ消去装置</w:t>
      </w:r>
    </w:p>
    <w:p w14:paraId="7EF5AC3D" w14:textId="54C1C70A" w:rsidR="007E3BA2" w:rsidRDefault="004D71B5" w:rsidP="007E3BA2">
      <w:pPr>
        <w:ind w:firstLineChars="0" w:firstLine="0"/>
      </w:pPr>
      <w:r w:rsidRPr="004D71B5">
        <w:rPr>
          <w:rFonts w:hint="eastAsia"/>
        </w:rPr>
        <w:t>ハードディスクに強力な磁気を照射することで、ハードディスク内の磁気記録領域に記録されている情報を破壊する装置のこと。短時間で効率よく、大量のハードディスクのデータを完全に消去できる</w:t>
      </w:r>
      <w:r>
        <w:rPr>
          <w:rFonts w:hint="eastAsia"/>
        </w:rPr>
        <w:t>。</w:t>
      </w:r>
    </w:p>
    <w:p w14:paraId="27B50F72" w14:textId="35FDEB86" w:rsidR="004D71B5" w:rsidRPr="007E3BA2" w:rsidRDefault="004D71B5" w:rsidP="007E3BA2">
      <w:pPr>
        <w:ind w:firstLineChars="0" w:firstLine="0"/>
      </w:pPr>
      <w:hyperlink w:anchor="■磁気データ消去装置18ー2ー9" w:history="1">
        <w:r w:rsidRPr="004D71B5">
          <w:rPr>
            <w:rStyle w:val="a7"/>
          </w:rPr>
          <w:t>18-2-9</w:t>
        </w:r>
      </w:hyperlink>
    </w:p>
    <w:p w14:paraId="786E8D3E" w14:textId="77777777" w:rsidR="007E3BA2" w:rsidRPr="007E3BA2" w:rsidRDefault="007E3BA2" w:rsidP="007E3BA2">
      <w:pPr>
        <w:wordWrap w:val="0"/>
        <w:ind w:firstLineChars="0" w:firstLine="0"/>
      </w:pPr>
    </w:p>
    <w:p w14:paraId="442D6B73" w14:textId="77777777" w:rsidR="007E3BA2" w:rsidRPr="007E3BA2" w:rsidRDefault="007E3BA2" w:rsidP="007E3BA2">
      <w:pPr>
        <w:widowControl/>
        <w:ind w:firstLineChars="0" w:firstLine="0"/>
        <w:jc w:val="left"/>
        <w:rPr>
          <w:rFonts w:eastAsia="メイリオ"/>
          <w:bCs/>
          <w:color w:val="215E99" w:themeColor="text2" w:themeTint="BF"/>
        </w:rPr>
      </w:pPr>
      <w:bookmarkStart w:id="483" w:name="_Toc185339139"/>
      <w:bookmarkStart w:id="484" w:name="■ジャーニーマップ"/>
      <w:r w:rsidRPr="007E3BA2">
        <w:rPr>
          <w:rFonts w:eastAsia="メイリオ" w:hint="eastAsia"/>
          <w:bCs/>
          <w:color w:val="215E99" w:themeColor="text2" w:themeTint="BF"/>
        </w:rPr>
        <w:t>■ジャーニーマップ</w:t>
      </w:r>
      <w:bookmarkEnd w:id="483"/>
    </w:p>
    <w:bookmarkEnd w:id="484"/>
    <w:p w14:paraId="1D7FF239" w14:textId="77777777" w:rsidR="007E3BA2" w:rsidRPr="007E3BA2" w:rsidRDefault="007E3BA2" w:rsidP="007E3BA2">
      <w:r w:rsidRPr="007E3BA2">
        <w:rPr>
          <w:rFonts w:hint="eastAsia"/>
        </w:rPr>
        <w:t>一人のユーザーが目的を達成するための道のり（プロセス）を表に表したもの。</w:t>
      </w:r>
    </w:p>
    <w:p w14:paraId="19DC9517" w14:textId="77777777" w:rsidR="004D71B5" w:rsidRDefault="007E3BA2" w:rsidP="004D71B5">
      <w:r w:rsidRPr="007E3BA2">
        <w:rPr>
          <w:rFonts w:hint="eastAsia"/>
        </w:rPr>
        <w:t>カスタマージャーニーマップともいう</w:t>
      </w:r>
      <w:r w:rsidR="004D71B5">
        <w:rPr>
          <w:rFonts w:hint="eastAsia"/>
        </w:rPr>
        <w:t>。</w:t>
      </w:r>
    </w:p>
    <w:p w14:paraId="0D16EFD8" w14:textId="2C642B44" w:rsidR="007E3BA2" w:rsidRPr="007E3BA2" w:rsidRDefault="007E3BA2" w:rsidP="004D71B5">
      <w:pPr>
        <w:ind w:firstLineChars="0" w:firstLine="0"/>
      </w:pPr>
      <w:hyperlink w:anchor="■ジャーニーマップ20ー1ー1" w:history="1">
        <w:r w:rsidRPr="007E3BA2">
          <w:rPr>
            <w:color w:val="467886" w:themeColor="hyperlink"/>
            <w:u w:val="single"/>
          </w:rPr>
          <w:t>20-1-1</w:t>
        </w:r>
      </w:hyperlink>
    </w:p>
    <w:p w14:paraId="43FBDC41" w14:textId="77777777" w:rsidR="007E3BA2" w:rsidRDefault="007E3BA2" w:rsidP="007E3BA2">
      <w:pPr>
        <w:wordWrap w:val="0"/>
      </w:pPr>
    </w:p>
    <w:p w14:paraId="2B6F2F00" w14:textId="6D593FA7" w:rsidR="004D71B5" w:rsidRPr="007E3BA2" w:rsidRDefault="004D71B5" w:rsidP="004D71B5">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D71B5">
        <w:rPr>
          <w:rFonts w:eastAsia="メイリオ" w:hint="eastAsia"/>
          <w:bCs/>
          <w:color w:val="215E99" w:themeColor="text2" w:themeTint="BF"/>
        </w:rPr>
        <w:t>シャドー</w:t>
      </w:r>
      <w:r w:rsidRPr="004D71B5">
        <w:rPr>
          <w:rFonts w:eastAsia="メイリオ"/>
          <w:bCs/>
          <w:color w:val="215E99" w:themeColor="text2" w:themeTint="BF"/>
        </w:rPr>
        <w:t>IT</w:t>
      </w:r>
    </w:p>
    <w:p w14:paraId="1338BD64" w14:textId="59AA33B8" w:rsidR="004D71B5" w:rsidRDefault="004D71B5" w:rsidP="004D71B5">
      <w:r w:rsidRPr="004D71B5">
        <w:rPr>
          <w:rFonts w:hint="eastAsia"/>
        </w:rPr>
        <w:t>従業員が業務に使用する</w:t>
      </w:r>
      <w:r w:rsidRPr="004D71B5">
        <w:t>IT機器やサービスのうち、企業が把握していないものを指す。具体的には、普段プライベートで使用しているオンラインストレージといったクラウドサービス、個人所有のデバイスなどで、組織の許可なく業務に利用しているもの</w:t>
      </w:r>
      <w:r>
        <w:rPr>
          <w:rFonts w:hint="eastAsia"/>
        </w:rPr>
        <w:t>。</w:t>
      </w:r>
    </w:p>
    <w:p w14:paraId="02C65FB4" w14:textId="7CC0C461" w:rsidR="004D71B5" w:rsidRPr="007E3BA2" w:rsidRDefault="004D71B5" w:rsidP="004D71B5">
      <w:pPr>
        <w:ind w:firstLineChars="0" w:firstLine="0"/>
      </w:pPr>
      <w:hyperlink w:anchor="■シャドーIT18ー3ー2" w:history="1">
        <w:r w:rsidRPr="004D71B5">
          <w:rPr>
            <w:rStyle w:val="a7"/>
          </w:rPr>
          <w:t>18-3-2</w:t>
        </w:r>
      </w:hyperlink>
    </w:p>
    <w:p w14:paraId="35B0E66F" w14:textId="77777777" w:rsidR="004D71B5" w:rsidRDefault="004D71B5" w:rsidP="004D71B5">
      <w:pPr>
        <w:wordWrap w:val="0"/>
        <w:ind w:firstLineChars="0" w:firstLine="0"/>
      </w:pPr>
    </w:p>
    <w:p w14:paraId="7AE4C3FF" w14:textId="3E6806A5" w:rsidR="004D71B5" w:rsidRPr="007E3BA2" w:rsidRDefault="004D71B5" w:rsidP="004D71B5">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D71B5">
        <w:rPr>
          <w:rFonts w:eastAsia="メイリオ" w:hint="eastAsia"/>
          <w:bCs/>
          <w:color w:val="215E99" w:themeColor="text2" w:themeTint="BF"/>
        </w:rPr>
        <w:t>情報資産</w:t>
      </w:r>
    </w:p>
    <w:p w14:paraId="23AA9B27" w14:textId="77777777" w:rsidR="004D71B5" w:rsidRDefault="004D71B5" w:rsidP="004D71B5">
      <w:pPr>
        <w:wordWrap w:val="0"/>
        <w:ind w:firstLineChars="0" w:firstLine="0"/>
      </w:pPr>
      <w:r w:rsidRPr="004D71B5">
        <w:rPr>
          <w:rFonts w:hint="eastAsia"/>
        </w:rPr>
        <w:t>営業秘密など事業に必要で組織にとって価値のある情報や、顧客や従業員の個人情報など管理責任を伴う情報</w:t>
      </w:r>
      <w:r>
        <w:rPr>
          <w:rFonts w:hint="eastAsia"/>
        </w:rPr>
        <w:t>。</w:t>
      </w:r>
    </w:p>
    <w:p w14:paraId="288F41A0" w14:textId="6E278109" w:rsidR="004D71B5" w:rsidRDefault="004D71B5" w:rsidP="004D71B5">
      <w:pPr>
        <w:wordWrap w:val="0"/>
        <w:ind w:firstLineChars="0" w:firstLine="0"/>
      </w:pPr>
      <w:hyperlink w:anchor="■情報資産18ー3－2" w:history="1">
        <w:r w:rsidRPr="004D71B5">
          <w:rPr>
            <w:rStyle w:val="a7"/>
          </w:rPr>
          <w:t>18-3-2</w:t>
        </w:r>
      </w:hyperlink>
      <w:r w:rsidRPr="004D71B5">
        <w:t>、</w:t>
      </w:r>
      <w:hyperlink w:anchor="■情報資産18ー3－5" w:history="1">
        <w:r w:rsidRPr="004D71B5">
          <w:rPr>
            <w:rStyle w:val="a7"/>
          </w:rPr>
          <w:t>18-3-5</w:t>
        </w:r>
      </w:hyperlink>
      <w:r w:rsidRPr="004D71B5">
        <w:t>、</w:t>
      </w:r>
      <w:hyperlink w:anchor="■情報資産19ー2" w:history="1">
        <w:r w:rsidRPr="004D71B5">
          <w:rPr>
            <w:rStyle w:val="a7"/>
          </w:rPr>
          <w:t>19-2</w:t>
        </w:r>
      </w:hyperlink>
    </w:p>
    <w:p w14:paraId="094A462F" w14:textId="77777777" w:rsidR="004D71B5" w:rsidRDefault="004D71B5" w:rsidP="004D71B5">
      <w:pPr>
        <w:wordWrap w:val="0"/>
        <w:ind w:firstLineChars="0" w:firstLine="0"/>
      </w:pPr>
    </w:p>
    <w:p w14:paraId="235A81B8" w14:textId="32F42B21" w:rsidR="004D71B5" w:rsidRPr="007E3BA2" w:rsidRDefault="004D71B5" w:rsidP="004D71B5">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D71B5">
        <w:rPr>
          <w:rFonts w:eastAsia="メイリオ" w:hint="eastAsia"/>
          <w:bCs/>
          <w:color w:val="215E99" w:themeColor="text2" w:themeTint="BF"/>
        </w:rPr>
        <w:t>情報セキュリティ事象</w:t>
      </w:r>
    </w:p>
    <w:p w14:paraId="2D1FA8E5" w14:textId="77777777" w:rsidR="004D71B5" w:rsidRDefault="004D71B5" w:rsidP="004D71B5">
      <w:pPr>
        <w:wordWrap w:val="0"/>
        <w:ind w:firstLineChars="0" w:firstLine="0"/>
      </w:pPr>
      <w:r>
        <w:rPr>
          <w:rFonts w:hint="eastAsia"/>
        </w:rPr>
        <w:t>情報セキュリティ上よくない、システムやサービス、ネットワークの状態のこと。</w:t>
      </w:r>
    </w:p>
    <w:p w14:paraId="622F335A" w14:textId="329F2792" w:rsidR="004D71B5" w:rsidRDefault="004D71B5" w:rsidP="004D71B5">
      <w:pPr>
        <w:wordWrap w:val="0"/>
        <w:ind w:firstLineChars="0" w:firstLine="0"/>
      </w:pPr>
      <w:r>
        <w:rPr>
          <w:rFonts w:hint="eastAsia"/>
        </w:rPr>
        <w:t>情報セキュリティ事象の中でも、事業運営を危うくしたり、情報セキュリティを脅かしたりする可能性が高いものは、セキュリティインシデントに分類される。</w:t>
      </w:r>
    </w:p>
    <w:p w14:paraId="6E7C33BB" w14:textId="62EF1319" w:rsidR="004D71B5" w:rsidRDefault="004D71B5" w:rsidP="004D71B5">
      <w:pPr>
        <w:wordWrap w:val="0"/>
        <w:ind w:firstLineChars="0" w:firstLine="0"/>
      </w:pPr>
      <w:hyperlink w:anchor="■情報セキュリティ事象18ー2ー17" w:history="1">
        <w:r w:rsidRPr="004D71B5">
          <w:rPr>
            <w:rStyle w:val="a7"/>
          </w:rPr>
          <w:t>18-2-17</w:t>
        </w:r>
      </w:hyperlink>
      <w:r w:rsidRPr="004D71B5">
        <w:t>、</w:t>
      </w:r>
      <w:hyperlink w:anchor="■情報セキュリティ事象18ー3ー5" w:history="1">
        <w:r w:rsidRPr="004D71B5">
          <w:rPr>
            <w:rStyle w:val="a7"/>
          </w:rPr>
          <w:t>18-3-5</w:t>
        </w:r>
      </w:hyperlink>
    </w:p>
    <w:p w14:paraId="0555E498" w14:textId="77777777" w:rsidR="004D71B5" w:rsidRPr="007E3BA2" w:rsidRDefault="004D71B5" w:rsidP="004D71B5">
      <w:pPr>
        <w:wordWrap w:val="0"/>
        <w:ind w:firstLineChars="0" w:firstLine="0"/>
      </w:pPr>
    </w:p>
    <w:p w14:paraId="04EC8E45" w14:textId="34DF2A26" w:rsidR="00B92918" w:rsidRPr="007E3BA2" w:rsidRDefault="00B92918" w:rsidP="00B92918">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B92918">
        <w:rPr>
          <w:rFonts w:eastAsia="メイリオ" w:hint="eastAsia"/>
          <w:bCs/>
          <w:color w:val="215E99" w:themeColor="text2" w:themeTint="BF"/>
        </w:rPr>
        <w:t>真正性</w:t>
      </w:r>
    </w:p>
    <w:p w14:paraId="60FC6925" w14:textId="77777777" w:rsidR="00B92918" w:rsidRDefault="00B92918" w:rsidP="00B92918">
      <w:pPr>
        <w:wordWrap w:val="0"/>
        <w:ind w:firstLineChars="0" w:firstLine="0"/>
      </w:pPr>
      <w:r w:rsidRPr="00B92918">
        <w:rPr>
          <w:rFonts w:hint="eastAsia"/>
        </w:rPr>
        <w:t>情報セキュリティマネジメントの付加的な要素で、利用者、プロセス、システム、情報などが、主張どおりであることを確実にする特性のこと。真正性を低下させる例としては、なりすまし行為などがある</w:t>
      </w:r>
      <w:r>
        <w:rPr>
          <w:rFonts w:hint="eastAsia"/>
        </w:rPr>
        <w:t>。</w:t>
      </w:r>
    </w:p>
    <w:p w14:paraId="5370DBF3" w14:textId="11D6BD8F" w:rsidR="00B92918" w:rsidRPr="007E3BA2" w:rsidRDefault="00724502" w:rsidP="00B92918">
      <w:pPr>
        <w:wordWrap w:val="0"/>
        <w:ind w:firstLineChars="0" w:firstLine="0"/>
      </w:pPr>
      <w:hyperlink w:anchor="■真正性１８－２－２１" w:history="1">
        <w:r w:rsidRPr="00724502">
          <w:rPr>
            <w:rStyle w:val="a7"/>
          </w:rPr>
          <w:t>18-2-21</w:t>
        </w:r>
      </w:hyperlink>
    </w:p>
    <w:p w14:paraId="2F73B4D1" w14:textId="77777777" w:rsidR="00B92918" w:rsidRDefault="00B92918" w:rsidP="007E3BA2">
      <w:pPr>
        <w:wordWrap w:val="0"/>
        <w:ind w:firstLineChars="0" w:firstLine="0"/>
      </w:pPr>
    </w:p>
    <w:p w14:paraId="64A46603" w14:textId="77777777" w:rsidR="00EB7F22" w:rsidRPr="007E3BA2" w:rsidRDefault="00EB7F22" w:rsidP="00EB7F22">
      <w:pPr>
        <w:widowControl/>
        <w:ind w:firstLineChars="0" w:firstLine="0"/>
        <w:jc w:val="left"/>
        <w:rPr>
          <w:rFonts w:eastAsia="メイリオ"/>
          <w:bCs/>
          <w:color w:val="215E99" w:themeColor="text2" w:themeTint="BF"/>
        </w:rPr>
      </w:pPr>
      <w:bookmarkStart w:id="485" w:name="_Toc185339145"/>
      <w:bookmarkStart w:id="486" w:name="■信頼性"/>
      <w:r w:rsidRPr="007E3BA2">
        <w:rPr>
          <w:rFonts w:eastAsia="メイリオ" w:hint="eastAsia"/>
          <w:bCs/>
          <w:color w:val="215E99" w:themeColor="text2" w:themeTint="BF"/>
        </w:rPr>
        <w:t>■信頼性</w:t>
      </w:r>
      <w:bookmarkEnd w:id="485"/>
    </w:p>
    <w:bookmarkEnd w:id="486"/>
    <w:p w14:paraId="11EA7827" w14:textId="77777777" w:rsidR="00EB7F22" w:rsidRPr="007E3BA2" w:rsidRDefault="00EB7F22" w:rsidP="00EB7F22">
      <w:pPr>
        <w:wordWrap w:val="0"/>
      </w:pPr>
      <w:r w:rsidRPr="007E3BA2">
        <w:rPr>
          <w:rFonts w:hint="eastAsia"/>
        </w:rPr>
        <w:t>システムが実行する処理に欠陥や不具合がなく、想定した通りの処理が実行される特性</w:t>
      </w:r>
    </w:p>
    <w:p w14:paraId="6B103BB2" w14:textId="490946C8" w:rsidR="00EB7F22" w:rsidRDefault="00EB7F22" w:rsidP="00EB7F22">
      <w:pPr>
        <w:wordWrap w:val="0"/>
        <w:ind w:firstLineChars="0" w:firstLine="0"/>
      </w:pPr>
      <w:hyperlink w:anchor="■信頼性18ー2ー15" w:history="1">
        <w:r w:rsidRPr="00C17F40">
          <w:rPr>
            <w:rStyle w:val="a7"/>
          </w:rPr>
          <w:t>18-2-15</w:t>
        </w:r>
      </w:hyperlink>
      <w:r>
        <w:rPr>
          <w:rFonts w:hint="eastAsia"/>
        </w:rPr>
        <w:t>、</w:t>
      </w:r>
      <w:hyperlink w:anchor="■信頼性20ー1ー5" w:history="1">
        <w:r w:rsidRPr="007E3BA2">
          <w:rPr>
            <w:color w:val="467886" w:themeColor="hyperlink"/>
            <w:u w:val="single"/>
          </w:rPr>
          <w:t>20-1-5</w:t>
        </w:r>
      </w:hyperlink>
      <w:r w:rsidRPr="007E3BA2">
        <w:rPr>
          <w:rFonts w:hint="eastAsia"/>
        </w:rPr>
        <w:t>、</w:t>
      </w:r>
      <w:hyperlink w:anchor="■信頼性20ー1ー7" w:history="1">
        <w:r w:rsidRPr="007E3BA2">
          <w:rPr>
            <w:color w:val="467886" w:themeColor="hyperlink"/>
            <w:u w:val="single"/>
          </w:rPr>
          <w:t>20-1-7</w:t>
        </w:r>
      </w:hyperlink>
    </w:p>
    <w:p w14:paraId="68CEF919" w14:textId="77777777" w:rsidR="00EB7F22" w:rsidRDefault="00EB7F22" w:rsidP="00EB7F22">
      <w:pPr>
        <w:wordWrap w:val="0"/>
        <w:ind w:firstLineChars="0" w:firstLine="0"/>
      </w:pPr>
    </w:p>
    <w:p w14:paraId="5CFFA659" w14:textId="117E3A3F" w:rsidR="00EB7F22" w:rsidRPr="007E3BA2" w:rsidRDefault="00EB7F22" w:rsidP="00EB7F22">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EB7F22">
        <w:rPr>
          <w:rFonts w:eastAsia="メイリオ" w:hint="eastAsia"/>
          <w:bCs/>
          <w:color w:val="215E99" w:themeColor="text2" w:themeTint="BF"/>
        </w:rPr>
        <w:t>スクリーンセーバ</w:t>
      </w:r>
    </w:p>
    <w:p w14:paraId="569D819E" w14:textId="1553ED3D" w:rsidR="00EB7F22" w:rsidRPr="007E3BA2" w:rsidRDefault="00EB7F22" w:rsidP="00EB7F22">
      <w:pPr>
        <w:wordWrap w:val="0"/>
      </w:pPr>
      <w:r w:rsidRPr="00EB7F22">
        <w:rPr>
          <w:rFonts w:hint="eastAsia"/>
        </w:rPr>
        <w:t>離席時に</w:t>
      </w:r>
      <w:r w:rsidRPr="00EB7F22">
        <w:t>PCの画面の内容を盗み見されることを防ぐ機能のこと。PCに対して一定時間ユーザーによる操作がなかった場合、自動的にアニメーションや写真などを表示し、作業中の情報を見せないようにする</w:t>
      </w:r>
      <w:r>
        <w:rPr>
          <w:rFonts w:hint="eastAsia"/>
        </w:rPr>
        <w:t>。</w:t>
      </w:r>
    </w:p>
    <w:p w14:paraId="738269B4" w14:textId="554CF19A" w:rsidR="00EB7F22" w:rsidRDefault="00EB7F22" w:rsidP="00EB7F22">
      <w:pPr>
        <w:wordWrap w:val="0"/>
        <w:ind w:firstLineChars="0" w:firstLine="0"/>
      </w:pPr>
      <w:hyperlink w:anchor="■スクリーンセーバ１８－２－１" w:history="1">
        <w:r w:rsidRPr="00EB7F22">
          <w:rPr>
            <w:rStyle w:val="a7"/>
          </w:rPr>
          <w:t>18-2-1</w:t>
        </w:r>
      </w:hyperlink>
    </w:p>
    <w:p w14:paraId="569526E6" w14:textId="77777777" w:rsidR="007E3BA2" w:rsidRPr="007E3BA2" w:rsidRDefault="007E3BA2" w:rsidP="007E3BA2">
      <w:pPr>
        <w:wordWrap w:val="0"/>
        <w:ind w:firstLineChars="0" w:firstLine="0"/>
      </w:pPr>
    </w:p>
    <w:p w14:paraId="33022BE8" w14:textId="77777777" w:rsidR="007E3BA2" w:rsidRPr="007E3BA2" w:rsidRDefault="007E3BA2" w:rsidP="007E3BA2">
      <w:pPr>
        <w:widowControl/>
        <w:ind w:firstLineChars="0" w:firstLine="0"/>
        <w:jc w:val="left"/>
        <w:rPr>
          <w:rFonts w:eastAsia="メイリオ"/>
          <w:bCs/>
          <w:color w:val="215E99" w:themeColor="text2" w:themeTint="BF"/>
        </w:rPr>
      </w:pPr>
      <w:bookmarkStart w:id="487" w:name="_Toc185339148"/>
      <w:bookmarkStart w:id="488" w:name="■脆弱性"/>
      <w:r w:rsidRPr="007E3BA2">
        <w:rPr>
          <w:rFonts w:eastAsia="メイリオ" w:hint="eastAsia"/>
          <w:bCs/>
          <w:color w:val="215E99" w:themeColor="text2" w:themeTint="BF"/>
        </w:rPr>
        <w:t>■脆弱性</w:t>
      </w:r>
      <w:bookmarkEnd w:id="487"/>
    </w:p>
    <w:bookmarkEnd w:id="488"/>
    <w:p w14:paraId="755B41C3" w14:textId="3AF35C39" w:rsidR="007E3BA2" w:rsidRPr="007E3BA2" w:rsidRDefault="007E3BA2" w:rsidP="007E3BA2">
      <w:pPr>
        <w:wordWrap w:val="0"/>
      </w:pPr>
      <w:r w:rsidRPr="007E3BA2">
        <w:rPr>
          <w:rFonts w:hint="eastAsia"/>
        </w:rPr>
        <w:t>情報システム（ハードウェア、ソフトウェア、ネットワークなどを含む）におけるセキュリティ上の欠陥のこと</w:t>
      </w:r>
      <w:r w:rsidR="00EB7F22">
        <w:rPr>
          <w:rFonts w:hint="eastAsia"/>
        </w:rPr>
        <w:t>。</w:t>
      </w:r>
    </w:p>
    <w:p w14:paraId="19A0FEB0" w14:textId="77777777" w:rsidR="00EB7F22" w:rsidRDefault="00EB7F22" w:rsidP="007E3BA2">
      <w:pPr>
        <w:wordWrap w:val="0"/>
        <w:ind w:firstLineChars="0" w:firstLine="0"/>
      </w:pPr>
      <w:hyperlink w:anchor="■脆弱性18ー1" w:history="1">
        <w:r w:rsidRPr="00CB5C52">
          <w:rPr>
            <w:rStyle w:val="a7"/>
          </w:rPr>
          <w:t>18-1</w:t>
        </w:r>
      </w:hyperlink>
      <w:r>
        <w:t>、</w:t>
      </w:r>
      <w:hyperlink w:anchor="■脆弱性18ー2ー7" w:history="1">
        <w:r w:rsidRPr="00CB5C52">
          <w:rPr>
            <w:rStyle w:val="a7"/>
          </w:rPr>
          <w:t>18-2-7</w:t>
        </w:r>
      </w:hyperlink>
      <w:r>
        <w:t>、</w:t>
      </w:r>
      <w:hyperlink w:anchor="■脆弱性18ー2ー17" w:history="1">
        <w:r w:rsidRPr="00CB5C52">
          <w:rPr>
            <w:rStyle w:val="a7"/>
          </w:rPr>
          <w:t>18-2-17</w:t>
        </w:r>
      </w:hyperlink>
      <w:r>
        <w:t>、</w:t>
      </w:r>
      <w:hyperlink w:anchor="■脆弱性18ー2ー21" w:history="1">
        <w:r w:rsidRPr="00CB5C52">
          <w:rPr>
            <w:rStyle w:val="a7"/>
          </w:rPr>
          <w:t>18-2-21</w:t>
        </w:r>
      </w:hyperlink>
      <w:r>
        <w:t>、</w:t>
      </w:r>
      <w:hyperlink w:anchor="■脆弱性18ー3ー1" w:history="1">
        <w:r w:rsidRPr="00CB5C52">
          <w:rPr>
            <w:rStyle w:val="a7"/>
          </w:rPr>
          <w:t>18-3-1</w:t>
        </w:r>
      </w:hyperlink>
      <w:r>
        <w:t>、</w:t>
      </w:r>
      <w:hyperlink w:anchor="■脆弱性18ー3ー5" w:history="1">
        <w:r w:rsidRPr="00927D9D">
          <w:rPr>
            <w:rStyle w:val="a7"/>
          </w:rPr>
          <w:t>18-3-5</w:t>
        </w:r>
      </w:hyperlink>
      <w:r>
        <w:t>、</w:t>
      </w:r>
    </w:p>
    <w:p w14:paraId="48F6D7EA" w14:textId="2C4AC55E" w:rsidR="007E3BA2" w:rsidRPr="007E3BA2" w:rsidRDefault="007E3BA2" w:rsidP="007E3BA2">
      <w:pPr>
        <w:wordWrap w:val="0"/>
        <w:ind w:firstLineChars="0" w:firstLine="0"/>
      </w:pPr>
      <w:hyperlink w:anchor="■脆弱性20ー1－1" w:history="1">
        <w:r w:rsidRPr="007E3BA2">
          <w:rPr>
            <w:color w:val="467886" w:themeColor="hyperlink"/>
            <w:u w:val="single"/>
          </w:rPr>
          <w:t>20-1-1</w:t>
        </w:r>
      </w:hyperlink>
      <w:r w:rsidRPr="007E3BA2">
        <w:t>、</w:t>
      </w:r>
      <w:hyperlink w:anchor="■脆弱性20ー1－3" w:history="1">
        <w:r w:rsidRPr="007E3BA2">
          <w:rPr>
            <w:color w:val="467886" w:themeColor="hyperlink"/>
            <w:u w:val="single"/>
          </w:rPr>
          <w:t>20-1-3</w:t>
        </w:r>
      </w:hyperlink>
      <w:r w:rsidRPr="007E3BA2">
        <w:t>、</w:t>
      </w:r>
      <w:hyperlink w:anchor="■脆弱性20ー1－5" w:history="1">
        <w:r w:rsidRPr="007E3BA2">
          <w:rPr>
            <w:color w:val="467886" w:themeColor="hyperlink"/>
            <w:u w:val="single"/>
          </w:rPr>
          <w:t>20-1-5</w:t>
        </w:r>
      </w:hyperlink>
    </w:p>
    <w:p w14:paraId="40C6126F" w14:textId="77777777" w:rsidR="007E3BA2" w:rsidRPr="007E3BA2" w:rsidRDefault="007E3BA2" w:rsidP="007E3BA2">
      <w:pPr>
        <w:wordWrap w:val="0"/>
      </w:pPr>
    </w:p>
    <w:p w14:paraId="09BE11C8" w14:textId="77777777" w:rsidR="007E3BA2" w:rsidRPr="007E3BA2" w:rsidRDefault="007E3BA2" w:rsidP="007E3BA2">
      <w:pPr>
        <w:widowControl/>
        <w:ind w:firstLineChars="0" w:firstLine="0"/>
        <w:jc w:val="left"/>
        <w:rPr>
          <w:rFonts w:eastAsia="メイリオ"/>
          <w:bCs/>
          <w:color w:val="215E99" w:themeColor="text2" w:themeTint="BF"/>
        </w:rPr>
      </w:pPr>
      <w:bookmarkStart w:id="489" w:name="_Toc185339149"/>
      <w:bookmarkStart w:id="490" w:name="■脆弱性診断"/>
      <w:r w:rsidRPr="007E3BA2">
        <w:rPr>
          <w:rFonts w:eastAsia="メイリオ" w:hint="eastAsia"/>
          <w:bCs/>
          <w:color w:val="215E99" w:themeColor="text2" w:themeTint="BF"/>
        </w:rPr>
        <w:t>■脆弱性診断</w:t>
      </w:r>
      <w:bookmarkEnd w:id="489"/>
    </w:p>
    <w:bookmarkEnd w:id="490"/>
    <w:p w14:paraId="5BBCD6E2" w14:textId="77777777" w:rsidR="007E3BA2" w:rsidRPr="007E3BA2" w:rsidRDefault="007E3BA2" w:rsidP="007E3BA2">
      <w:pPr>
        <w:wordWrap w:val="0"/>
      </w:pPr>
      <w:r w:rsidRPr="007E3BA2">
        <w:rPr>
          <w:rFonts w:hint="eastAsia"/>
        </w:rPr>
        <w:t>システムや機器などにおいて、セキュリティ上の欠陥がないか診断すること</w:t>
      </w:r>
    </w:p>
    <w:p w14:paraId="768C82E6" w14:textId="40DF41E4" w:rsidR="007E3BA2" w:rsidRPr="007E3BA2" w:rsidRDefault="00EB7F22" w:rsidP="007E3BA2">
      <w:pPr>
        <w:wordWrap w:val="0"/>
        <w:ind w:firstLineChars="0" w:firstLine="0"/>
        <w:rPr>
          <w:lang w:eastAsia="zh-TW"/>
        </w:rPr>
      </w:pPr>
      <w:hyperlink w:anchor="■脆弱性診断１８－３－１" w:history="1">
        <w:r w:rsidRPr="00B3756B">
          <w:rPr>
            <w:rStyle w:val="a7"/>
            <w:lang w:eastAsia="zh-TW"/>
          </w:rPr>
          <w:t>18-3-1</w:t>
        </w:r>
      </w:hyperlink>
      <w:r>
        <w:rPr>
          <w:rFonts w:hint="eastAsia"/>
        </w:rPr>
        <w:t>、</w:t>
      </w:r>
      <w:hyperlink w:anchor="■脆弱性診断２０－１－１" w:history="1">
        <w:r w:rsidR="007E3BA2" w:rsidRPr="007E3BA2">
          <w:rPr>
            <w:color w:val="467886" w:themeColor="hyperlink"/>
            <w:u w:val="single"/>
            <w:lang w:eastAsia="zh-TW"/>
          </w:rPr>
          <w:t>20-1-1</w:t>
        </w:r>
      </w:hyperlink>
    </w:p>
    <w:p w14:paraId="0F37A823" w14:textId="77777777" w:rsidR="007E3BA2" w:rsidRPr="007E3BA2" w:rsidRDefault="007E3BA2" w:rsidP="007E3BA2">
      <w:pPr>
        <w:wordWrap w:val="0"/>
      </w:pPr>
    </w:p>
    <w:p w14:paraId="653A0EDE" w14:textId="77777777" w:rsidR="007E3BA2" w:rsidRPr="007E3BA2" w:rsidRDefault="007E3BA2" w:rsidP="007E3BA2">
      <w:pPr>
        <w:widowControl/>
        <w:ind w:firstLineChars="0" w:firstLine="0"/>
        <w:jc w:val="left"/>
        <w:rPr>
          <w:rFonts w:eastAsia="メイリオ"/>
          <w:bCs/>
          <w:color w:val="215E99" w:themeColor="text2" w:themeTint="BF"/>
        </w:rPr>
      </w:pPr>
      <w:bookmarkStart w:id="491" w:name="_Toc185339151"/>
      <w:bookmarkStart w:id="492" w:name="■セキュリティインシデント"/>
      <w:r w:rsidRPr="007E3BA2">
        <w:rPr>
          <w:rFonts w:eastAsia="メイリオ" w:hint="eastAsia"/>
          <w:bCs/>
          <w:color w:val="215E99" w:themeColor="text2" w:themeTint="BF"/>
        </w:rPr>
        <w:t>■セキュリティインシデント</w:t>
      </w:r>
      <w:bookmarkEnd w:id="491"/>
    </w:p>
    <w:bookmarkEnd w:id="492"/>
    <w:p w14:paraId="7F5957C6" w14:textId="77777777" w:rsidR="007E3BA2" w:rsidRPr="007E3BA2" w:rsidRDefault="007E3BA2" w:rsidP="007E3BA2">
      <w:pPr>
        <w:wordWrap w:val="0"/>
      </w:pPr>
      <w:r w:rsidRPr="007E3BA2">
        <w:rPr>
          <w:rFonts w:hint="eastAsia"/>
        </w:rPr>
        <w:t>セキュリティの事故・出来事のこと。単に「インシデント」とも呼ばれる。例えば、情報の漏えいや改ざん、破壊・消失、情報システムの機能停止またはこれらにつながる可能性のある事象などがインシデントに該当</w:t>
      </w:r>
    </w:p>
    <w:p w14:paraId="2B4DA735" w14:textId="77777777" w:rsidR="00EB7F22" w:rsidRDefault="00EB7F22" w:rsidP="007E3BA2">
      <w:pPr>
        <w:wordWrap w:val="0"/>
        <w:ind w:firstLineChars="0" w:firstLine="0"/>
      </w:pPr>
      <w:hyperlink w:anchor="■セキュリティインシデント18ー1" w:history="1">
        <w:r w:rsidRPr="00343F0C">
          <w:rPr>
            <w:rStyle w:val="a7"/>
            <w:lang w:eastAsia="zh-TW"/>
          </w:rPr>
          <w:t>18-1</w:t>
        </w:r>
      </w:hyperlink>
      <w:r w:rsidRPr="008E2226">
        <w:rPr>
          <w:lang w:eastAsia="zh-TW"/>
        </w:rPr>
        <w:t>、</w:t>
      </w:r>
      <w:hyperlink w:anchor="■セキュリティインシデント18ー2ー13" w:history="1">
        <w:r w:rsidRPr="00343F0C">
          <w:rPr>
            <w:rStyle w:val="a7"/>
            <w:lang w:eastAsia="zh-TW"/>
          </w:rPr>
          <w:t>18-2-13</w:t>
        </w:r>
      </w:hyperlink>
      <w:r w:rsidRPr="008E2226">
        <w:rPr>
          <w:lang w:eastAsia="zh-TW"/>
        </w:rPr>
        <w:t>、</w:t>
      </w:r>
      <w:hyperlink w:anchor="■セキュリティインシデント18ー3ー1" w:history="1">
        <w:r w:rsidRPr="007002E0">
          <w:rPr>
            <w:rStyle w:val="a7"/>
            <w:lang w:eastAsia="zh-TW"/>
          </w:rPr>
          <w:t>18-3-1</w:t>
        </w:r>
      </w:hyperlink>
      <w:r w:rsidRPr="008E2226">
        <w:rPr>
          <w:lang w:eastAsia="zh-TW"/>
        </w:rPr>
        <w:t>、</w:t>
      </w:r>
    </w:p>
    <w:p w14:paraId="70F876F2" w14:textId="77777777" w:rsidR="00EB7F22" w:rsidRDefault="00EB7F22" w:rsidP="007E3BA2">
      <w:pPr>
        <w:wordWrap w:val="0"/>
        <w:ind w:firstLineChars="0" w:firstLine="0"/>
      </w:pPr>
      <w:hyperlink w:anchor="■セキュリティインシデント18ー3ー5" w:history="1">
        <w:r w:rsidRPr="007002E0">
          <w:rPr>
            <w:rStyle w:val="a7"/>
            <w:lang w:eastAsia="zh-TW"/>
          </w:rPr>
          <w:t>18-3-5</w:t>
        </w:r>
      </w:hyperlink>
      <w:r w:rsidRPr="008E2226">
        <w:rPr>
          <w:lang w:eastAsia="zh-TW"/>
        </w:rPr>
        <w:t>、</w:t>
      </w:r>
      <w:hyperlink w:anchor="■セキュリティインシデント18ー4" w:history="1">
        <w:r w:rsidRPr="007002E0">
          <w:rPr>
            <w:rStyle w:val="a7"/>
            <w:lang w:eastAsia="zh-TW"/>
          </w:rPr>
          <w:t>18-4</w:t>
        </w:r>
      </w:hyperlink>
      <w:r w:rsidRPr="008E2226">
        <w:rPr>
          <w:lang w:eastAsia="zh-TW"/>
        </w:rPr>
        <w:t>、</w:t>
      </w:r>
      <w:hyperlink w:anchor="■セキュリティインシデント20ー1ー8" w:history="1">
        <w:r w:rsidR="007E3BA2" w:rsidRPr="007E3BA2">
          <w:rPr>
            <w:color w:val="467886" w:themeColor="hyperlink"/>
            <w:u w:val="single"/>
            <w:lang w:eastAsia="zh-TW"/>
          </w:rPr>
          <w:t>20-1-8</w:t>
        </w:r>
      </w:hyperlink>
      <w:r w:rsidR="007E3BA2" w:rsidRPr="007E3BA2">
        <w:rPr>
          <w:lang w:eastAsia="zh-TW"/>
        </w:rPr>
        <w:t>、</w:t>
      </w:r>
    </w:p>
    <w:p w14:paraId="2189542C" w14:textId="5D145B1E" w:rsidR="007E3BA2" w:rsidRPr="007E3BA2" w:rsidRDefault="007E3BA2" w:rsidP="007E3BA2">
      <w:pPr>
        <w:wordWrap w:val="0"/>
        <w:ind w:firstLineChars="0" w:firstLine="0"/>
        <w:rPr>
          <w:lang w:eastAsia="zh-TW"/>
        </w:rPr>
      </w:pPr>
      <w:hyperlink w:anchor="■セキュリティインシデント20ー1ー9" w:history="1">
        <w:r w:rsidRPr="007E3BA2">
          <w:rPr>
            <w:color w:val="467886" w:themeColor="hyperlink"/>
            <w:u w:val="single"/>
            <w:lang w:eastAsia="zh-TW"/>
          </w:rPr>
          <w:t>20-1-9</w:t>
        </w:r>
      </w:hyperlink>
    </w:p>
    <w:p w14:paraId="021D00BF" w14:textId="77777777" w:rsidR="007E3BA2" w:rsidRPr="007E3BA2" w:rsidRDefault="007E3BA2" w:rsidP="007E3BA2">
      <w:pPr>
        <w:wordWrap w:val="0"/>
        <w:rPr>
          <w:lang w:eastAsia="zh-TW"/>
        </w:rPr>
      </w:pPr>
    </w:p>
    <w:p w14:paraId="2DB25317" w14:textId="77777777" w:rsidR="007E3BA2" w:rsidRPr="007E3BA2" w:rsidRDefault="007E3BA2" w:rsidP="007E3BA2">
      <w:pPr>
        <w:widowControl/>
        <w:ind w:firstLineChars="0" w:firstLine="0"/>
        <w:jc w:val="left"/>
        <w:rPr>
          <w:rFonts w:eastAsia="メイリオ"/>
          <w:bCs/>
          <w:color w:val="215E99" w:themeColor="text2" w:themeTint="BF"/>
        </w:rPr>
      </w:pPr>
      <w:bookmarkStart w:id="493" w:name="_Toc185339154"/>
      <w:bookmarkStart w:id="494" w:name="■セキュリティポリシー"/>
      <w:r w:rsidRPr="007E3BA2">
        <w:rPr>
          <w:rFonts w:eastAsia="メイリオ" w:hint="eastAsia"/>
          <w:bCs/>
          <w:color w:val="215E99" w:themeColor="text2" w:themeTint="BF"/>
        </w:rPr>
        <w:t>■セキュリティポリシー</w:t>
      </w:r>
      <w:bookmarkEnd w:id="493"/>
    </w:p>
    <w:bookmarkEnd w:id="494"/>
    <w:p w14:paraId="2D2A5993" w14:textId="4B5C2930" w:rsidR="007E3BA2" w:rsidRPr="007E3BA2" w:rsidRDefault="007E3BA2" w:rsidP="007E3BA2">
      <w:pPr>
        <w:wordWrap w:val="0"/>
      </w:pPr>
      <w:r w:rsidRPr="007E3BA2">
        <w:rPr>
          <w:rFonts w:hint="eastAsia"/>
        </w:rPr>
        <w:t>企業や組織において実施する情報セキュリティ対策の方針や行動指針のこと。社内規定といった組織全体のルールから、どのような情報資産をどのような脅威からどのように守るのかといった基本的な考え方、情報セキュリティを確保するための体制、運用規定、基本方針、対策基準などを具体的に記載することが一般的</w:t>
      </w:r>
      <w:r w:rsidR="00EB7F22">
        <w:rPr>
          <w:rFonts w:hint="eastAsia"/>
        </w:rPr>
        <w:t>。</w:t>
      </w:r>
    </w:p>
    <w:p w14:paraId="4CBB1A11" w14:textId="29A4F06E" w:rsidR="007E3BA2" w:rsidRDefault="00EB7F22" w:rsidP="007E3BA2">
      <w:pPr>
        <w:wordWrap w:val="0"/>
        <w:ind w:firstLineChars="0" w:firstLine="0"/>
      </w:pPr>
      <w:hyperlink w:anchor="■セキュリティポリシー１８－３－５" w:history="1">
        <w:r w:rsidRPr="009A19FB">
          <w:rPr>
            <w:rStyle w:val="a7"/>
            <w:lang w:eastAsia="zh-TW"/>
          </w:rPr>
          <w:t>18-3-5</w:t>
        </w:r>
      </w:hyperlink>
      <w:r w:rsidRPr="0048080E">
        <w:rPr>
          <w:lang w:eastAsia="zh-TW"/>
        </w:rPr>
        <w:t>、</w:t>
      </w:r>
      <w:hyperlink w:anchor="■セキュリティポリシー２０－１－５" w:history="1">
        <w:r w:rsidR="007E3BA2" w:rsidRPr="007E3BA2">
          <w:rPr>
            <w:color w:val="467886" w:themeColor="hyperlink"/>
            <w:u w:val="single"/>
            <w:lang w:eastAsia="zh-TW"/>
          </w:rPr>
          <w:t>20-1-5</w:t>
        </w:r>
      </w:hyperlink>
      <w:r w:rsidR="007E3BA2" w:rsidRPr="007E3BA2">
        <w:rPr>
          <w:lang w:eastAsia="zh-TW"/>
        </w:rPr>
        <w:t>、</w:t>
      </w:r>
      <w:hyperlink w:anchor="■セキュリティポリシー２０－１－６" w:history="1">
        <w:r w:rsidR="007E3BA2" w:rsidRPr="007E3BA2">
          <w:rPr>
            <w:color w:val="467886" w:themeColor="hyperlink"/>
            <w:u w:val="single"/>
            <w:lang w:eastAsia="zh-TW"/>
          </w:rPr>
          <w:t>20-1-6</w:t>
        </w:r>
      </w:hyperlink>
    </w:p>
    <w:p w14:paraId="674CB964" w14:textId="77777777" w:rsidR="00EB7F22" w:rsidRPr="007E3BA2" w:rsidRDefault="00EB7F22" w:rsidP="007E3BA2">
      <w:pPr>
        <w:wordWrap w:val="0"/>
        <w:ind w:firstLineChars="0" w:firstLine="0"/>
        <w:rPr>
          <w:lang w:eastAsia="zh-TW"/>
        </w:rPr>
      </w:pPr>
    </w:p>
    <w:p w14:paraId="195BF286" w14:textId="77777777" w:rsidR="007E3BA2" w:rsidRPr="007E3BA2" w:rsidRDefault="007E3BA2" w:rsidP="007E3BA2">
      <w:pPr>
        <w:widowControl/>
        <w:ind w:firstLineChars="0" w:firstLine="0"/>
        <w:jc w:val="left"/>
        <w:rPr>
          <w:rFonts w:eastAsia="メイリオ"/>
          <w:bCs/>
          <w:color w:val="215E99" w:themeColor="text2" w:themeTint="BF"/>
        </w:rPr>
      </w:pPr>
      <w:bookmarkStart w:id="495" w:name="_Toc185339156"/>
      <w:bookmarkStart w:id="496" w:name="■ゼロトラスト"/>
      <w:r w:rsidRPr="007E3BA2">
        <w:rPr>
          <w:rFonts w:eastAsia="メイリオ" w:hint="eastAsia"/>
          <w:bCs/>
          <w:color w:val="215E99" w:themeColor="text2" w:themeTint="BF"/>
        </w:rPr>
        <w:t>■ゼロトラスト</w:t>
      </w:r>
      <w:bookmarkEnd w:id="495"/>
    </w:p>
    <w:bookmarkEnd w:id="496"/>
    <w:p w14:paraId="7773C3D6" w14:textId="77777777" w:rsidR="007E3BA2" w:rsidRPr="007E3BA2" w:rsidRDefault="007E3BA2" w:rsidP="007E3BA2">
      <w:pPr>
        <w:wordWrap w:val="0"/>
      </w:pPr>
      <w:r w:rsidRPr="007E3BA2">
        <w:rPr>
          <w:rFonts w:hint="eastAsia"/>
        </w:rPr>
        <w:t>従来の「社内を信用できる領域、社外を信用できない領域」という考え方とは異なり、社内外を問わず、すべてのネットワーク通信を信用できない領域として扱い、すべての通信を検知し認証するという新しいセキュリティの考え方</w:t>
      </w:r>
    </w:p>
    <w:p w14:paraId="2F2CDBAF" w14:textId="171C34A5" w:rsidR="007E3BA2" w:rsidRDefault="00E6792E" w:rsidP="007E3BA2">
      <w:pPr>
        <w:wordWrap w:val="0"/>
        <w:ind w:firstLineChars="0" w:firstLine="0"/>
      </w:pPr>
      <w:hyperlink w:anchor="■ゼロトラスト18章" w:history="1">
        <w:r w:rsidRPr="00E6792E">
          <w:rPr>
            <w:rStyle w:val="a7"/>
          </w:rPr>
          <w:t>第18章</w:t>
        </w:r>
      </w:hyperlink>
      <w:r>
        <w:rPr>
          <w:rFonts w:hint="eastAsia"/>
        </w:rPr>
        <w:t>、</w:t>
      </w:r>
      <w:hyperlink w:anchor="■ゼロトラスト１８－３－２" w:history="1">
        <w:r w:rsidR="00EB7F22" w:rsidRPr="00FD5082">
          <w:rPr>
            <w:rStyle w:val="a7"/>
          </w:rPr>
          <w:t>18-3-2</w:t>
        </w:r>
      </w:hyperlink>
      <w:r w:rsidR="00EB7F22" w:rsidRPr="0009593D">
        <w:t>、</w:t>
      </w:r>
      <w:hyperlink w:anchor="■ゼロトラスト１８－３－３" w:history="1">
        <w:r w:rsidR="00EB7F22" w:rsidRPr="00FD5082">
          <w:rPr>
            <w:rStyle w:val="a7"/>
          </w:rPr>
          <w:t>18-3-3</w:t>
        </w:r>
      </w:hyperlink>
      <w:r w:rsidR="00EB7F22" w:rsidRPr="0009593D">
        <w:t>、</w:t>
      </w:r>
      <w:hyperlink w:anchor="■ゼロトラスト２０－１－１" w:history="1">
        <w:r w:rsidR="007E3BA2" w:rsidRPr="007E3BA2">
          <w:rPr>
            <w:color w:val="467886" w:themeColor="hyperlink"/>
            <w:u w:val="single"/>
          </w:rPr>
          <w:t>20-1-1</w:t>
        </w:r>
      </w:hyperlink>
    </w:p>
    <w:p w14:paraId="68299B39" w14:textId="77777777" w:rsidR="00546C19" w:rsidRDefault="00546C19" w:rsidP="007E3BA2">
      <w:pPr>
        <w:wordWrap w:val="0"/>
        <w:ind w:firstLineChars="0" w:firstLine="0"/>
      </w:pPr>
    </w:p>
    <w:p w14:paraId="5A608C59" w14:textId="3B525879" w:rsidR="00546C19" w:rsidRPr="007E3BA2" w:rsidRDefault="00546C19" w:rsidP="00546C19">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546C19">
        <w:rPr>
          <w:rFonts w:eastAsia="メイリオ" w:hint="eastAsia"/>
          <w:bCs/>
          <w:color w:val="215E99" w:themeColor="text2" w:themeTint="BF"/>
        </w:rPr>
        <w:t>ソフトウェアライブラリ</w:t>
      </w:r>
    </w:p>
    <w:p w14:paraId="44F50D12" w14:textId="191B2003" w:rsidR="00546C19" w:rsidRPr="007E3BA2" w:rsidRDefault="00546C19" w:rsidP="00546C19">
      <w:pPr>
        <w:wordWrap w:val="0"/>
      </w:pPr>
      <w:r w:rsidRPr="00546C19">
        <w:rPr>
          <w:rFonts w:hint="eastAsia"/>
        </w:rPr>
        <w:t>プログラムにおいてよく利用される機能を切り出し、再利用しやすいようにまとめたもので、プログラム作成のための部品のこと。ライブラリを利用することで、</w:t>
      </w:r>
      <w:r w:rsidRPr="00546C19">
        <w:t>1から作る必要がなくなり、効率的に開発を行うことができる</w:t>
      </w:r>
      <w:r>
        <w:rPr>
          <w:rFonts w:hint="eastAsia"/>
        </w:rPr>
        <w:t>。</w:t>
      </w:r>
    </w:p>
    <w:p w14:paraId="0803441C" w14:textId="615D51AC" w:rsidR="00546C19" w:rsidRPr="007E3BA2" w:rsidRDefault="00546C19" w:rsidP="00546C19">
      <w:pPr>
        <w:wordWrap w:val="0"/>
        <w:ind w:firstLineChars="0" w:firstLine="0"/>
      </w:pPr>
      <w:hyperlink w:anchor="■ソフトウェアライブラリ１８－１" w:history="1">
        <w:r w:rsidRPr="00546C19">
          <w:rPr>
            <w:rStyle w:val="a7"/>
          </w:rPr>
          <w:t>18-1</w:t>
        </w:r>
      </w:hyperlink>
    </w:p>
    <w:p w14:paraId="0548F15F" w14:textId="77777777" w:rsidR="00546C19" w:rsidRPr="007E3BA2" w:rsidRDefault="00546C19" w:rsidP="007E3BA2">
      <w:pPr>
        <w:wordWrap w:val="0"/>
        <w:ind w:firstLineChars="0" w:firstLine="0"/>
      </w:pPr>
    </w:p>
    <w:p w14:paraId="19A8126E" w14:textId="77777777" w:rsidR="007E3BA2" w:rsidRPr="007E3BA2" w:rsidRDefault="007E3BA2" w:rsidP="007E3BA2">
      <w:pPr>
        <w:widowControl/>
        <w:ind w:firstLineChars="0" w:firstLine="0"/>
        <w:jc w:val="left"/>
        <w:rPr>
          <w:rFonts w:eastAsia="メイリオ"/>
          <w:bCs/>
          <w:color w:val="215E99" w:themeColor="text2" w:themeTint="BF"/>
        </w:rPr>
      </w:pPr>
      <w:bookmarkStart w:id="497" w:name="_Toc185339158"/>
      <w:bookmarkStart w:id="498" w:name="■ソリューション"/>
      <w:r w:rsidRPr="007E3BA2">
        <w:rPr>
          <w:rFonts w:eastAsia="メイリオ" w:hint="eastAsia"/>
          <w:bCs/>
          <w:color w:val="215E99" w:themeColor="text2" w:themeTint="BF"/>
        </w:rPr>
        <w:t>■ソリューション</w:t>
      </w:r>
      <w:bookmarkEnd w:id="497"/>
    </w:p>
    <w:bookmarkEnd w:id="498"/>
    <w:p w14:paraId="5FD7C80C" w14:textId="77777777" w:rsidR="007E3BA2" w:rsidRPr="007E3BA2" w:rsidRDefault="007E3BA2" w:rsidP="007E3BA2">
      <w:pPr>
        <w:wordWrap w:val="0"/>
      </w:pPr>
      <w:r w:rsidRPr="007E3BA2">
        <w:rPr>
          <w:rFonts w:hint="eastAsia"/>
        </w:rPr>
        <w:t>問題や課題を解決するための具体的な解決策や手段を指す。ある特定の課題やニーズに対して提供される解決方法やアプローチのことを指すことが一般的で、ビジネスシーンにおけるソリューションの意味とは「顧客が抱える問題や課題を解決すること」</w:t>
      </w:r>
    </w:p>
    <w:p w14:paraId="74225623" w14:textId="4A8D249E" w:rsidR="007E3BA2" w:rsidRDefault="005B01C9" w:rsidP="007E3BA2">
      <w:pPr>
        <w:wordWrap w:val="0"/>
        <w:ind w:firstLineChars="0" w:firstLine="0"/>
      </w:pPr>
      <w:hyperlink w:anchor="■ソリューション18ー2ー18" w:history="1">
        <w:r w:rsidRPr="005654A6">
          <w:rPr>
            <w:rStyle w:val="a7"/>
          </w:rPr>
          <w:t>18-2-18</w:t>
        </w:r>
      </w:hyperlink>
      <w:r w:rsidRPr="003A1E61">
        <w:t>、</w:t>
      </w:r>
      <w:hyperlink w:anchor="■ソリューション18ー3ー2" w:history="1">
        <w:r w:rsidRPr="005654A6">
          <w:rPr>
            <w:rStyle w:val="a7"/>
          </w:rPr>
          <w:t>18-3-2</w:t>
        </w:r>
      </w:hyperlink>
      <w:r w:rsidRPr="003A1E61">
        <w:t>、</w:t>
      </w:r>
      <w:hyperlink w:anchor="■ソリューション18ー3ー5" w:history="1">
        <w:r w:rsidRPr="005654A6">
          <w:rPr>
            <w:rStyle w:val="a7"/>
          </w:rPr>
          <w:t>18-3-5</w:t>
        </w:r>
      </w:hyperlink>
      <w:r w:rsidRPr="003A1E61">
        <w:t>、</w:t>
      </w:r>
      <w:hyperlink w:anchor="■ソリューション20ー1ー5" w:history="1">
        <w:r w:rsidR="007E3BA2" w:rsidRPr="007E3BA2">
          <w:rPr>
            <w:color w:val="467886" w:themeColor="hyperlink"/>
            <w:u w:val="single"/>
          </w:rPr>
          <w:t>20-1-5</w:t>
        </w:r>
      </w:hyperlink>
    </w:p>
    <w:p w14:paraId="2AFDDB69" w14:textId="77777777" w:rsidR="008E4F00" w:rsidRDefault="008E4F00" w:rsidP="007E3BA2">
      <w:pPr>
        <w:wordWrap w:val="0"/>
        <w:ind w:firstLineChars="0" w:firstLine="0"/>
      </w:pPr>
    </w:p>
    <w:p w14:paraId="46E12E16" w14:textId="77777777" w:rsidR="005D494D" w:rsidRDefault="005D494D" w:rsidP="005D494D">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5D494D">
        <w:rPr>
          <w:rFonts w:eastAsia="メイリオ" w:hint="eastAsia"/>
          <w:bCs/>
          <w:color w:val="215E99" w:themeColor="text2" w:themeTint="BF"/>
        </w:rPr>
        <w:t>多要素認証</w:t>
      </w:r>
    </w:p>
    <w:p w14:paraId="597FBFF7" w14:textId="1BEDEF9F" w:rsidR="005D494D" w:rsidRPr="007E3BA2" w:rsidRDefault="005D494D" w:rsidP="005D494D">
      <w:pPr>
        <w:widowControl/>
        <w:ind w:firstLineChars="0" w:firstLine="0"/>
        <w:jc w:val="left"/>
      </w:pPr>
      <w:r w:rsidRPr="005D494D">
        <w:rPr>
          <w:rFonts w:hint="eastAsia"/>
        </w:rPr>
        <w:t>多要素認証は、サービス利用時において利用者の認証を行うために、</w:t>
      </w:r>
      <w:r w:rsidRPr="005D494D">
        <w:t>3つの要素（①利用者だけが知っている情報②利用者の所有物③利用者の生体情報）のうち、少なくとも2つ以上の要素を組み合わせて認証する安全性が高い認証方法。例えば、利用者が知っている情報としてはパスワード、利用者の所有物としては、スマートフォンの電話番号を用いたメッセージ認証、利用者の生体情報としては指紋認証や顔認識などがある。また、近年ではFIDO2と呼ばれる、デバイスを使用したパスキーによる認証により、パスワードレスでの認証が広まっている</w:t>
      </w:r>
      <w:r>
        <w:rPr>
          <w:rFonts w:hint="eastAsia"/>
        </w:rPr>
        <w:t>。</w:t>
      </w:r>
    </w:p>
    <w:p w14:paraId="6523BC67" w14:textId="7C2CB203" w:rsidR="005D494D" w:rsidRDefault="005D494D" w:rsidP="007E3BA2">
      <w:pPr>
        <w:wordWrap w:val="0"/>
        <w:ind w:firstLineChars="0" w:firstLine="0"/>
      </w:pPr>
      <w:hyperlink w:anchor="■多要素認証18ー2ー4" w:history="1">
        <w:r w:rsidRPr="009733CE">
          <w:rPr>
            <w:rStyle w:val="a7"/>
          </w:rPr>
          <w:t>18-2-4</w:t>
        </w:r>
      </w:hyperlink>
      <w:r w:rsidRPr="0016243A">
        <w:t>、</w:t>
      </w:r>
      <w:hyperlink w:anchor="■多要素認証18ー3ー2" w:history="1">
        <w:r w:rsidRPr="009733CE">
          <w:rPr>
            <w:rStyle w:val="a7"/>
          </w:rPr>
          <w:t>18-3-2</w:t>
        </w:r>
      </w:hyperlink>
    </w:p>
    <w:p w14:paraId="367B11BC" w14:textId="77777777" w:rsidR="005D494D" w:rsidRDefault="005D494D" w:rsidP="007E3BA2">
      <w:pPr>
        <w:wordWrap w:val="0"/>
        <w:ind w:firstLineChars="0" w:firstLine="0"/>
      </w:pPr>
    </w:p>
    <w:p w14:paraId="6DFAC254" w14:textId="7E4EF40A" w:rsidR="005D494D" w:rsidRPr="007E3BA2" w:rsidRDefault="005D494D" w:rsidP="005D494D">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5D494D">
        <w:rPr>
          <w:rFonts w:eastAsia="メイリオ" w:hint="eastAsia"/>
          <w:bCs/>
          <w:color w:val="215E99" w:themeColor="text2" w:themeTint="BF"/>
        </w:rPr>
        <w:t>データマスキング</w:t>
      </w:r>
    </w:p>
    <w:p w14:paraId="47FE06FA" w14:textId="68A51A92" w:rsidR="005D494D" w:rsidRPr="007E3BA2" w:rsidRDefault="005D494D" w:rsidP="005D494D">
      <w:pPr>
        <w:wordWrap w:val="0"/>
      </w:pPr>
      <w:r w:rsidRPr="005D494D">
        <w:rPr>
          <w:rFonts w:hint="eastAsia"/>
        </w:rPr>
        <w:t>個人情報や機密情報が含まれるデータを扱う際に、特定の部位のみを無意味な符号（アスタリスク「※」など）に置き換える処理のこと。もとのデータの一部を秘匿化し、個人や機密情報を識別できないようにすることで、データ分析やテストデータなどに利用可能とする</w:t>
      </w:r>
      <w:r>
        <w:rPr>
          <w:rFonts w:hint="eastAsia"/>
        </w:rPr>
        <w:t>。</w:t>
      </w:r>
    </w:p>
    <w:p w14:paraId="726E77AD" w14:textId="087E26CC" w:rsidR="005D494D" w:rsidRDefault="005D494D" w:rsidP="007E3BA2">
      <w:pPr>
        <w:wordWrap w:val="0"/>
        <w:ind w:firstLineChars="0" w:firstLine="0"/>
      </w:pPr>
      <w:hyperlink w:anchor="■データマスキング18ー1" w:history="1">
        <w:r w:rsidRPr="009E6B48">
          <w:rPr>
            <w:rStyle w:val="a7"/>
          </w:rPr>
          <w:t>18-1</w:t>
        </w:r>
      </w:hyperlink>
      <w:r w:rsidRPr="00D1251A">
        <w:t>、</w:t>
      </w:r>
      <w:hyperlink w:anchor="■データマスキング18ー2ー10" w:history="1">
        <w:r w:rsidRPr="009E6B48">
          <w:rPr>
            <w:rStyle w:val="a7"/>
          </w:rPr>
          <w:t>18-2-10</w:t>
        </w:r>
      </w:hyperlink>
    </w:p>
    <w:p w14:paraId="6FA0E4E9" w14:textId="77777777" w:rsidR="005D494D" w:rsidRPr="007E3BA2" w:rsidRDefault="005D494D" w:rsidP="007E3BA2">
      <w:pPr>
        <w:wordWrap w:val="0"/>
        <w:ind w:firstLineChars="0" w:firstLine="0"/>
      </w:pPr>
    </w:p>
    <w:p w14:paraId="05538E93" w14:textId="77777777" w:rsidR="007E3BA2" w:rsidRPr="007E3BA2" w:rsidRDefault="007E3BA2" w:rsidP="007E3BA2">
      <w:pPr>
        <w:widowControl/>
        <w:ind w:firstLineChars="0" w:firstLine="0"/>
        <w:jc w:val="left"/>
        <w:rPr>
          <w:rFonts w:eastAsia="メイリオ"/>
          <w:bCs/>
          <w:color w:val="215E99" w:themeColor="text2" w:themeTint="BF"/>
        </w:rPr>
      </w:pPr>
      <w:bookmarkStart w:id="499" w:name="_Toc185339163"/>
      <w:bookmarkStart w:id="500" w:name="■デジタル化"/>
      <w:r w:rsidRPr="007E3BA2">
        <w:rPr>
          <w:rFonts w:eastAsia="メイリオ" w:hint="eastAsia"/>
          <w:bCs/>
          <w:color w:val="215E99" w:themeColor="text2" w:themeTint="BF"/>
        </w:rPr>
        <w:t>■デジタル化</w:t>
      </w:r>
      <w:bookmarkEnd w:id="499"/>
    </w:p>
    <w:bookmarkEnd w:id="500"/>
    <w:p w14:paraId="7191639C" w14:textId="34AE818A" w:rsidR="007E3BA2" w:rsidRPr="007E3BA2" w:rsidRDefault="007E3BA2" w:rsidP="007E3BA2">
      <w:pPr>
        <w:wordWrap w:val="0"/>
      </w:pPr>
      <w:r w:rsidRPr="007E3BA2">
        <w:rPr>
          <w:rFonts w:hint="eastAsia"/>
        </w:rPr>
        <w:t>紙などで管理されてきた情報（非デジタル情報）をデジタル化するデジタイゼーション（digitization）と、デジタル技術を用いてビジネスプロセスを自動化・合理化するデジタライゼーション（digitalization）がある。音楽ビジネスでいえば、アナログ記録のレコードをCD（コンパクトディスク）にすることがデジタイゼーション、音楽をダウンロード販売することがデジタライゼーションである</w:t>
      </w:r>
      <w:r w:rsidR="00425F48">
        <w:rPr>
          <w:rFonts w:hint="eastAsia"/>
        </w:rPr>
        <w:t>。</w:t>
      </w:r>
    </w:p>
    <w:p w14:paraId="37459333" w14:textId="0681CBAA" w:rsidR="007E3BA2" w:rsidRDefault="007E3BA2" w:rsidP="008E4F00">
      <w:pPr>
        <w:wordWrap w:val="0"/>
        <w:ind w:firstLineChars="0" w:firstLine="0"/>
      </w:pPr>
      <w:hyperlink w:anchor="■デジタル化20ー1ー1" w:history="1">
        <w:r w:rsidRPr="007E3BA2">
          <w:rPr>
            <w:color w:val="467886" w:themeColor="hyperlink"/>
            <w:u w:val="single"/>
          </w:rPr>
          <w:t>20-1-1</w:t>
        </w:r>
      </w:hyperlink>
    </w:p>
    <w:p w14:paraId="5B2FCC09" w14:textId="77777777" w:rsidR="007E3BA2" w:rsidRPr="007E3BA2" w:rsidRDefault="007E3BA2" w:rsidP="007E3BA2">
      <w:pPr>
        <w:wordWrap w:val="0"/>
      </w:pPr>
    </w:p>
    <w:p w14:paraId="53B36D61" w14:textId="77777777" w:rsidR="007E3BA2" w:rsidRPr="007E3BA2" w:rsidRDefault="007E3BA2" w:rsidP="007E3BA2">
      <w:pPr>
        <w:widowControl/>
        <w:ind w:firstLineChars="0" w:firstLine="0"/>
        <w:jc w:val="left"/>
        <w:rPr>
          <w:rFonts w:eastAsia="メイリオ"/>
          <w:bCs/>
          <w:color w:val="215E99" w:themeColor="text2" w:themeTint="BF"/>
        </w:rPr>
      </w:pPr>
      <w:bookmarkStart w:id="501" w:name="_Toc185339165"/>
      <w:bookmarkStart w:id="502" w:name="■デプロイ"/>
      <w:bookmarkStart w:id="503" w:name="_Hlk210052812"/>
      <w:r w:rsidRPr="007E3BA2">
        <w:rPr>
          <w:rFonts w:eastAsia="メイリオ" w:hint="eastAsia"/>
          <w:bCs/>
          <w:color w:val="215E99" w:themeColor="text2" w:themeTint="BF"/>
        </w:rPr>
        <w:t>■デプロイ</w:t>
      </w:r>
      <w:bookmarkEnd w:id="501"/>
    </w:p>
    <w:bookmarkEnd w:id="502"/>
    <w:p w14:paraId="25780299" w14:textId="774240A8" w:rsidR="007E3BA2" w:rsidRPr="007E3BA2" w:rsidRDefault="007E3BA2" w:rsidP="007E3BA2">
      <w:r w:rsidRPr="007E3BA2">
        <w:rPr>
          <w:rFonts w:hint="eastAsia"/>
        </w:rPr>
        <w:t>実行ファイルをサーバ上に配置することで、ユーザーが利用できるようにすること</w:t>
      </w:r>
      <w:r w:rsidR="00425F48">
        <w:rPr>
          <w:rFonts w:hint="eastAsia"/>
        </w:rPr>
        <w:t>。</w:t>
      </w:r>
    </w:p>
    <w:p w14:paraId="080871B1" w14:textId="17B7EA77" w:rsidR="007E3BA2" w:rsidRPr="007E3BA2" w:rsidRDefault="007E3BA2" w:rsidP="007E3BA2">
      <w:pPr>
        <w:ind w:firstLineChars="0" w:firstLine="0"/>
      </w:pPr>
      <w:hyperlink w:anchor="■デプロイ20ー1ー7" w:history="1">
        <w:r w:rsidRPr="007E3BA2">
          <w:rPr>
            <w:color w:val="467886" w:themeColor="hyperlink"/>
            <w:u w:val="single"/>
          </w:rPr>
          <w:t>20-1-7</w:t>
        </w:r>
      </w:hyperlink>
      <w:bookmarkEnd w:id="503"/>
    </w:p>
    <w:p w14:paraId="0BCC33A4" w14:textId="77777777" w:rsidR="007E3BA2" w:rsidRDefault="007E3BA2" w:rsidP="007E3BA2">
      <w:pPr>
        <w:wordWrap w:val="0"/>
        <w:ind w:firstLineChars="0" w:firstLine="0"/>
      </w:pPr>
    </w:p>
    <w:p w14:paraId="5776651E" w14:textId="2716435B" w:rsidR="005D494D" w:rsidRPr="007E3BA2" w:rsidRDefault="005D494D" w:rsidP="005D494D">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5D494D">
        <w:rPr>
          <w:rFonts w:eastAsia="メイリオ" w:hint="eastAsia"/>
          <w:bCs/>
          <w:color w:val="215E99" w:themeColor="text2" w:themeTint="BF"/>
        </w:rPr>
        <w:t>トラフィック</w:t>
      </w:r>
    </w:p>
    <w:p w14:paraId="7C22701E" w14:textId="77777777" w:rsidR="005D494D" w:rsidRDefault="005D494D" w:rsidP="005D494D">
      <w:pPr>
        <w:ind w:firstLineChars="0" w:firstLine="0"/>
      </w:pPr>
      <w:r w:rsidRPr="005D494D">
        <w:rPr>
          <w:rFonts w:hint="eastAsia"/>
        </w:rPr>
        <w:t>通信回線やネットワーク上で送受信される信号やデータ、データ量のこと</w:t>
      </w:r>
      <w:r>
        <w:rPr>
          <w:rFonts w:hint="eastAsia"/>
        </w:rPr>
        <w:t>。</w:t>
      </w:r>
    </w:p>
    <w:p w14:paraId="740C3DD2" w14:textId="39BD322E" w:rsidR="005D494D" w:rsidRDefault="005D494D" w:rsidP="005D494D">
      <w:pPr>
        <w:ind w:firstLineChars="0" w:firstLine="0"/>
      </w:pPr>
      <w:hyperlink w:anchor="■トラフィック18ー3ー2" w:history="1">
        <w:r w:rsidRPr="00180B0C">
          <w:rPr>
            <w:rStyle w:val="a7"/>
          </w:rPr>
          <w:t>18-3-2</w:t>
        </w:r>
      </w:hyperlink>
      <w:r w:rsidRPr="00DE4D19">
        <w:t>、</w:t>
      </w:r>
      <w:hyperlink w:anchor="■トラフィック18ー3ー4" w:history="1">
        <w:r w:rsidRPr="00A740D4">
          <w:rPr>
            <w:rStyle w:val="a7"/>
          </w:rPr>
          <w:t>18-3-4</w:t>
        </w:r>
      </w:hyperlink>
    </w:p>
    <w:p w14:paraId="6AE79045" w14:textId="77777777" w:rsidR="008A23C2" w:rsidRPr="007E3BA2" w:rsidRDefault="008A23C2" w:rsidP="005D494D">
      <w:pPr>
        <w:ind w:firstLineChars="0" w:firstLine="0"/>
      </w:pPr>
    </w:p>
    <w:p w14:paraId="33E5CB5C" w14:textId="77777777" w:rsidR="007E3BA2" w:rsidRPr="007E3BA2" w:rsidRDefault="007E3BA2" w:rsidP="007E3BA2">
      <w:pPr>
        <w:widowControl/>
        <w:ind w:firstLineChars="0" w:firstLine="0"/>
        <w:jc w:val="left"/>
        <w:rPr>
          <w:rFonts w:eastAsia="メイリオ"/>
          <w:bCs/>
          <w:color w:val="215E99" w:themeColor="text2" w:themeTint="BF"/>
        </w:rPr>
      </w:pPr>
      <w:bookmarkStart w:id="504" w:name="_Toc185339167"/>
      <w:bookmarkStart w:id="505" w:name="■内部監査"/>
      <w:r w:rsidRPr="007E3BA2">
        <w:rPr>
          <w:rFonts w:eastAsia="メイリオ" w:hint="eastAsia"/>
          <w:bCs/>
          <w:color w:val="215E99" w:themeColor="text2" w:themeTint="BF"/>
        </w:rPr>
        <w:t>■内部監査</w:t>
      </w:r>
      <w:bookmarkEnd w:id="504"/>
    </w:p>
    <w:bookmarkEnd w:id="505"/>
    <w:p w14:paraId="11B7456B" w14:textId="61F90CEB" w:rsidR="007E3BA2" w:rsidRPr="007E3BA2" w:rsidRDefault="007E3BA2" w:rsidP="007E3BA2">
      <w:pPr>
        <w:wordWrap w:val="0"/>
      </w:pPr>
      <w:r w:rsidRPr="007E3BA2">
        <w:rPr>
          <w:rFonts w:hint="eastAsia"/>
        </w:rPr>
        <w:t>内部の独立した監査組織が業務やシステムの評価、監査、アドバイスを行う活動である。情報セキュリティマネジメントシステム（ISMS）に関する国際規格であるISO27001の監査では、ポリシーや規定、手順に適合し、各情報資産が確実に守られているか確認する</w:t>
      </w:r>
      <w:r w:rsidR="00425F48">
        <w:rPr>
          <w:rFonts w:hint="eastAsia"/>
        </w:rPr>
        <w:t>。</w:t>
      </w:r>
    </w:p>
    <w:p w14:paraId="3EEEC7CD" w14:textId="08CE235F" w:rsidR="007E3BA2" w:rsidRPr="007E3BA2" w:rsidRDefault="005D494D" w:rsidP="007E3BA2">
      <w:pPr>
        <w:wordWrap w:val="0"/>
        <w:ind w:firstLineChars="0" w:firstLine="0"/>
      </w:pPr>
      <w:hyperlink w:anchor="■内部監査19ー1" w:history="1">
        <w:r w:rsidRPr="00D24892">
          <w:rPr>
            <w:rStyle w:val="a7"/>
          </w:rPr>
          <w:t>19-1</w:t>
        </w:r>
      </w:hyperlink>
      <w:r w:rsidRPr="000841DD">
        <w:t>、</w:t>
      </w:r>
      <w:hyperlink w:anchor="■内部監査20ー1ー10" w:history="1">
        <w:r w:rsidR="007E3BA2" w:rsidRPr="007E3BA2">
          <w:rPr>
            <w:color w:val="467886" w:themeColor="hyperlink"/>
            <w:u w:val="single"/>
          </w:rPr>
          <w:t>20-1-10</w:t>
        </w:r>
      </w:hyperlink>
    </w:p>
    <w:p w14:paraId="12EF8947" w14:textId="69EE06AA" w:rsidR="007E3BA2" w:rsidRPr="007E3BA2" w:rsidRDefault="007E3BA2" w:rsidP="00687415">
      <w:pPr>
        <w:widowControl/>
        <w:ind w:firstLineChars="0" w:firstLine="0"/>
        <w:jc w:val="left"/>
      </w:pPr>
    </w:p>
    <w:p w14:paraId="24A7CC05" w14:textId="77777777" w:rsidR="007E3BA2" w:rsidRPr="007E3BA2" w:rsidRDefault="007E3BA2" w:rsidP="007E3BA2">
      <w:pPr>
        <w:widowControl/>
        <w:ind w:firstLineChars="0" w:firstLine="0"/>
        <w:jc w:val="left"/>
        <w:rPr>
          <w:rFonts w:eastAsia="メイリオ"/>
          <w:bCs/>
          <w:color w:val="215E99" w:themeColor="text2" w:themeTint="BF"/>
        </w:rPr>
      </w:pPr>
      <w:bookmarkStart w:id="506" w:name="_Toc185339175"/>
      <w:bookmarkStart w:id="507" w:name="■ファイアウォール"/>
      <w:r w:rsidRPr="007E3BA2">
        <w:rPr>
          <w:rFonts w:eastAsia="メイリオ" w:hint="eastAsia"/>
          <w:bCs/>
          <w:color w:val="215E99" w:themeColor="text2" w:themeTint="BF"/>
        </w:rPr>
        <w:t>■ファイアウォール</w:t>
      </w:r>
      <w:bookmarkEnd w:id="506"/>
    </w:p>
    <w:bookmarkEnd w:id="507"/>
    <w:p w14:paraId="544AAF96" w14:textId="36643413" w:rsidR="007E3BA2" w:rsidRPr="007E3BA2" w:rsidRDefault="007E3BA2" w:rsidP="007E3BA2">
      <w:pPr>
        <w:wordWrap w:val="0"/>
      </w:pPr>
      <w:r w:rsidRPr="007E3BA2">
        <w:rPr>
          <w:rFonts w:hint="eastAsia"/>
        </w:rPr>
        <w:t>本来は「防火壁」のことだが、情報セキュリティの世界では、外部のネットワークからの攻撃や不正なアクセスから企業や組織のネットワークやコンピュータ、データなどを守るためのソフトウェアやハードウェアを指す。パソコンのOSに付随しているもの、セキュリティソフトウェアについているもの、専用のハードウェアになっているものなど形態はさまざまである</w:t>
      </w:r>
      <w:r w:rsidR="00425F48">
        <w:rPr>
          <w:rFonts w:hint="eastAsia"/>
        </w:rPr>
        <w:t>。</w:t>
      </w:r>
    </w:p>
    <w:p w14:paraId="0CA7A35C" w14:textId="77777777" w:rsidR="005D494D" w:rsidRDefault="005D494D" w:rsidP="007E3BA2">
      <w:pPr>
        <w:wordWrap w:val="0"/>
        <w:ind w:firstLineChars="0" w:firstLine="0"/>
      </w:pPr>
      <w:hyperlink w:anchor="■ファイアウォール18ー2ー10" w:history="1">
        <w:r w:rsidRPr="00F4717A">
          <w:rPr>
            <w:rStyle w:val="a7"/>
          </w:rPr>
          <w:t>18-2-10</w:t>
        </w:r>
      </w:hyperlink>
      <w:r w:rsidRPr="00B96FA0">
        <w:t>、</w:t>
      </w:r>
      <w:hyperlink w:anchor="■ファイアウォール18ー2ー14" w:history="1">
        <w:r w:rsidRPr="00F4717A">
          <w:rPr>
            <w:rStyle w:val="a7"/>
          </w:rPr>
          <w:t>18-2-14</w:t>
        </w:r>
      </w:hyperlink>
      <w:r w:rsidRPr="00B96FA0">
        <w:t>、</w:t>
      </w:r>
    </w:p>
    <w:p w14:paraId="503EEA2E" w14:textId="67FDBF7A" w:rsidR="007E3BA2" w:rsidRDefault="005D494D" w:rsidP="007E3BA2">
      <w:pPr>
        <w:wordWrap w:val="0"/>
        <w:ind w:firstLineChars="0" w:firstLine="0"/>
      </w:pPr>
      <w:hyperlink w:anchor="■ファイアウォール18ー2ー18" w:history="1">
        <w:r w:rsidRPr="00F4717A">
          <w:rPr>
            <w:rStyle w:val="a7"/>
          </w:rPr>
          <w:t>18-2-18</w:t>
        </w:r>
      </w:hyperlink>
      <w:r w:rsidRPr="00B96FA0">
        <w:t>、</w:t>
      </w:r>
      <w:hyperlink w:anchor="■ファイアウォール18ー2ー19" w:history="1">
        <w:r w:rsidRPr="00F4717A">
          <w:rPr>
            <w:rStyle w:val="a7"/>
          </w:rPr>
          <w:t>18-2-19</w:t>
        </w:r>
      </w:hyperlink>
      <w:r w:rsidRPr="00B96FA0">
        <w:t>、</w:t>
      </w:r>
      <w:hyperlink w:anchor="■ファイアウォール18ー3ー2" w:history="1">
        <w:r w:rsidRPr="00F4717A">
          <w:rPr>
            <w:rStyle w:val="a7"/>
          </w:rPr>
          <w:t>18-3-2</w:t>
        </w:r>
      </w:hyperlink>
      <w:r w:rsidRPr="00B96FA0">
        <w:t>、</w:t>
      </w:r>
      <w:hyperlink w:anchor="■ファイアウォール18ー3ー5" w:history="1">
        <w:r w:rsidRPr="00F4717A">
          <w:rPr>
            <w:rStyle w:val="a7"/>
          </w:rPr>
          <w:t>18-3-5</w:t>
        </w:r>
      </w:hyperlink>
      <w:r w:rsidRPr="00B96FA0">
        <w:t>、</w:t>
      </w:r>
      <w:hyperlink w:anchor="■ファイアウォール18ー4" w:history="1">
        <w:r w:rsidRPr="00F4717A">
          <w:rPr>
            <w:rStyle w:val="a7"/>
          </w:rPr>
          <w:t>18-4</w:t>
        </w:r>
      </w:hyperlink>
      <w:r w:rsidRPr="00B96FA0">
        <w:t>、</w:t>
      </w:r>
      <w:hyperlink w:anchor="■ファイアウォール20ー1ー5" w:history="1">
        <w:r w:rsidR="007E3BA2" w:rsidRPr="007E3BA2">
          <w:rPr>
            <w:color w:val="467886" w:themeColor="hyperlink"/>
            <w:u w:val="single"/>
          </w:rPr>
          <w:t>20-1-5</w:t>
        </w:r>
      </w:hyperlink>
    </w:p>
    <w:p w14:paraId="5143291E" w14:textId="77777777" w:rsidR="00687415" w:rsidRDefault="00687415" w:rsidP="007E3BA2">
      <w:pPr>
        <w:wordWrap w:val="0"/>
        <w:ind w:firstLineChars="0" w:firstLine="0"/>
      </w:pPr>
    </w:p>
    <w:p w14:paraId="545548E2" w14:textId="6ECB6254" w:rsidR="00425F48" w:rsidRPr="007E3BA2" w:rsidRDefault="00425F48" w:rsidP="00425F48">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25F48">
        <w:rPr>
          <w:rFonts w:eastAsia="メイリオ" w:hint="eastAsia"/>
          <w:bCs/>
          <w:color w:val="215E99" w:themeColor="text2" w:themeTint="BF"/>
        </w:rPr>
        <w:t>ファイル共有ソフト</w:t>
      </w:r>
    </w:p>
    <w:p w14:paraId="66D9E050" w14:textId="072AFE3D" w:rsidR="00425F48" w:rsidRPr="007E3BA2" w:rsidRDefault="00425F48" w:rsidP="00425F48">
      <w:r w:rsidRPr="00425F48">
        <w:rPr>
          <w:rFonts w:hint="eastAsia"/>
        </w:rPr>
        <w:t>複数の利用者によるネットワークでのファイルのやり取りを可能にしたソフトウェアのこと。不特定多数でファイルを共有するソフトは、自動的にファイルを送受信する仕組みであるため、ウイルスの感染によって、公開したくないファイルがインターネットに流出するトラブルなどが多く発生している。不特定多数でファイルを共有するファイル共有ソフトは、使用を禁止する必要がある</w:t>
      </w:r>
      <w:r>
        <w:rPr>
          <w:rFonts w:hint="eastAsia"/>
        </w:rPr>
        <w:t>。</w:t>
      </w:r>
    </w:p>
    <w:p w14:paraId="428A4043" w14:textId="6524F19B" w:rsidR="00425F48" w:rsidRDefault="00425F48" w:rsidP="007E3BA2">
      <w:pPr>
        <w:wordWrap w:val="0"/>
        <w:ind w:firstLineChars="0" w:firstLine="0"/>
      </w:pPr>
      <w:hyperlink w:anchor="■ファイル共有ソフト18ー2ー10" w:history="1">
        <w:r w:rsidRPr="00BE1FE9">
          <w:rPr>
            <w:rStyle w:val="a7"/>
          </w:rPr>
          <w:t>18-2-10</w:t>
        </w:r>
      </w:hyperlink>
      <w:r w:rsidRPr="00802CAA">
        <w:t>、</w:t>
      </w:r>
      <w:hyperlink w:anchor="■ファイル共有ソフト18ー2ー17" w:history="1">
        <w:r w:rsidRPr="00BE1FE9">
          <w:rPr>
            <w:rStyle w:val="a7"/>
          </w:rPr>
          <w:t>18-2-17</w:t>
        </w:r>
      </w:hyperlink>
    </w:p>
    <w:p w14:paraId="634B44C8" w14:textId="77777777" w:rsidR="00425F48" w:rsidRDefault="00425F48" w:rsidP="007E3BA2">
      <w:pPr>
        <w:wordWrap w:val="0"/>
        <w:ind w:firstLineChars="0" w:firstLine="0"/>
      </w:pPr>
    </w:p>
    <w:p w14:paraId="608ED082" w14:textId="043C580D" w:rsidR="00425F48" w:rsidRPr="007E3BA2" w:rsidRDefault="00425F48" w:rsidP="00425F48">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425F48">
        <w:rPr>
          <w:rFonts w:eastAsia="メイリオ" w:hint="eastAsia"/>
          <w:bCs/>
          <w:color w:val="215E99" w:themeColor="text2" w:themeTint="BF"/>
        </w:rPr>
        <w:t>フォレンジック</w:t>
      </w:r>
    </w:p>
    <w:p w14:paraId="61E1EDAE" w14:textId="119E7061" w:rsidR="00425F48" w:rsidRPr="007E3BA2" w:rsidRDefault="00425F48" w:rsidP="00425F48">
      <w:r w:rsidRPr="00425F48">
        <w:rPr>
          <w:rFonts w:hint="eastAsia"/>
        </w:rPr>
        <w:t>犯罪捜査における分析や鑑識を意味する言葉。サイバーセキュリティの分野で使われる「フォレンジック」とは、セキュリティ事故が起きた際に、端末やネットワーク内の情報を収集し、被害状況の解明や犯罪捜査に必要な法的証拠を明らかにする取組を指す。「デジタル・フォレンジック」や「コンピュータ・フォレンジック」などと呼ばれる</w:t>
      </w:r>
      <w:r>
        <w:rPr>
          <w:rFonts w:hint="eastAsia"/>
        </w:rPr>
        <w:t>。</w:t>
      </w:r>
    </w:p>
    <w:p w14:paraId="2B45E786" w14:textId="6885217C" w:rsidR="00425F48" w:rsidRDefault="00425F48" w:rsidP="00425F48">
      <w:pPr>
        <w:wordWrap w:val="0"/>
        <w:ind w:firstLineChars="0" w:firstLine="0"/>
      </w:pPr>
      <w:hyperlink w:anchor="■フォレンジック18ー4" w:history="1">
        <w:r w:rsidRPr="00AC1226">
          <w:rPr>
            <w:rStyle w:val="a7"/>
          </w:rPr>
          <w:t>18-4</w:t>
        </w:r>
      </w:hyperlink>
    </w:p>
    <w:p w14:paraId="5E4E4AC5" w14:textId="77777777" w:rsidR="00425F48" w:rsidRPr="007E3BA2" w:rsidRDefault="00425F48" w:rsidP="007E3BA2">
      <w:pPr>
        <w:wordWrap w:val="0"/>
        <w:ind w:firstLineChars="0" w:firstLine="0"/>
      </w:pPr>
    </w:p>
    <w:p w14:paraId="6B1D11EE" w14:textId="77777777" w:rsidR="007E3BA2" w:rsidRPr="007E3BA2" w:rsidRDefault="007E3BA2" w:rsidP="007E3BA2">
      <w:pPr>
        <w:widowControl/>
        <w:ind w:firstLineChars="0" w:firstLine="0"/>
        <w:jc w:val="left"/>
        <w:rPr>
          <w:rFonts w:eastAsia="メイリオ"/>
          <w:bCs/>
          <w:color w:val="215E99" w:themeColor="text2" w:themeTint="BF"/>
        </w:rPr>
      </w:pPr>
      <w:bookmarkStart w:id="508" w:name="_Toc185339178"/>
      <w:bookmarkStart w:id="509" w:name="■不正アクセス"/>
      <w:r w:rsidRPr="007E3BA2">
        <w:rPr>
          <w:rFonts w:eastAsia="メイリオ" w:hint="eastAsia"/>
          <w:bCs/>
          <w:color w:val="215E99" w:themeColor="text2" w:themeTint="BF"/>
        </w:rPr>
        <w:t>■不正アクセス</w:t>
      </w:r>
      <w:bookmarkEnd w:id="508"/>
    </w:p>
    <w:bookmarkEnd w:id="509"/>
    <w:p w14:paraId="5545D3B1" w14:textId="69422CB0" w:rsidR="007E3BA2" w:rsidRPr="007E3BA2" w:rsidRDefault="007E3BA2" w:rsidP="007E3BA2">
      <w:pPr>
        <w:wordWrap w:val="0"/>
      </w:pPr>
      <w:r w:rsidRPr="007E3BA2">
        <w:rPr>
          <w:rFonts w:hint="eastAsia"/>
        </w:rPr>
        <w:t>利用権限を持たない悪意のあるユーザーが、企業や組織で管理されている情報システムやサービスに不正にアクセスすること。不正アクセスにより、正規の個人情報の窃取やデータの改ざんや破壊などの危険がある。日本では、平成12</w:t>
      </w:r>
      <w:r w:rsidRPr="007E3BA2">
        <w:t>年2月に施行された不正アクセス行為の禁止などに関する法律（不正アクセス禁止法）により、法律で固く禁じられている</w:t>
      </w:r>
      <w:r w:rsidR="00F67DBB">
        <w:rPr>
          <w:rFonts w:hint="eastAsia"/>
        </w:rPr>
        <w:t>。</w:t>
      </w:r>
    </w:p>
    <w:p w14:paraId="72D70D6E" w14:textId="444F8871" w:rsidR="007E3BA2" w:rsidRPr="007E3BA2" w:rsidRDefault="00425F48" w:rsidP="007E3BA2">
      <w:pPr>
        <w:wordWrap w:val="0"/>
        <w:ind w:firstLineChars="0" w:firstLine="0"/>
      </w:pPr>
      <w:hyperlink w:anchor="■不正アクセス18ー2ー4" w:history="1">
        <w:r w:rsidRPr="003C37C7">
          <w:rPr>
            <w:rStyle w:val="a7"/>
          </w:rPr>
          <w:t>18-2-4</w:t>
        </w:r>
      </w:hyperlink>
      <w:r w:rsidRPr="003C37C7">
        <w:t>、</w:t>
      </w:r>
      <w:hyperlink w:anchor="■不正アクセス18ー2ー10" w:history="1">
        <w:r w:rsidRPr="003C37C7">
          <w:rPr>
            <w:rStyle w:val="a7"/>
          </w:rPr>
          <w:t>18-2-10</w:t>
        </w:r>
      </w:hyperlink>
      <w:r w:rsidRPr="003C37C7">
        <w:t>、</w:t>
      </w:r>
      <w:hyperlink w:anchor="■不正アクセス18ー2ー11" w:history="1">
        <w:r w:rsidRPr="003C37C7">
          <w:rPr>
            <w:rStyle w:val="a7"/>
          </w:rPr>
          <w:t>18-2-11</w:t>
        </w:r>
      </w:hyperlink>
      <w:r w:rsidRPr="003C37C7">
        <w:t>、</w:t>
      </w:r>
      <w:hyperlink w:anchor="■不正アクセス18ー2ー13" w:history="1">
        <w:r w:rsidRPr="00263A9A">
          <w:rPr>
            <w:rStyle w:val="a7"/>
          </w:rPr>
          <w:t>18-2-13</w:t>
        </w:r>
      </w:hyperlink>
      <w:r w:rsidRPr="003C37C7">
        <w:t>、</w:t>
      </w:r>
      <w:hyperlink w:anchor="■不正アクセス18ー2ー17" w:history="1">
        <w:r w:rsidRPr="00263A9A">
          <w:rPr>
            <w:rStyle w:val="a7"/>
          </w:rPr>
          <w:t>18-2-17</w:t>
        </w:r>
      </w:hyperlink>
      <w:r w:rsidRPr="003C37C7">
        <w:t>、</w:t>
      </w:r>
      <w:hyperlink w:anchor="■不正アクセス18ー3ー5" w:history="1">
        <w:r w:rsidRPr="00263A9A">
          <w:rPr>
            <w:rStyle w:val="a7"/>
          </w:rPr>
          <w:t>18-3-5</w:t>
        </w:r>
      </w:hyperlink>
      <w:r w:rsidRPr="003C37C7">
        <w:t>、</w:t>
      </w:r>
      <w:hyperlink w:anchor="■不正アクセス18ー4" w:history="1">
        <w:r w:rsidRPr="00263A9A">
          <w:rPr>
            <w:rStyle w:val="a7"/>
          </w:rPr>
          <w:t>18-4</w:t>
        </w:r>
      </w:hyperlink>
      <w:r w:rsidRPr="003C37C7">
        <w:t>、</w:t>
      </w:r>
      <w:hyperlink w:anchor="■不正アクセス20ー1ー5" w:history="1">
        <w:r w:rsidR="007E3BA2" w:rsidRPr="007E3BA2">
          <w:rPr>
            <w:color w:val="467886" w:themeColor="hyperlink"/>
            <w:u w:val="single"/>
          </w:rPr>
          <w:t>20-1-5</w:t>
        </w:r>
      </w:hyperlink>
    </w:p>
    <w:p w14:paraId="5E50559E" w14:textId="77777777" w:rsidR="007E3BA2" w:rsidRDefault="007E3BA2" w:rsidP="007E3BA2">
      <w:pPr>
        <w:wordWrap w:val="0"/>
        <w:ind w:firstLineChars="0" w:firstLine="0"/>
      </w:pPr>
    </w:p>
    <w:p w14:paraId="7E5327C3" w14:textId="3A518A2D" w:rsidR="00F67DBB" w:rsidRPr="007E3BA2" w:rsidRDefault="00F67DBB" w:rsidP="00F67DBB">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F67DBB">
        <w:rPr>
          <w:rFonts w:eastAsia="メイリオ" w:hint="eastAsia"/>
          <w:bCs/>
          <w:color w:val="215E99" w:themeColor="text2" w:themeTint="BF"/>
        </w:rPr>
        <w:t>踏み台</w:t>
      </w:r>
    </w:p>
    <w:p w14:paraId="51861522" w14:textId="77777777" w:rsidR="00F67DBB" w:rsidRDefault="00F67DBB" w:rsidP="00F67DBB">
      <w:pPr>
        <w:wordWrap w:val="0"/>
        <w:ind w:firstLineChars="0" w:firstLine="0"/>
      </w:pPr>
      <w:r w:rsidRPr="00F67DBB">
        <w:rPr>
          <w:rFonts w:hint="eastAsia"/>
        </w:rPr>
        <w:t>不正侵入の中継地点として利用されるコンピュータのこと。他人のコンピュータに侵入するときに、直接自分のコンピュータから接続すると、接続元の</w:t>
      </w:r>
      <w:r w:rsidRPr="00F67DBB">
        <w:t>IPアドレスによって、犯人が特定されてしまう可能性がある。そこで、いくつかのコンピュータを経由してから、目的のコンピュータに接続することにより、犯人が自分のコンピュータを探しにくくする。このように、現実的な被害はないけれども、不正侵入の中継地点としてのみ利用されるコンピュータのことを踏み台と呼ぶ</w:t>
      </w:r>
      <w:r>
        <w:rPr>
          <w:rFonts w:hint="eastAsia"/>
        </w:rPr>
        <w:t>。</w:t>
      </w:r>
    </w:p>
    <w:p w14:paraId="3C4E8B04" w14:textId="31543544" w:rsidR="00F67DBB" w:rsidRDefault="00F67DBB" w:rsidP="007E3BA2">
      <w:pPr>
        <w:wordWrap w:val="0"/>
        <w:ind w:firstLineChars="0" w:firstLine="0"/>
      </w:pPr>
      <w:hyperlink w:anchor="■踏み台19ー2" w:history="1">
        <w:r w:rsidRPr="00D05380">
          <w:rPr>
            <w:rStyle w:val="a7"/>
          </w:rPr>
          <w:t>19-2</w:t>
        </w:r>
      </w:hyperlink>
    </w:p>
    <w:p w14:paraId="756F38EF" w14:textId="77777777" w:rsidR="00F67DBB" w:rsidRPr="007E3BA2" w:rsidRDefault="00F67DBB" w:rsidP="007E3BA2">
      <w:pPr>
        <w:wordWrap w:val="0"/>
        <w:ind w:firstLineChars="0" w:firstLine="0"/>
      </w:pPr>
    </w:p>
    <w:p w14:paraId="4AF18A41" w14:textId="77777777" w:rsidR="007E3BA2" w:rsidRPr="007E3BA2" w:rsidRDefault="007E3BA2" w:rsidP="007E3BA2">
      <w:pPr>
        <w:widowControl/>
        <w:ind w:firstLineChars="0" w:firstLine="0"/>
        <w:jc w:val="left"/>
        <w:rPr>
          <w:rFonts w:eastAsia="メイリオ"/>
          <w:bCs/>
          <w:color w:val="215E99" w:themeColor="text2" w:themeTint="BF"/>
        </w:rPr>
      </w:pPr>
      <w:bookmarkStart w:id="510" w:name="_Toc185339181"/>
      <w:bookmarkStart w:id="511" w:name="■フレームワーク"/>
      <w:r w:rsidRPr="007E3BA2">
        <w:rPr>
          <w:rFonts w:eastAsia="メイリオ" w:hint="eastAsia"/>
          <w:bCs/>
          <w:color w:val="215E99" w:themeColor="text2" w:themeTint="BF"/>
        </w:rPr>
        <w:t>■フレームワーク</w:t>
      </w:r>
      <w:bookmarkEnd w:id="510"/>
    </w:p>
    <w:bookmarkEnd w:id="511"/>
    <w:p w14:paraId="2F51C31F" w14:textId="74377A80" w:rsidR="007E3BA2" w:rsidRPr="007E3BA2" w:rsidRDefault="007E3BA2" w:rsidP="007E3BA2">
      <w:pPr>
        <w:wordWrap w:val="0"/>
      </w:pPr>
      <w:r w:rsidRPr="007E3BA2">
        <w:rPr>
          <w:rFonts w:hint="eastAsia"/>
        </w:rPr>
        <w:t>フレームワーク（サイバーセキュリティフレームワーク）とは、マルウェアやサイバー攻撃などさまざまなセキュリティ上の脅威から、情報システムやデータを守るために、システム上の仕組みや人的な体制の整備を整える方法を「ひな型」としてまとめたもの</w:t>
      </w:r>
      <w:r w:rsidR="00F67DBB">
        <w:rPr>
          <w:rFonts w:hint="eastAsia"/>
        </w:rPr>
        <w:t>。</w:t>
      </w:r>
    </w:p>
    <w:p w14:paraId="6EB73820" w14:textId="621B9B7E" w:rsidR="007E3BA2" w:rsidRPr="007E3BA2" w:rsidRDefault="007E3BA2" w:rsidP="007E3BA2">
      <w:pPr>
        <w:wordWrap w:val="0"/>
        <w:ind w:firstLineChars="0" w:firstLine="0"/>
        <w:rPr>
          <w:lang w:eastAsia="zh-TW"/>
        </w:rPr>
      </w:pPr>
      <w:hyperlink w:anchor="■フレームワーク20ー1ー1" w:history="1">
        <w:r w:rsidRPr="007E3BA2">
          <w:rPr>
            <w:color w:val="467886" w:themeColor="hyperlink"/>
            <w:u w:val="single"/>
            <w:lang w:eastAsia="zh-TW"/>
          </w:rPr>
          <w:t>20-1-1</w:t>
        </w:r>
      </w:hyperlink>
    </w:p>
    <w:p w14:paraId="5C199ED5" w14:textId="77777777" w:rsidR="007E3BA2" w:rsidRDefault="007E3BA2" w:rsidP="007E3BA2">
      <w:pPr>
        <w:wordWrap w:val="0"/>
      </w:pPr>
    </w:p>
    <w:p w14:paraId="2264D71A" w14:textId="353570BF" w:rsidR="007215E0" w:rsidRPr="007E3BA2" w:rsidRDefault="007215E0" w:rsidP="007215E0">
      <w:pPr>
        <w:widowControl/>
        <w:ind w:firstLineChars="0" w:firstLine="0"/>
        <w:jc w:val="left"/>
        <w:rPr>
          <w:rFonts w:eastAsia="メイリオ"/>
          <w:bCs/>
          <w:color w:val="215E99" w:themeColor="text2" w:themeTint="BF"/>
        </w:rPr>
      </w:pPr>
      <w:bookmarkStart w:id="512" w:name="■プロキシ"/>
      <w:r w:rsidRPr="007E3BA2">
        <w:rPr>
          <w:rFonts w:eastAsia="メイリオ" w:hint="eastAsia"/>
          <w:bCs/>
          <w:color w:val="215E99" w:themeColor="text2" w:themeTint="BF"/>
        </w:rPr>
        <w:t>■</w:t>
      </w:r>
      <w:r w:rsidR="00075A68">
        <w:rPr>
          <w:rFonts w:eastAsia="メイリオ" w:hint="eastAsia"/>
          <w:bCs/>
          <w:color w:val="215E99" w:themeColor="text2" w:themeTint="BF"/>
        </w:rPr>
        <w:t>プロキシ</w:t>
      </w:r>
      <w:bookmarkEnd w:id="512"/>
    </w:p>
    <w:p w14:paraId="01EF2A29" w14:textId="77777777" w:rsidR="00075A68" w:rsidRDefault="00075A68" w:rsidP="00075A68">
      <w:r>
        <w:rPr>
          <w:rFonts w:hint="eastAsia"/>
        </w:rPr>
        <w:t>クライアントとサーバの中間で、両者の通信を中継する役割を担うサーバのこと。</w:t>
      </w:r>
    </w:p>
    <w:p w14:paraId="119CC7EE" w14:textId="4F310B75" w:rsidR="007215E0" w:rsidRPr="007E3BA2" w:rsidRDefault="00075A68" w:rsidP="00075A68">
      <w:r>
        <w:rPr>
          <w:rFonts w:hint="eastAsia"/>
        </w:rPr>
        <w:t>プロキシは、クライアントからのリクエストやサーバからの応答をすべて把握することが可能なため、詳細な通信内容をログとして記録したり、</w:t>
      </w:r>
      <w:r>
        <w:t>Webサーバから送られてきたコンテンツをチェックし、不正なコードやマルウェアが含まれていないかをチェックしたりできる</w:t>
      </w:r>
      <w:r w:rsidR="007215E0">
        <w:rPr>
          <w:rFonts w:hint="eastAsia"/>
        </w:rPr>
        <w:t>。</w:t>
      </w:r>
    </w:p>
    <w:p w14:paraId="352ED9D2" w14:textId="1155C81E" w:rsidR="007215E0" w:rsidRDefault="00075A68" w:rsidP="00075A68">
      <w:pPr>
        <w:wordWrap w:val="0"/>
        <w:ind w:firstLineChars="0" w:firstLine="0"/>
      </w:pPr>
      <w:hyperlink w:anchor="■プロキシ18ー3ー5" w:history="1">
        <w:r w:rsidRPr="00A57292">
          <w:rPr>
            <w:rStyle w:val="a7"/>
          </w:rPr>
          <w:t>18-3-5</w:t>
        </w:r>
      </w:hyperlink>
    </w:p>
    <w:p w14:paraId="1E9F7D73" w14:textId="77777777" w:rsidR="00075A68" w:rsidRDefault="00075A68" w:rsidP="007E3BA2">
      <w:pPr>
        <w:wordWrap w:val="0"/>
      </w:pPr>
    </w:p>
    <w:p w14:paraId="0C86A808" w14:textId="3169B93E" w:rsidR="00F67DBB" w:rsidRPr="007E3BA2" w:rsidRDefault="00F67DBB" w:rsidP="00F67DBB">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F67DBB">
        <w:rPr>
          <w:rFonts w:eastAsia="メイリオ" w:hint="eastAsia"/>
          <w:bCs/>
          <w:color w:val="215E99" w:themeColor="text2" w:themeTint="BF"/>
        </w:rPr>
        <w:t>ペネトレーションテスト</w:t>
      </w:r>
    </w:p>
    <w:p w14:paraId="24E8FCC5" w14:textId="77777777" w:rsidR="00F67DBB" w:rsidRPr="007E3BA2" w:rsidRDefault="00F67DBB" w:rsidP="00F67DBB">
      <w:r w:rsidRPr="007E3BA2">
        <w:rPr>
          <w:rFonts w:hint="eastAsia"/>
        </w:rPr>
        <w:t>理想とする顧客像を具体化し、典型的なユーザーのプロファイル分析をすること</w:t>
      </w:r>
      <w:r>
        <w:rPr>
          <w:rFonts w:hint="eastAsia"/>
        </w:rPr>
        <w:t>。</w:t>
      </w:r>
    </w:p>
    <w:p w14:paraId="0FD0A3B4" w14:textId="25896068" w:rsidR="00F67DBB" w:rsidRDefault="00F67DBB" w:rsidP="00F67DBB">
      <w:pPr>
        <w:wordWrap w:val="0"/>
        <w:ind w:firstLineChars="0" w:firstLine="0"/>
      </w:pPr>
      <w:hyperlink w:anchor="■ペネトレーションテスト18ー3ー1" w:history="1">
        <w:r w:rsidRPr="007215E0">
          <w:rPr>
            <w:rStyle w:val="a7"/>
            <w:rFonts w:hint="eastAsia"/>
          </w:rPr>
          <w:t>18-3</w:t>
        </w:r>
        <w:r w:rsidR="007215E0" w:rsidRPr="007215E0">
          <w:rPr>
            <w:rStyle w:val="a7"/>
            <w:rFonts w:hint="eastAsia"/>
          </w:rPr>
          <w:t>-1</w:t>
        </w:r>
      </w:hyperlink>
    </w:p>
    <w:p w14:paraId="1E51E9E1" w14:textId="77777777" w:rsidR="00F67DBB" w:rsidRPr="007E3BA2" w:rsidRDefault="00F67DBB" w:rsidP="00F67DBB">
      <w:pPr>
        <w:wordWrap w:val="0"/>
        <w:ind w:firstLineChars="0" w:firstLine="0"/>
      </w:pPr>
    </w:p>
    <w:p w14:paraId="5DEF37CE" w14:textId="77777777" w:rsidR="007E3BA2" w:rsidRPr="007E3BA2" w:rsidRDefault="007E3BA2" w:rsidP="007E3BA2">
      <w:pPr>
        <w:widowControl/>
        <w:ind w:firstLineChars="0" w:firstLine="0"/>
        <w:jc w:val="left"/>
        <w:rPr>
          <w:rFonts w:eastAsia="メイリオ"/>
          <w:bCs/>
          <w:color w:val="215E99" w:themeColor="text2" w:themeTint="BF"/>
        </w:rPr>
      </w:pPr>
      <w:bookmarkStart w:id="513" w:name="_Toc185339185"/>
      <w:bookmarkStart w:id="514" w:name="■ペルソナ分析"/>
      <w:r w:rsidRPr="007E3BA2">
        <w:rPr>
          <w:rFonts w:eastAsia="メイリオ" w:hint="eastAsia"/>
          <w:bCs/>
          <w:color w:val="215E99" w:themeColor="text2" w:themeTint="BF"/>
        </w:rPr>
        <w:t>■ペルソナ分析</w:t>
      </w:r>
      <w:bookmarkEnd w:id="513"/>
    </w:p>
    <w:bookmarkEnd w:id="514"/>
    <w:p w14:paraId="4E57BBFF" w14:textId="77777777" w:rsidR="00F67DBB" w:rsidRDefault="00F67DBB" w:rsidP="00F67DBB">
      <w:r w:rsidRPr="00F67DBB">
        <w:rPr>
          <w:rFonts w:hint="eastAsia"/>
        </w:rPr>
        <w:t>ネットワークに接続されたシステムの安全性を検証するテスト手法。すでに知られているサイバー攻撃手法を使って実際にシステムに侵入や攻撃を試みることで攻撃耐性を確認する</w:t>
      </w:r>
      <w:r>
        <w:rPr>
          <w:rFonts w:hint="eastAsia"/>
        </w:rPr>
        <w:t>。</w:t>
      </w:r>
    </w:p>
    <w:p w14:paraId="5F446E3F" w14:textId="77777777" w:rsidR="00F67DBB" w:rsidRDefault="00F67DBB" w:rsidP="00F67DBB">
      <w:pPr>
        <w:ind w:firstLineChars="0" w:firstLine="0"/>
      </w:pPr>
      <w:hyperlink w:anchor="■ペルソナ分析20ー1ー1" w:history="1">
        <w:r w:rsidRPr="00E635BE">
          <w:rPr>
            <w:rStyle w:val="a7"/>
          </w:rPr>
          <w:t>2</w:t>
        </w:r>
        <w:bookmarkStart w:id="515" w:name="_Hlt186208830"/>
        <w:r w:rsidRPr="00E635BE">
          <w:rPr>
            <w:rStyle w:val="a7"/>
          </w:rPr>
          <w:t>0</w:t>
        </w:r>
        <w:bookmarkEnd w:id="515"/>
        <w:r w:rsidRPr="00E635BE">
          <w:rPr>
            <w:rStyle w:val="a7"/>
          </w:rPr>
          <w:t>-1-1</w:t>
        </w:r>
      </w:hyperlink>
    </w:p>
    <w:p w14:paraId="5925C9A5" w14:textId="77777777" w:rsidR="00F67DBB" w:rsidRDefault="00F67DBB" w:rsidP="00F67DBB">
      <w:pPr>
        <w:ind w:firstLineChars="0" w:firstLine="0"/>
      </w:pPr>
    </w:p>
    <w:p w14:paraId="27877569" w14:textId="77777777" w:rsidR="007E3BA2" w:rsidRPr="007E3BA2" w:rsidRDefault="007E3BA2" w:rsidP="007E3BA2">
      <w:pPr>
        <w:widowControl/>
        <w:ind w:firstLineChars="0" w:firstLine="0"/>
        <w:jc w:val="left"/>
        <w:rPr>
          <w:rFonts w:eastAsia="メイリオ"/>
          <w:bCs/>
          <w:color w:val="215E99" w:themeColor="text2" w:themeTint="BF"/>
        </w:rPr>
      </w:pPr>
      <w:bookmarkStart w:id="516" w:name="_Toc185339186"/>
      <w:r w:rsidRPr="007E3BA2">
        <w:rPr>
          <w:rFonts w:eastAsia="メイリオ" w:hint="eastAsia"/>
          <w:bCs/>
          <w:color w:val="215E99" w:themeColor="text2" w:themeTint="BF"/>
        </w:rPr>
        <w:t>■ベンダーロックイン</w:t>
      </w:r>
      <w:bookmarkEnd w:id="516"/>
    </w:p>
    <w:p w14:paraId="12B00035" w14:textId="7A19B7FB" w:rsidR="007E3BA2" w:rsidRPr="007E3BA2" w:rsidRDefault="007E3BA2" w:rsidP="007E3BA2">
      <w:pPr>
        <w:wordWrap w:val="0"/>
      </w:pPr>
      <w:r w:rsidRPr="007E3BA2">
        <w:rPr>
          <w:rFonts w:hint="eastAsia"/>
        </w:rPr>
        <w:t>ソフトウェアの機能改修やバージョンアップ、ハードウェアのメンテナンスなど、情報システムを使い続けるために必要な作業を、それを導入した事業者以外が実施することができないために、特定の事業者（ベンダー）を利用し続けなくてはならない状態のこと</w:t>
      </w:r>
      <w:r w:rsidR="00F67DBB">
        <w:rPr>
          <w:rFonts w:hint="eastAsia"/>
        </w:rPr>
        <w:t>。</w:t>
      </w:r>
    </w:p>
    <w:p w14:paraId="1D1AD8BF" w14:textId="0BF24B61" w:rsidR="007E3BA2" w:rsidRPr="007E3BA2" w:rsidRDefault="007E3BA2" w:rsidP="007E3BA2">
      <w:pPr>
        <w:wordWrap w:val="0"/>
        <w:ind w:firstLineChars="0" w:firstLine="0"/>
      </w:pPr>
      <w:hyperlink w:anchor="■ベンダーロックイン20ー1ー6" w:history="1">
        <w:r w:rsidRPr="007E3BA2">
          <w:rPr>
            <w:color w:val="467886" w:themeColor="hyperlink"/>
            <w:u w:val="single"/>
          </w:rPr>
          <w:t>20-1-6</w:t>
        </w:r>
      </w:hyperlink>
    </w:p>
    <w:p w14:paraId="29F9D7E7" w14:textId="77777777" w:rsidR="007E3BA2" w:rsidRDefault="007E3BA2" w:rsidP="007E3BA2">
      <w:pPr>
        <w:wordWrap w:val="0"/>
      </w:pPr>
    </w:p>
    <w:p w14:paraId="6FA0FF84" w14:textId="3B9A8B1B" w:rsidR="00F67DBB" w:rsidRPr="007E3BA2" w:rsidRDefault="00F67DBB" w:rsidP="00F67DBB">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F67DBB">
        <w:rPr>
          <w:rFonts w:eastAsia="メイリオ" w:hint="eastAsia"/>
          <w:bCs/>
          <w:color w:val="215E99" w:themeColor="text2" w:themeTint="BF"/>
        </w:rPr>
        <w:t>マルウェア</w:t>
      </w:r>
    </w:p>
    <w:p w14:paraId="0E777007" w14:textId="1F5A36AB" w:rsidR="00F67DBB" w:rsidRPr="007E3BA2" w:rsidRDefault="00F67DBB" w:rsidP="00F67DBB">
      <w:pPr>
        <w:wordWrap w:val="0"/>
      </w:pPr>
      <w:r w:rsidRPr="00F67DBB">
        <w:rPr>
          <w:rFonts w:hint="eastAsia"/>
        </w:rPr>
        <w:t>パソコンやスマートフォンなどのデバイスやサービス、ネットワークに害を与えたり、悪用したりすることを目的として作成された悪意のあるソフトウェアの総称。コンピュータウイルスやワームなどが含まれる</w:t>
      </w:r>
      <w:r>
        <w:rPr>
          <w:rFonts w:hint="eastAsia"/>
        </w:rPr>
        <w:t>。</w:t>
      </w:r>
    </w:p>
    <w:bookmarkStart w:id="517" w:name="_Toc185339188"/>
    <w:p w14:paraId="20EEC48D" w14:textId="52069792" w:rsidR="00F67DBB" w:rsidRDefault="00F67DBB" w:rsidP="007E3BA2">
      <w:pPr>
        <w:widowControl/>
        <w:ind w:firstLineChars="0" w:firstLine="0"/>
        <w:jc w:val="left"/>
      </w:pPr>
      <w:r>
        <w:fldChar w:fldCharType="begin"/>
      </w:r>
      <w:r>
        <w:instrText>HYPERLINK \l "■マルウェア18ー1"</w:instrText>
      </w:r>
      <w:r>
        <w:fldChar w:fldCharType="separate"/>
      </w:r>
      <w:r w:rsidRPr="004E4629">
        <w:rPr>
          <w:rStyle w:val="a7"/>
        </w:rPr>
        <w:t>18-1</w:t>
      </w:r>
      <w:r>
        <w:fldChar w:fldCharType="end"/>
      </w:r>
      <w:r w:rsidRPr="00390FD5">
        <w:t>、</w:t>
      </w:r>
      <w:hyperlink w:anchor="■マルウェア18ー2ー6" w:history="1">
        <w:r w:rsidRPr="004E4629">
          <w:rPr>
            <w:rStyle w:val="a7"/>
          </w:rPr>
          <w:t>18-2-6</w:t>
        </w:r>
      </w:hyperlink>
      <w:r w:rsidRPr="00390FD5">
        <w:t>、</w:t>
      </w:r>
      <w:hyperlink w:anchor="■マルウェア18ー2ー20" w:history="1">
        <w:r w:rsidRPr="004E4629">
          <w:rPr>
            <w:rStyle w:val="a7"/>
          </w:rPr>
          <w:t>18-2-20</w:t>
        </w:r>
      </w:hyperlink>
      <w:r w:rsidRPr="00390FD5">
        <w:t>、</w:t>
      </w:r>
      <w:hyperlink w:anchor="■マルウェア18ー3ー2" w:history="1">
        <w:r w:rsidRPr="004E4629">
          <w:rPr>
            <w:rStyle w:val="a7"/>
          </w:rPr>
          <w:t>18-3-2</w:t>
        </w:r>
      </w:hyperlink>
      <w:r>
        <w:rPr>
          <w:rFonts w:hint="eastAsia"/>
        </w:rPr>
        <w:t>、</w:t>
      </w:r>
      <w:hyperlink w:anchor="■マルウェア18ー3ー5" w:history="1">
        <w:r w:rsidRPr="004E4629">
          <w:rPr>
            <w:rStyle w:val="a7"/>
          </w:rPr>
          <w:t>18-3-5</w:t>
        </w:r>
      </w:hyperlink>
    </w:p>
    <w:p w14:paraId="5A9F867E" w14:textId="77777777" w:rsidR="00F67DBB" w:rsidRDefault="00F67DBB" w:rsidP="007E3BA2">
      <w:pPr>
        <w:widowControl/>
        <w:ind w:firstLineChars="0" w:firstLine="0"/>
        <w:jc w:val="left"/>
      </w:pPr>
    </w:p>
    <w:p w14:paraId="70DC7B74" w14:textId="6B4DC0EA" w:rsidR="007E3BA2" w:rsidRPr="007E3BA2" w:rsidRDefault="007E3BA2" w:rsidP="007E3BA2">
      <w:pPr>
        <w:widowControl/>
        <w:ind w:firstLineChars="0" w:firstLine="0"/>
        <w:jc w:val="left"/>
        <w:rPr>
          <w:rFonts w:eastAsia="メイリオ"/>
          <w:bCs/>
          <w:color w:val="215E99" w:themeColor="text2" w:themeTint="BF"/>
        </w:rPr>
      </w:pPr>
      <w:bookmarkStart w:id="518" w:name="■ミドルウェア"/>
      <w:r w:rsidRPr="007E3BA2">
        <w:rPr>
          <w:rFonts w:eastAsia="メイリオ" w:hint="eastAsia"/>
          <w:bCs/>
          <w:color w:val="215E99" w:themeColor="text2" w:themeTint="BF"/>
        </w:rPr>
        <w:t>■ミドルウェア</w:t>
      </w:r>
      <w:bookmarkEnd w:id="517"/>
    </w:p>
    <w:bookmarkEnd w:id="518"/>
    <w:p w14:paraId="5578F65E" w14:textId="77777777" w:rsidR="007E3BA2" w:rsidRPr="007E3BA2" w:rsidRDefault="007E3BA2" w:rsidP="007E3BA2">
      <w:r w:rsidRPr="007E3BA2">
        <w:rPr>
          <w:rFonts w:hint="eastAsia"/>
        </w:rPr>
        <w:t>OSとアプリケーションの中間に位置するソフトウェアのこと。アプリケーションが業務に関する処理を行う際、データベースやサーバのやり取りをミドルウェアが担うことで複雑な処理を行うことができる</w:t>
      </w:r>
    </w:p>
    <w:p w14:paraId="611BCE3A" w14:textId="7FE19DA2" w:rsidR="007E3BA2" w:rsidRDefault="00F67DBB" w:rsidP="007E3BA2">
      <w:pPr>
        <w:wordWrap w:val="0"/>
      </w:pPr>
      <w:hyperlink w:anchor="■ミドルウェア18ー3ー1" w:history="1">
        <w:r w:rsidRPr="00944813">
          <w:rPr>
            <w:rStyle w:val="a7"/>
          </w:rPr>
          <w:t>18-3-1</w:t>
        </w:r>
      </w:hyperlink>
      <w:r w:rsidRPr="00C259FB">
        <w:t>、</w:t>
      </w:r>
      <w:hyperlink w:anchor="■ミドルウェア18ー3ー4" w:history="1">
        <w:r w:rsidRPr="00781BF1">
          <w:rPr>
            <w:rStyle w:val="a7"/>
          </w:rPr>
          <w:t>18-3-4</w:t>
        </w:r>
      </w:hyperlink>
      <w:r w:rsidRPr="00C259FB">
        <w:t>、</w:t>
      </w:r>
      <w:hyperlink w:anchor="■ミドルウェア20ー1ー3" w:history="1">
        <w:r w:rsidRPr="00781BF1">
          <w:rPr>
            <w:rStyle w:val="a7"/>
          </w:rPr>
          <w:t>20-1-3</w:t>
        </w:r>
      </w:hyperlink>
    </w:p>
    <w:p w14:paraId="3F2BADBC" w14:textId="77777777" w:rsidR="00F67DBB" w:rsidRDefault="00F67DBB" w:rsidP="007E3BA2">
      <w:pPr>
        <w:wordWrap w:val="0"/>
      </w:pPr>
    </w:p>
    <w:p w14:paraId="3A5C2C2B" w14:textId="7673C5F3" w:rsidR="00F67DBB" w:rsidRPr="007E3BA2" w:rsidRDefault="00F67DBB" w:rsidP="00F67DBB">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F67DBB">
        <w:rPr>
          <w:rFonts w:eastAsia="メイリオ" w:hint="eastAsia"/>
          <w:bCs/>
          <w:color w:val="215E99" w:themeColor="text2" w:themeTint="BF"/>
        </w:rPr>
        <w:t>無線</w:t>
      </w:r>
      <w:r w:rsidRPr="00F67DBB">
        <w:rPr>
          <w:rFonts w:eastAsia="メイリオ"/>
          <w:bCs/>
          <w:color w:val="215E99" w:themeColor="text2" w:themeTint="BF"/>
        </w:rPr>
        <w:t>LAN</w:t>
      </w:r>
    </w:p>
    <w:p w14:paraId="0612D4F5" w14:textId="77777777" w:rsidR="00F67DBB" w:rsidRDefault="00F67DBB" w:rsidP="00F67DBB">
      <w:pPr>
        <w:wordWrap w:val="0"/>
      </w:pPr>
      <w:r w:rsidRPr="00F67DBB">
        <w:t>LANはLocal Area Networkの略。物理的なケーブルを使わず、電波を利用してネットワークに接続する仕組み。この無線LANを通じて、コンピュータはインターネットなどのネットワークにアクセスすることができる</w:t>
      </w:r>
    </w:p>
    <w:p w14:paraId="7EA4E7FD" w14:textId="7E3B1B93" w:rsidR="00F67DBB" w:rsidRDefault="00F67DBB" w:rsidP="00B47C7F">
      <w:pPr>
        <w:wordWrap w:val="0"/>
        <w:ind w:firstLineChars="0" w:firstLine="0"/>
      </w:pPr>
      <w:hyperlink w:anchor="■無線LAN18ー2ー18" w:history="1">
        <w:r w:rsidRPr="00965D36">
          <w:rPr>
            <w:rStyle w:val="a7"/>
          </w:rPr>
          <w:t>18-2-18</w:t>
        </w:r>
      </w:hyperlink>
      <w:r w:rsidRPr="00570039">
        <w:t>、</w:t>
      </w:r>
      <w:hyperlink w:anchor="■無線LAN18ー2ー21" w:history="1">
        <w:r w:rsidRPr="00965D36">
          <w:rPr>
            <w:rStyle w:val="a7"/>
          </w:rPr>
          <w:t>18-2-21</w:t>
        </w:r>
      </w:hyperlink>
    </w:p>
    <w:p w14:paraId="3076AAFA" w14:textId="77777777" w:rsidR="00F67DBB" w:rsidRDefault="00F67DBB" w:rsidP="007E3BA2">
      <w:pPr>
        <w:wordWrap w:val="0"/>
      </w:pPr>
    </w:p>
    <w:p w14:paraId="07558C59" w14:textId="48FD4A5A" w:rsidR="00F67DBB" w:rsidRPr="007E3BA2" w:rsidRDefault="00F67DBB" w:rsidP="00F67DBB">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F67DBB">
        <w:rPr>
          <w:rFonts w:eastAsia="メイリオ" w:hint="eastAsia"/>
          <w:bCs/>
          <w:color w:val="215E99" w:themeColor="text2" w:themeTint="BF"/>
        </w:rPr>
        <w:t>ユーティリティプログラム</w:t>
      </w:r>
    </w:p>
    <w:p w14:paraId="6ABED11F" w14:textId="77777777" w:rsidR="00F67DBB" w:rsidRDefault="00F67DBB" w:rsidP="00F67DBB">
      <w:pPr>
        <w:wordWrap w:val="0"/>
      </w:pPr>
      <w:r w:rsidRPr="00F67DBB">
        <w:rPr>
          <w:rFonts w:hint="eastAsia"/>
        </w:rPr>
        <w:t>コンピュータで、システムの運用を支援するプログラムのこと。具体的には、記憶媒体間のデータ転送、ファイルの複写・削除・整理などの処理を行うためのプログラムのこと。システムおよびアプリケーションによる制御を無効にすることのできるものもある</w:t>
      </w:r>
      <w:r>
        <w:rPr>
          <w:rFonts w:hint="eastAsia"/>
        </w:rPr>
        <w:t>。</w:t>
      </w:r>
    </w:p>
    <w:p w14:paraId="62A7B454" w14:textId="56BDE284" w:rsidR="00F67DBB" w:rsidRDefault="00F67DBB" w:rsidP="00F67DBB">
      <w:pPr>
        <w:wordWrap w:val="0"/>
        <w:ind w:firstLineChars="0" w:firstLine="0"/>
      </w:pPr>
      <w:hyperlink w:anchor="■ユーティリティプログラム18ー1" w:history="1">
        <w:r w:rsidRPr="003B4E7B">
          <w:rPr>
            <w:rStyle w:val="a7"/>
          </w:rPr>
          <w:t>18-1</w:t>
        </w:r>
      </w:hyperlink>
      <w:r w:rsidRPr="00D25164">
        <w:t>、</w:t>
      </w:r>
      <w:hyperlink w:anchor="■ユーティリティプログラム18ー2ー16" w:history="1">
        <w:r w:rsidRPr="003B4E7B">
          <w:rPr>
            <w:rStyle w:val="a7"/>
          </w:rPr>
          <w:t>18-2-16</w:t>
        </w:r>
      </w:hyperlink>
    </w:p>
    <w:p w14:paraId="4F4044DC" w14:textId="77777777" w:rsidR="00F67DBB" w:rsidRDefault="00F67DBB" w:rsidP="007E3BA2">
      <w:pPr>
        <w:wordWrap w:val="0"/>
      </w:pPr>
    </w:p>
    <w:p w14:paraId="0B92B4D4" w14:textId="7713710F" w:rsidR="00355BB6" w:rsidRPr="007E3BA2" w:rsidRDefault="00355BB6" w:rsidP="00355BB6">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Pr="00355BB6">
        <w:rPr>
          <w:rFonts w:eastAsia="メイリオ" w:hint="eastAsia"/>
          <w:bCs/>
          <w:color w:val="215E99" w:themeColor="text2" w:themeTint="BF"/>
        </w:rPr>
        <w:t>ランサムウェア</w:t>
      </w:r>
    </w:p>
    <w:p w14:paraId="6B9D12C7" w14:textId="77777777" w:rsidR="00355BB6" w:rsidRDefault="00355BB6" w:rsidP="00355BB6">
      <w:pPr>
        <w:wordWrap w:val="0"/>
        <w:ind w:firstLineChars="0" w:firstLine="0"/>
      </w:pPr>
      <w:r w:rsidRPr="00355BB6">
        <w:rPr>
          <w:rFonts w:hint="eastAsia"/>
        </w:rPr>
        <w:t>悪意のあるマルウェアの一種。パソコンなどのファイルを暗号化し利用不可能な状態とし、解除と引き換えに被害者から身代金（</w:t>
      </w:r>
      <w:r w:rsidRPr="00355BB6">
        <w:t>ransom）を要求する</w:t>
      </w:r>
      <w:r>
        <w:rPr>
          <w:rFonts w:hint="eastAsia"/>
        </w:rPr>
        <w:t>。</w:t>
      </w:r>
    </w:p>
    <w:p w14:paraId="23F94732" w14:textId="4C5ABCD6" w:rsidR="00355BB6" w:rsidRDefault="00355BB6" w:rsidP="00355BB6">
      <w:pPr>
        <w:wordWrap w:val="0"/>
        <w:ind w:firstLineChars="0" w:firstLine="0"/>
      </w:pPr>
      <w:hyperlink w:anchor="■ランサムウェア18ー2ー11" w:history="1">
        <w:r w:rsidRPr="006E4592">
          <w:rPr>
            <w:rStyle w:val="a7"/>
            <w:lang w:eastAsia="zh-TW"/>
          </w:rPr>
          <w:t>18-2-11</w:t>
        </w:r>
      </w:hyperlink>
      <w:r w:rsidRPr="008A5543">
        <w:rPr>
          <w:lang w:eastAsia="zh-TW"/>
        </w:rPr>
        <w:t>、</w:t>
      </w:r>
      <w:hyperlink w:anchor="■ランサムウェア18ー3ー5" w:history="1">
        <w:r w:rsidRPr="006E4592">
          <w:rPr>
            <w:rStyle w:val="a7"/>
            <w:lang w:eastAsia="zh-TW"/>
          </w:rPr>
          <w:t>18-3-5</w:t>
        </w:r>
      </w:hyperlink>
      <w:r w:rsidRPr="008A5543">
        <w:rPr>
          <w:lang w:eastAsia="zh-TW"/>
        </w:rPr>
        <w:t>、</w:t>
      </w:r>
      <w:hyperlink w:anchor="■ランサムウェア18ー4" w:history="1">
        <w:r w:rsidRPr="006E4592">
          <w:rPr>
            <w:rStyle w:val="a7"/>
            <w:lang w:eastAsia="zh-TW"/>
          </w:rPr>
          <w:t>18-4</w:t>
        </w:r>
      </w:hyperlink>
    </w:p>
    <w:p w14:paraId="2AA8BFA6" w14:textId="77777777" w:rsidR="00355BB6" w:rsidRDefault="00355BB6" w:rsidP="007E3BA2">
      <w:pPr>
        <w:wordWrap w:val="0"/>
      </w:pPr>
    </w:p>
    <w:p w14:paraId="5F5ED63D" w14:textId="06EE491A" w:rsidR="00355BB6" w:rsidRPr="007E3BA2" w:rsidRDefault="00355BB6" w:rsidP="00355BB6">
      <w:pPr>
        <w:widowControl/>
        <w:ind w:firstLineChars="0" w:firstLine="0"/>
        <w:jc w:val="left"/>
        <w:rPr>
          <w:rFonts w:eastAsia="メイリオ"/>
          <w:bCs/>
          <w:color w:val="215E99" w:themeColor="text2" w:themeTint="BF"/>
        </w:rPr>
      </w:pPr>
      <w:r w:rsidRPr="007E3BA2">
        <w:rPr>
          <w:rFonts w:eastAsia="メイリオ" w:hint="eastAsia"/>
          <w:bCs/>
          <w:color w:val="215E99" w:themeColor="text2" w:themeTint="BF"/>
        </w:rPr>
        <w:t>■</w:t>
      </w:r>
      <w:r w:rsidR="00D769C3" w:rsidRPr="00D769C3">
        <w:rPr>
          <w:rFonts w:eastAsia="メイリオ" w:hint="eastAsia"/>
          <w:bCs/>
          <w:color w:val="215E99" w:themeColor="text2" w:themeTint="BF"/>
        </w:rPr>
        <w:t>リスクアセスメント</w:t>
      </w:r>
    </w:p>
    <w:p w14:paraId="544DBBD9" w14:textId="4BC38A96" w:rsidR="00355BB6" w:rsidRPr="007E3BA2" w:rsidRDefault="00D769C3" w:rsidP="00355BB6">
      <w:pPr>
        <w:wordWrap w:val="0"/>
      </w:pPr>
      <w:r w:rsidRPr="00D769C3">
        <w:rPr>
          <w:rFonts w:hint="eastAsia"/>
        </w:rPr>
        <w:t>企業や組織が持つ情報資産に対するリスクの分析・評価を行うプロセスのこと。具体的には情報資産の特定、脅威と脆弱性の特定と評価、リスクの分析と評価を行う。リスク評価の結果、許容できるもの以外は何らかのセキュリティ対策を講じる必要がある</w:t>
      </w:r>
      <w:r>
        <w:rPr>
          <w:rFonts w:hint="eastAsia"/>
        </w:rPr>
        <w:t>。</w:t>
      </w:r>
    </w:p>
    <w:p w14:paraId="43884F81" w14:textId="19C076A1" w:rsidR="00355BB6" w:rsidRDefault="00D769C3" w:rsidP="00D769C3">
      <w:pPr>
        <w:wordWrap w:val="0"/>
        <w:ind w:firstLineChars="0" w:firstLine="0"/>
      </w:pPr>
      <w:hyperlink w:anchor="■リスクアセスメント18ー1" w:history="1">
        <w:r w:rsidRPr="009B2056">
          <w:rPr>
            <w:rStyle w:val="a7"/>
            <w:lang w:eastAsia="zh-TW"/>
          </w:rPr>
          <w:t>18-1</w:t>
        </w:r>
      </w:hyperlink>
      <w:r w:rsidRPr="00D861B1">
        <w:rPr>
          <w:lang w:eastAsia="zh-TW"/>
        </w:rPr>
        <w:t>、</w:t>
      </w:r>
      <w:hyperlink w:anchor="■リスクアセスメント18ー2ー17" w:history="1">
        <w:r w:rsidRPr="009B2056">
          <w:rPr>
            <w:rStyle w:val="a7"/>
            <w:lang w:eastAsia="zh-TW"/>
          </w:rPr>
          <w:t>18-2-17</w:t>
        </w:r>
      </w:hyperlink>
    </w:p>
    <w:p w14:paraId="6F43F3AB" w14:textId="77777777" w:rsidR="00D769C3" w:rsidRPr="007E3BA2" w:rsidRDefault="00D769C3" w:rsidP="007E3BA2">
      <w:pPr>
        <w:wordWrap w:val="0"/>
      </w:pPr>
    </w:p>
    <w:p w14:paraId="02C36137" w14:textId="77777777" w:rsidR="007E3BA2" w:rsidRPr="007E3BA2" w:rsidRDefault="007E3BA2" w:rsidP="007E3BA2">
      <w:pPr>
        <w:widowControl/>
        <w:ind w:firstLineChars="0" w:firstLine="0"/>
        <w:jc w:val="left"/>
        <w:rPr>
          <w:rFonts w:eastAsia="メイリオ"/>
          <w:bCs/>
          <w:color w:val="215E99" w:themeColor="text2" w:themeTint="BF"/>
        </w:rPr>
      </w:pPr>
      <w:bookmarkStart w:id="519" w:name="■リスク評価"/>
      <w:r w:rsidRPr="007E3BA2">
        <w:rPr>
          <w:rFonts w:eastAsia="メイリオ" w:hint="eastAsia"/>
          <w:bCs/>
          <w:color w:val="215E99" w:themeColor="text2" w:themeTint="BF"/>
        </w:rPr>
        <w:t>■リスク評価</w:t>
      </w:r>
    </w:p>
    <w:bookmarkEnd w:id="519"/>
    <w:p w14:paraId="1C751BCD" w14:textId="05476472" w:rsidR="007E3BA2" w:rsidRPr="007E3BA2" w:rsidRDefault="007E3BA2" w:rsidP="007E3BA2">
      <w:pPr>
        <w:wordWrap w:val="0"/>
      </w:pPr>
      <w:r w:rsidRPr="007E3BA2">
        <w:rPr>
          <w:rFonts w:hint="eastAsia"/>
        </w:rPr>
        <w:t>組織やプロジェクトにおける特定されたリスクに対して、重要度や影響度を評価するプロセス</w:t>
      </w:r>
      <w:r w:rsidR="00D769C3">
        <w:rPr>
          <w:rFonts w:hint="eastAsia"/>
        </w:rPr>
        <w:t>。</w:t>
      </w:r>
    </w:p>
    <w:p w14:paraId="7EF39B03" w14:textId="77777777" w:rsidR="000F42B3" w:rsidRDefault="00D769C3" w:rsidP="001F40CA">
      <w:pPr>
        <w:autoSpaceDE w:val="0"/>
        <w:autoSpaceDN w:val="0"/>
        <w:spacing w:line="240" w:lineRule="auto"/>
        <w:ind w:firstLineChars="0" w:firstLine="0"/>
        <w:jc w:val="left"/>
      </w:pPr>
      <w:hyperlink w:anchor="■リスク評価18ー3ー5" w:history="1">
        <w:r w:rsidRPr="00EA485A">
          <w:rPr>
            <w:rStyle w:val="a7"/>
          </w:rPr>
          <w:t>18-3-5</w:t>
        </w:r>
      </w:hyperlink>
      <w:r w:rsidRPr="00243A9C">
        <w:t>、</w:t>
      </w:r>
      <w:hyperlink w:anchor="■リスク評価20ー1ー9" w:history="1">
        <w:r w:rsidRPr="00EA485A">
          <w:rPr>
            <w:rStyle w:val="a7"/>
          </w:rPr>
          <w:t>20-1-9</w:t>
        </w:r>
      </w:hyperlink>
    </w:p>
    <w:p w14:paraId="1A812068" w14:textId="77777777" w:rsidR="000F42B3" w:rsidRDefault="000F42B3" w:rsidP="001F40CA">
      <w:pPr>
        <w:autoSpaceDE w:val="0"/>
        <w:autoSpaceDN w:val="0"/>
        <w:spacing w:line="240" w:lineRule="auto"/>
        <w:ind w:firstLineChars="0" w:firstLine="0"/>
        <w:jc w:val="left"/>
        <w:rPr>
          <w:rFonts w:ascii="メイリオ" w:eastAsia="メイリオ" w:hAnsi="メイリオ" w:cs="メイリオ"/>
          <w:kern w:val="0"/>
          <w:sz w:val="20"/>
        </w:rPr>
        <w:sectPr w:rsidR="000F42B3" w:rsidSect="002F26B1">
          <w:footerReference w:type="default" r:id="rId122"/>
          <w:type w:val="continuous"/>
          <w:pgSz w:w="11906" w:h="16838"/>
          <w:pgMar w:top="720" w:right="720" w:bottom="720" w:left="720" w:header="851" w:footer="737" w:gutter="0"/>
          <w:cols w:num="3" w:space="425"/>
          <w:docGrid w:type="lines" w:linePitch="360"/>
        </w:sectPr>
      </w:pPr>
    </w:p>
    <w:p w14:paraId="5535C1F6" w14:textId="628EC750" w:rsidR="001F40CA" w:rsidRPr="00C51FFF" w:rsidRDefault="001F40CA" w:rsidP="001F40CA">
      <w:pPr>
        <w:autoSpaceDE w:val="0"/>
        <w:autoSpaceDN w:val="0"/>
        <w:spacing w:line="240" w:lineRule="auto"/>
        <w:ind w:firstLineChars="0" w:firstLine="0"/>
        <w:jc w:val="left"/>
        <w:rPr>
          <w:rFonts w:ascii="メイリオ" w:eastAsia="メイリオ" w:hAnsi="メイリオ" w:cs="メイリオ"/>
          <w:kern w:val="0"/>
          <w:sz w:val="20"/>
        </w:rPr>
      </w:pPr>
    </w:p>
    <w:p w14:paraId="0A5EEC43" w14:textId="77777777" w:rsidR="001F40CA" w:rsidRPr="00C51FFF" w:rsidRDefault="001F40CA" w:rsidP="001F40CA">
      <w:pPr>
        <w:autoSpaceDE w:val="0"/>
        <w:autoSpaceDN w:val="0"/>
        <w:spacing w:before="64" w:line="240" w:lineRule="auto"/>
        <w:ind w:firstLineChars="0" w:firstLine="0"/>
        <w:jc w:val="left"/>
        <w:rPr>
          <w:rFonts w:ascii="メイリオ" w:eastAsia="メイリオ" w:hAnsi="メイリオ" w:cs="メイリオ"/>
          <w:kern w:val="0"/>
          <w:sz w:val="20"/>
        </w:rPr>
      </w:pPr>
    </w:p>
    <w:p w14:paraId="769A7D69" w14:textId="77777777" w:rsidR="001F40CA" w:rsidRPr="00C51FFF" w:rsidRDefault="001F40CA" w:rsidP="001F40CA">
      <w:pPr>
        <w:autoSpaceDE w:val="0"/>
        <w:autoSpaceDN w:val="0"/>
        <w:spacing w:line="240" w:lineRule="auto"/>
        <w:ind w:left="130" w:firstLineChars="0" w:firstLine="0"/>
        <w:jc w:val="left"/>
        <w:rPr>
          <w:rFonts w:ascii="メイリオ" w:eastAsia="メイリオ" w:hAnsi="メイリオ" w:cs="メイリオ"/>
          <w:kern w:val="0"/>
          <w:sz w:val="20"/>
        </w:rPr>
      </w:pPr>
    </w:p>
    <w:p w14:paraId="1FCA1264" w14:textId="77777777" w:rsidR="001F40CA" w:rsidRPr="00C51FFF" w:rsidRDefault="001F40CA" w:rsidP="001F40CA"/>
    <w:p w14:paraId="263059E0" w14:textId="77777777" w:rsidR="001F40CA" w:rsidRPr="00C51FFF" w:rsidRDefault="001F40CA" w:rsidP="001F40CA">
      <w:pPr>
        <w:ind w:firstLineChars="0" w:firstLine="0"/>
      </w:pPr>
      <w:r w:rsidRPr="00C51FFF">
        <w:rPr>
          <w:noProof/>
        </w:rPr>
        <w:drawing>
          <wp:anchor distT="0" distB="0" distL="114300" distR="114300" simplePos="0" relativeHeight="251694080" behindDoc="1" locked="0" layoutInCell="1" allowOverlap="1" wp14:anchorId="12A76369" wp14:editId="55155516">
            <wp:simplePos x="0" y="0"/>
            <wp:positionH relativeFrom="margin">
              <wp:posOffset>88900</wp:posOffset>
            </wp:positionH>
            <wp:positionV relativeFrom="margin">
              <wp:posOffset>4792345</wp:posOffset>
            </wp:positionV>
            <wp:extent cx="6477000" cy="3642412"/>
            <wp:effectExtent l="0" t="0" r="0" b="0"/>
            <wp:wrapNone/>
            <wp:docPr id="7"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 descr="ホワイトボード&#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FF">
        <w:rPr>
          <w:noProof/>
        </w:rPr>
        <w:drawing>
          <wp:anchor distT="0" distB="0" distL="114300" distR="114300" simplePos="0" relativeHeight="251693056" behindDoc="0" locked="0" layoutInCell="1" allowOverlap="1" wp14:anchorId="45709CAC" wp14:editId="2E6E1751">
            <wp:simplePos x="0" y="0"/>
            <wp:positionH relativeFrom="margin">
              <wp:posOffset>1955800</wp:posOffset>
            </wp:positionH>
            <wp:positionV relativeFrom="paragraph">
              <wp:posOffset>6776085</wp:posOffset>
            </wp:positionV>
            <wp:extent cx="2987040" cy="467360"/>
            <wp:effectExtent l="0" t="0" r="3810" b="8890"/>
            <wp:wrapTopAndBottom/>
            <wp:docPr id="678428546"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28546"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p>
    <w:p w14:paraId="27F4AE28" w14:textId="77777777" w:rsidR="001F40CA" w:rsidRPr="00D464EF" w:rsidRDefault="001F40CA" w:rsidP="001F40CA">
      <w:pPr>
        <w:ind w:firstLineChars="0" w:firstLine="0"/>
      </w:pPr>
    </w:p>
    <w:p w14:paraId="194B7DA3" w14:textId="70CA0ED1" w:rsidR="007E3BA2" w:rsidRPr="007E3BA2" w:rsidRDefault="007E3BA2" w:rsidP="007E3BA2">
      <w:pPr>
        <w:widowControl/>
        <w:spacing w:line="240" w:lineRule="auto"/>
        <w:ind w:firstLineChars="0" w:firstLine="0"/>
        <w:jc w:val="left"/>
        <w:rPr>
          <w:rFonts w:ascii="Times New Roman" w:eastAsia="MS-PMincho" w:hAnsi="Times New Roman" w:cs="Times New Roman"/>
          <w:kern w:val="0"/>
          <w:sz w:val="21"/>
          <w:szCs w:val="20"/>
        </w:rPr>
      </w:pPr>
    </w:p>
    <w:p w14:paraId="001F8FC4" w14:textId="77777777" w:rsidR="007E3BA2" w:rsidRPr="007E3BA2" w:rsidRDefault="007E3BA2" w:rsidP="007E3BA2">
      <w:pPr>
        <w:widowControl/>
        <w:spacing w:line="420" w:lineRule="exact"/>
        <w:ind w:firstLineChars="0" w:firstLine="0"/>
        <w:jc w:val="left"/>
        <w:rPr>
          <w:rFonts w:ascii="Times New Roman" w:eastAsia="MS-PMincho" w:hAnsi="Times New Roman" w:cs="Times New Roman"/>
          <w:kern w:val="0"/>
          <w:sz w:val="21"/>
          <w:szCs w:val="20"/>
        </w:rPr>
      </w:pPr>
    </w:p>
    <w:p w14:paraId="55DAF27F" w14:textId="77777777" w:rsidR="007E3BA2" w:rsidRPr="007E3BA2" w:rsidRDefault="007E3BA2" w:rsidP="007E3BA2">
      <w:pPr>
        <w:widowControl/>
        <w:spacing w:line="420" w:lineRule="exact"/>
        <w:ind w:firstLineChars="0" w:firstLine="0"/>
        <w:jc w:val="left"/>
        <w:rPr>
          <w:rFonts w:ascii="Times New Roman" w:eastAsia="MS-PMincho" w:hAnsi="Times New Roman" w:cs="Times New Roman"/>
          <w:kern w:val="0"/>
          <w:sz w:val="21"/>
          <w:szCs w:val="20"/>
        </w:rPr>
      </w:pPr>
    </w:p>
    <w:p w14:paraId="0451500B" w14:textId="77777777" w:rsidR="007E3BA2" w:rsidRPr="007E3BA2" w:rsidRDefault="007E3BA2" w:rsidP="007E3BA2"/>
    <w:sectPr w:rsidR="007E3BA2" w:rsidRPr="007E3BA2" w:rsidSect="000F42B3">
      <w:footerReference w:type="default" r:id="rId123"/>
      <w:pgSz w:w="11906" w:h="16838"/>
      <w:pgMar w:top="720" w:right="720" w:bottom="720" w:left="720" w:header="851" w:footer="737" w:gutter="0"/>
      <w:cols w:num="3"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B1A16" w14:textId="77777777" w:rsidR="00AD04D3" w:rsidRDefault="00AD04D3" w:rsidP="00DC08D5">
      <w:r>
        <w:separator/>
      </w:r>
    </w:p>
  </w:endnote>
  <w:endnote w:type="continuationSeparator" w:id="0">
    <w:p w14:paraId="6FC5601F" w14:textId="77777777" w:rsidR="00AD04D3" w:rsidRDefault="00AD04D3" w:rsidP="00DC08D5">
      <w:r>
        <w:continuationSeparator/>
      </w:r>
    </w:p>
  </w:endnote>
  <w:endnote w:type="continuationNotice" w:id="1">
    <w:p w14:paraId="29879046" w14:textId="77777777" w:rsidR="00AD04D3" w:rsidRDefault="00AD0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メイリオ">
    <w:altName w:val="Meiryo"/>
    <w:panose1 w:val="020B0604030504040204"/>
    <w:charset w:val="80"/>
    <w:family w:val="swiss"/>
    <w:pitch w:val="variable"/>
    <w:sig w:usb0="E00002FF" w:usb1="6AC7FFFF"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PMinch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A1FE7" w14:textId="64524C89" w:rsidR="00D42BE2" w:rsidRDefault="00D42BE2">
    <w:pPr>
      <w:pStyle w:val="a5"/>
      <w:jc w:val="center"/>
    </w:pPr>
  </w:p>
  <w:p w14:paraId="2F1F4768" w14:textId="77777777" w:rsidR="00090C03" w:rsidRDefault="00090C0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2028037"/>
      <w:docPartObj>
        <w:docPartGallery w:val="Page Numbers (Bottom of Page)"/>
        <w:docPartUnique/>
      </w:docPartObj>
    </w:sdtPr>
    <w:sdtContent>
      <w:p w14:paraId="3924A43E" w14:textId="78A78E73" w:rsidR="00714318" w:rsidRDefault="00714318">
        <w:pPr>
          <w:pStyle w:val="a5"/>
          <w:jc w:val="center"/>
        </w:pPr>
        <w:r>
          <w:fldChar w:fldCharType="begin"/>
        </w:r>
        <w:r>
          <w:instrText>PAGE   \* MERGEFORMAT</w:instrText>
        </w:r>
        <w:r>
          <w:fldChar w:fldCharType="separate"/>
        </w:r>
        <w:r>
          <w:rPr>
            <w:lang w:val="ja-JP"/>
          </w:rPr>
          <w:t>2</w:t>
        </w:r>
        <w:r>
          <w:fldChar w:fldCharType="end"/>
        </w:r>
      </w:p>
    </w:sdtContent>
  </w:sdt>
  <w:p w14:paraId="663C842E" w14:textId="77777777" w:rsidR="00714318" w:rsidRDefault="0071431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8428027"/>
      <w:docPartObj>
        <w:docPartGallery w:val="Page Numbers (Bottom of Page)"/>
        <w:docPartUnique/>
      </w:docPartObj>
    </w:sdtPr>
    <w:sdtContent>
      <w:p w14:paraId="66849B41" w14:textId="6C2152AF" w:rsidR="00AE5809" w:rsidRDefault="00AE5809">
        <w:pPr>
          <w:pStyle w:val="a5"/>
          <w:jc w:val="center"/>
        </w:pPr>
        <w:r>
          <w:fldChar w:fldCharType="begin"/>
        </w:r>
        <w:r>
          <w:instrText>PAGE   \* MERGEFORMAT</w:instrText>
        </w:r>
        <w:r>
          <w:fldChar w:fldCharType="separate"/>
        </w:r>
        <w:r>
          <w:rPr>
            <w:lang w:val="ja-JP"/>
          </w:rPr>
          <w:t>2</w:t>
        </w:r>
        <w:r>
          <w:fldChar w:fldCharType="end"/>
        </w:r>
      </w:p>
    </w:sdtContent>
  </w:sdt>
  <w:p w14:paraId="70B66498" w14:textId="77777777" w:rsidR="00AE5809" w:rsidRDefault="00AE580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96914"/>
      <w:docPartObj>
        <w:docPartGallery w:val="Page Numbers (Bottom of Page)"/>
        <w:docPartUnique/>
      </w:docPartObj>
    </w:sdtPr>
    <w:sdtContent>
      <w:p w14:paraId="3BF87120" w14:textId="77777777" w:rsidR="00D42BE2" w:rsidRDefault="00D42BE2">
        <w:pPr>
          <w:pStyle w:val="a5"/>
          <w:jc w:val="center"/>
        </w:pPr>
        <w:r>
          <w:fldChar w:fldCharType="begin"/>
        </w:r>
        <w:r>
          <w:instrText>PAGE   \* MERGEFORMAT</w:instrText>
        </w:r>
        <w:r>
          <w:fldChar w:fldCharType="separate"/>
        </w:r>
        <w:r>
          <w:rPr>
            <w:lang w:val="ja-JP"/>
          </w:rPr>
          <w:t>2</w:t>
        </w:r>
        <w:r>
          <w:fldChar w:fldCharType="end"/>
        </w:r>
      </w:p>
    </w:sdtContent>
  </w:sdt>
  <w:p w14:paraId="4518A726" w14:textId="77777777" w:rsidR="00D42BE2" w:rsidRDefault="00D42BE2">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995179"/>
      <w:docPartObj>
        <w:docPartGallery w:val="Page Numbers (Bottom of Page)"/>
        <w:docPartUnique/>
      </w:docPartObj>
    </w:sdtPr>
    <w:sdtContent>
      <w:p w14:paraId="589E3170" w14:textId="306FA3F9" w:rsidR="002F26B1" w:rsidRDefault="002F26B1">
        <w:pPr>
          <w:pStyle w:val="a5"/>
          <w:jc w:val="center"/>
        </w:pPr>
        <w:r>
          <w:fldChar w:fldCharType="begin"/>
        </w:r>
        <w:r>
          <w:instrText>PAGE   \* MERGEFORMAT</w:instrText>
        </w:r>
        <w:r>
          <w:fldChar w:fldCharType="separate"/>
        </w:r>
        <w:r>
          <w:rPr>
            <w:lang w:val="ja-JP"/>
          </w:rPr>
          <w:t>2</w:t>
        </w:r>
        <w:r>
          <w:fldChar w:fldCharType="end"/>
        </w:r>
      </w:p>
    </w:sdtContent>
  </w:sdt>
  <w:p w14:paraId="12BA693B" w14:textId="77777777" w:rsidR="007E3BA2" w:rsidRDefault="007E3BA2" w:rsidP="00042651">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0251313"/>
      <w:docPartObj>
        <w:docPartGallery w:val="Page Numbers (Bottom of Page)"/>
        <w:docPartUnique/>
      </w:docPartObj>
    </w:sdtPr>
    <w:sdtContent>
      <w:p w14:paraId="31A0C3F0" w14:textId="77777777" w:rsidR="000F42B3" w:rsidRDefault="000F42B3">
        <w:pPr>
          <w:pStyle w:val="a5"/>
          <w:jc w:val="center"/>
        </w:pPr>
        <w:r>
          <w:fldChar w:fldCharType="begin"/>
        </w:r>
        <w:r>
          <w:instrText>PAGE   \* MERGEFORMAT</w:instrText>
        </w:r>
        <w:r>
          <w:fldChar w:fldCharType="separate"/>
        </w:r>
        <w:r>
          <w:rPr>
            <w:lang w:val="ja-JP"/>
          </w:rPr>
          <w:t>2</w:t>
        </w:r>
        <w:r>
          <w:fldChar w:fldCharType="end"/>
        </w:r>
      </w:p>
    </w:sdtContent>
  </w:sdt>
  <w:p w14:paraId="7F899A9C" w14:textId="77777777" w:rsidR="000F42B3" w:rsidRDefault="000F42B3">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5DD09" w14:textId="77777777" w:rsidR="000F42B3" w:rsidRDefault="000F42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AB583" w14:textId="77777777" w:rsidR="00AD04D3" w:rsidRDefault="00AD04D3" w:rsidP="00DC08D5">
      <w:r>
        <w:separator/>
      </w:r>
    </w:p>
  </w:footnote>
  <w:footnote w:type="continuationSeparator" w:id="0">
    <w:p w14:paraId="587BA69F" w14:textId="77777777" w:rsidR="00AD04D3" w:rsidRDefault="00AD04D3" w:rsidP="00DC08D5">
      <w:r>
        <w:continuationSeparator/>
      </w:r>
    </w:p>
  </w:footnote>
  <w:footnote w:type="continuationNotice" w:id="1">
    <w:p w14:paraId="06EA678F" w14:textId="77777777" w:rsidR="00AD04D3" w:rsidRDefault="00AD04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226E" w14:textId="77777777" w:rsidR="007E3BA2" w:rsidRPr="00C173B6" w:rsidRDefault="007E3BA2" w:rsidP="00C173B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DF7"/>
    <w:multiLevelType w:val="hybridMultilevel"/>
    <w:tmpl w:val="64628FFE"/>
    <w:lvl w:ilvl="0" w:tplc="FFFFFFFF">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1973A2E"/>
    <w:multiLevelType w:val="hybridMultilevel"/>
    <w:tmpl w:val="01C436B8"/>
    <w:lvl w:ilvl="0" w:tplc="76A4E47C">
      <w:start w:val="1"/>
      <w:numFmt w:val="lowerLetter"/>
      <w:lvlText w:val="%1."/>
      <w:lvlJc w:val="left"/>
      <w:pPr>
        <w:ind w:left="440" w:hanging="440"/>
      </w:pPr>
      <w:rPr>
        <w:rFonts w:hint="eastAsia"/>
      </w:rPr>
    </w:lvl>
    <w:lvl w:ilvl="1" w:tplc="04090001">
      <w:start w:val="1"/>
      <w:numFmt w:val="bullet"/>
      <w:lvlText w:val=""/>
      <w:lvlJc w:val="left"/>
      <w:pPr>
        <w:ind w:left="88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036B48"/>
    <w:multiLevelType w:val="hybridMultilevel"/>
    <w:tmpl w:val="DB62C698"/>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3" w15:restartNumberingAfterBreak="0">
    <w:nsid w:val="03091650"/>
    <w:multiLevelType w:val="hybridMultilevel"/>
    <w:tmpl w:val="7CAC69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03E758D9"/>
    <w:multiLevelType w:val="hybridMultilevel"/>
    <w:tmpl w:val="81367500"/>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4BC486B"/>
    <w:multiLevelType w:val="hybridMultilevel"/>
    <w:tmpl w:val="5376380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 w15:restartNumberingAfterBreak="0">
    <w:nsid w:val="05984BC9"/>
    <w:multiLevelType w:val="hybridMultilevel"/>
    <w:tmpl w:val="77B6DC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05A35E8B"/>
    <w:multiLevelType w:val="hybridMultilevel"/>
    <w:tmpl w:val="CC34766E"/>
    <w:lvl w:ilvl="0" w:tplc="76A4E47C">
      <w:start w:val="1"/>
      <w:numFmt w:val="lowerLetter"/>
      <w:lvlText w:val="%1."/>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06565305"/>
    <w:multiLevelType w:val="hybridMultilevel"/>
    <w:tmpl w:val="4BB27F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0876378C"/>
    <w:multiLevelType w:val="hybridMultilevel"/>
    <w:tmpl w:val="7D28F5C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8F95E5A"/>
    <w:multiLevelType w:val="hybridMultilevel"/>
    <w:tmpl w:val="F58A3BDE"/>
    <w:lvl w:ilvl="0" w:tplc="E62CC440">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09757541"/>
    <w:multiLevelType w:val="hybridMultilevel"/>
    <w:tmpl w:val="843442A6"/>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09901812"/>
    <w:multiLevelType w:val="hybridMultilevel"/>
    <w:tmpl w:val="27A6699E"/>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0BC119B8"/>
    <w:multiLevelType w:val="hybridMultilevel"/>
    <w:tmpl w:val="BB80D5C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0C4C0203"/>
    <w:multiLevelType w:val="hybridMultilevel"/>
    <w:tmpl w:val="B4887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0D1060F5"/>
    <w:multiLevelType w:val="hybridMultilevel"/>
    <w:tmpl w:val="64101F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0D2A38A9"/>
    <w:multiLevelType w:val="hybridMultilevel"/>
    <w:tmpl w:val="4738969A"/>
    <w:lvl w:ilvl="0" w:tplc="DE225436">
      <w:start w:val="1"/>
      <w:numFmt w:val="lowerLetter"/>
      <w:lvlText w:val="%1."/>
      <w:lvlJc w:val="left"/>
      <w:pPr>
        <w:ind w:left="440" w:hanging="440"/>
      </w:pPr>
      <w:rPr>
        <w:rFonts w:hint="eastAsia"/>
      </w:rPr>
    </w:lvl>
    <w:lvl w:ilvl="1" w:tplc="51D6F662">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0EBE4D03"/>
    <w:multiLevelType w:val="hybridMultilevel"/>
    <w:tmpl w:val="3DA8B396"/>
    <w:lvl w:ilvl="0" w:tplc="D5A000D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0EFA4A84"/>
    <w:multiLevelType w:val="hybridMultilevel"/>
    <w:tmpl w:val="E6FE5D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0FBC53AE"/>
    <w:multiLevelType w:val="hybridMultilevel"/>
    <w:tmpl w:val="E25448A4"/>
    <w:lvl w:ilvl="0" w:tplc="516E76F8">
      <w:start w:val="1"/>
      <w:numFmt w:val="lowerLetter"/>
      <w:lvlText w:val="%1."/>
      <w:lvlJc w:val="left"/>
      <w:pPr>
        <w:tabs>
          <w:tab w:val="num" w:pos="720"/>
        </w:tabs>
        <w:ind w:left="720" w:hanging="360"/>
      </w:pPr>
    </w:lvl>
    <w:lvl w:ilvl="1" w:tplc="9190AE1E" w:tentative="1">
      <w:start w:val="1"/>
      <w:numFmt w:val="lowerLetter"/>
      <w:lvlText w:val="%2."/>
      <w:lvlJc w:val="left"/>
      <w:pPr>
        <w:tabs>
          <w:tab w:val="num" w:pos="1440"/>
        </w:tabs>
        <w:ind w:left="1440" w:hanging="360"/>
      </w:pPr>
    </w:lvl>
    <w:lvl w:ilvl="2" w:tplc="4DAC2388" w:tentative="1">
      <w:start w:val="1"/>
      <w:numFmt w:val="lowerLetter"/>
      <w:lvlText w:val="%3."/>
      <w:lvlJc w:val="left"/>
      <w:pPr>
        <w:tabs>
          <w:tab w:val="num" w:pos="2160"/>
        </w:tabs>
        <w:ind w:left="2160" w:hanging="360"/>
      </w:pPr>
    </w:lvl>
    <w:lvl w:ilvl="3" w:tplc="9BDEFD14" w:tentative="1">
      <w:start w:val="1"/>
      <w:numFmt w:val="lowerLetter"/>
      <w:lvlText w:val="%4."/>
      <w:lvlJc w:val="left"/>
      <w:pPr>
        <w:tabs>
          <w:tab w:val="num" w:pos="2880"/>
        </w:tabs>
        <w:ind w:left="2880" w:hanging="360"/>
      </w:pPr>
    </w:lvl>
    <w:lvl w:ilvl="4" w:tplc="76C85660" w:tentative="1">
      <w:start w:val="1"/>
      <w:numFmt w:val="lowerLetter"/>
      <w:lvlText w:val="%5."/>
      <w:lvlJc w:val="left"/>
      <w:pPr>
        <w:tabs>
          <w:tab w:val="num" w:pos="3600"/>
        </w:tabs>
        <w:ind w:left="3600" w:hanging="360"/>
      </w:pPr>
    </w:lvl>
    <w:lvl w:ilvl="5" w:tplc="2CC014F6" w:tentative="1">
      <w:start w:val="1"/>
      <w:numFmt w:val="lowerLetter"/>
      <w:lvlText w:val="%6."/>
      <w:lvlJc w:val="left"/>
      <w:pPr>
        <w:tabs>
          <w:tab w:val="num" w:pos="4320"/>
        </w:tabs>
        <w:ind w:left="4320" w:hanging="360"/>
      </w:pPr>
    </w:lvl>
    <w:lvl w:ilvl="6" w:tplc="87D45040" w:tentative="1">
      <w:start w:val="1"/>
      <w:numFmt w:val="lowerLetter"/>
      <w:lvlText w:val="%7."/>
      <w:lvlJc w:val="left"/>
      <w:pPr>
        <w:tabs>
          <w:tab w:val="num" w:pos="5040"/>
        </w:tabs>
        <w:ind w:left="5040" w:hanging="360"/>
      </w:pPr>
    </w:lvl>
    <w:lvl w:ilvl="7" w:tplc="36469608" w:tentative="1">
      <w:start w:val="1"/>
      <w:numFmt w:val="lowerLetter"/>
      <w:lvlText w:val="%8."/>
      <w:lvlJc w:val="left"/>
      <w:pPr>
        <w:tabs>
          <w:tab w:val="num" w:pos="5760"/>
        </w:tabs>
        <w:ind w:left="5760" w:hanging="360"/>
      </w:pPr>
    </w:lvl>
    <w:lvl w:ilvl="8" w:tplc="1A44205E" w:tentative="1">
      <w:start w:val="1"/>
      <w:numFmt w:val="lowerLetter"/>
      <w:lvlText w:val="%9."/>
      <w:lvlJc w:val="left"/>
      <w:pPr>
        <w:tabs>
          <w:tab w:val="num" w:pos="6480"/>
        </w:tabs>
        <w:ind w:left="6480" w:hanging="360"/>
      </w:pPr>
    </w:lvl>
  </w:abstractNum>
  <w:abstractNum w:abstractNumId="20" w15:restartNumberingAfterBreak="0">
    <w:nsid w:val="11A5178C"/>
    <w:multiLevelType w:val="hybridMultilevel"/>
    <w:tmpl w:val="B1161AC2"/>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1" w15:restartNumberingAfterBreak="0">
    <w:nsid w:val="11EE098F"/>
    <w:multiLevelType w:val="hybridMultilevel"/>
    <w:tmpl w:val="EB5E07B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128E7E14"/>
    <w:multiLevelType w:val="hybridMultilevel"/>
    <w:tmpl w:val="459E4538"/>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3" w15:restartNumberingAfterBreak="0">
    <w:nsid w:val="12946600"/>
    <w:multiLevelType w:val="hybridMultilevel"/>
    <w:tmpl w:val="95D48D5E"/>
    <w:lvl w:ilvl="0" w:tplc="DCD4425A">
      <w:numFmt w:val="bullet"/>
      <w:lvlText w:val=""/>
      <w:lvlJc w:val="left"/>
      <w:pPr>
        <w:ind w:left="582"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24" w15:restartNumberingAfterBreak="0">
    <w:nsid w:val="12CA0B3A"/>
    <w:multiLevelType w:val="hybridMultilevel"/>
    <w:tmpl w:val="E57A16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132063D9"/>
    <w:multiLevelType w:val="hybridMultilevel"/>
    <w:tmpl w:val="A2D4204C"/>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141A4D0F"/>
    <w:multiLevelType w:val="hybridMultilevel"/>
    <w:tmpl w:val="E6281D2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7" w15:restartNumberingAfterBreak="0">
    <w:nsid w:val="14A37065"/>
    <w:multiLevelType w:val="hybridMultilevel"/>
    <w:tmpl w:val="5532D9D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18FD498B"/>
    <w:multiLevelType w:val="hybridMultilevel"/>
    <w:tmpl w:val="9E5218C4"/>
    <w:lvl w:ilvl="0" w:tplc="FFFFFFFF">
      <w:start w:val="1"/>
      <w:numFmt w:val="bullet"/>
      <w:lvlText w:val="・"/>
      <w:lvlJc w:val="left"/>
      <w:pPr>
        <w:ind w:left="880" w:hanging="440"/>
      </w:pPr>
      <w:rPr>
        <w:rFonts w:ascii="ＭＳ 明朝" w:hAnsi="ＭＳ 明朝"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29" w15:restartNumberingAfterBreak="0">
    <w:nsid w:val="19254D0E"/>
    <w:multiLevelType w:val="hybridMultilevel"/>
    <w:tmpl w:val="83DADAB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1A0D14C1"/>
    <w:multiLevelType w:val="hybridMultilevel"/>
    <w:tmpl w:val="C1C88F9C"/>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 w15:restartNumberingAfterBreak="0">
    <w:nsid w:val="1A0F54A3"/>
    <w:multiLevelType w:val="hybridMultilevel"/>
    <w:tmpl w:val="9634ED40"/>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 w15:restartNumberingAfterBreak="0">
    <w:nsid w:val="1A141725"/>
    <w:multiLevelType w:val="hybridMultilevel"/>
    <w:tmpl w:val="1B28126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1A5B5C49"/>
    <w:multiLevelType w:val="hybridMultilevel"/>
    <w:tmpl w:val="A2784AD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1B4B5287"/>
    <w:multiLevelType w:val="hybridMultilevel"/>
    <w:tmpl w:val="916C514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1DAA36AB"/>
    <w:multiLevelType w:val="hybridMultilevel"/>
    <w:tmpl w:val="EC528E5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6" w15:restartNumberingAfterBreak="0">
    <w:nsid w:val="1DB264E4"/>
    <w:multiLevelType w:val="hybridMultilevel"/>
    <w:tmpl w:val="0FCC824A"/>
    <w:lvl w:ilvl="0" w:tplc="9BDAA254">
      <w:start w:val="1"/>
      <w:numFmt w:val="lowerLetter"/>
      <w:lvlText w:val="%1."/>
      <w:lvlJc w:val="left"/>
      <w:pPr>
        <w:ind w:left="440" w:hanging="440"/>
      </w:pPr>
    </w:lvl>
    <w:lvl w:ilvl="1" w:tplc="9BA0C55C">
      <w:numFmt w:val="bullet"/>
      <w:lvlText w:val="※"/>
      <w:lvlJc w:val="left"/>
      <w:pPr>
        <w:ind w:left="800" w:hanging="360"/>
      </w:pPr>
      <w:rPr>
        <w:rFonts w:ascii="メイリオ" w:eastAsia="メイリオ" w:hAnsi="メイリオ" w:cstheme="minorBidi" w:hint="eastAsia"/>
      </w:rPr>
    </w:lvl>
    <w:lvl w:ilvl="2" w:tplc="D488192A">
      <w:numFmt w:val="bullet"/>
      <w:lvlText w:val="・"/>
      <w:lvlJc w:val="left"/>
      <w:pPr>
        <w:ind w:left="1240" w:hanging="360"/>
      </w:pPr>
      <w:rPr>
        <w:rFonts w:ascii="メイリオ" w:eastAsia="メイリオ" w:hAnsi="メイリオ" w:cstheme="minorBidi"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1DBB5598"/>
    <w:multiLevelType w:val="hybridMultilevel"/>
    <w:tmpl w:val="F27C3F1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1E083DA3"/>
    <w:multiLevelType w:val="hybridMultilevel"/>
    <w:tmpl w:val="B1CC5D3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1F8D18C9"/>
    <w:multiLevelType w:val="hybridMultilevel"/>
    <w:tmpl w:val="0FE65C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1FD141A3"/>
    <w:multiLevelType w:val="hybridMultilevel"/>
    <w:tmpl w:val="7898E040"/>
    <w:lvl w:ilvl="0" w:tplc="04090011">
      <w:start w:val="1"/>
      <w:numFmt w:val="decimalEnclosedCircle"/>
      <w:lvlText w:val="%1"/>
      <w:lvlJc w:val="left"/>
      <w:pPr>
        <w:ind w:left="855" w:hanging="440"/>
      </w:pPr>
    </w:lvl>
    <w:lvl w:ilvl="1" w:tplc="04090017" w:tentative="1">
      <w:start w:val="1"/>
      <w:numFmt w:val="aiueoFullWidth"/>
      <w:lvlText w:val="(%2)"/>
      <w:lvlJc w:val="left"/>
      <w:pPr>
        <w:ind w:left="1295" w:hanging="440"/>
      </w:pPr>
    </w:lvl>
    <w:lvl w:ilvl="2" w:tplc="04090011" w:tentative="1">
      <w:start w:val="1"/>
      <w:numFmt w:val="decimalEnclosedCircle"/>
      <w:lvlText w:val="%3"/>
      <w:lvlJc w:val="left"/>
      <w:pPr>
        <w:ind w:left="1735" w:hanging="440"/>
      </w:pPr>
    </w:lvl>
    <w:lvl w:ilvl="3" w:tplc="0409000F" w:tentative="1">
      <w:start w:val="1"/>
      <w:numFmt w:val="decimal"/>
      <w:lvlText w:val="%4."/>
      <w:lvlJc w:val="left"/>
      <w:pPr>
        <w:ind w:left="2175" w:hanging="440"/>
      </w:pPr>
    </w:lvl>
    <w:lvl w:ilvl="4" w:tplc="04090017" w:tentative="1">
      <w:start w:val="1"/>
      <w:numFmt w:val="aiueoFullWidth"/>
      <w:lvlText w:val="(%5)"/>
      <w:lvlJc w:val="left"/>
      <w:pPr>
        <w:ind w:left="2615" w:hanging="440"/>
      </w:pPr>
    </w:lvl>
    <w:lvl w:ilvl="5" w:tplc="04090011" w:tentative="1">
      <w:start w:val="1"/>
      <w:numFmt w:val="decimalEnclosedCircle"/>
      <w:lvlText w:val="%6"/>
      <w:lvlJc w:val="left"/>
      <w:pPr>
        <w:ind w:left="3055" w:hanging="440"/>
      </w:pPr>
    </w:lvl>
    <w:lvl w:ilvl="6" w:tplc="0409000F" w:tentative="1">
      <w:start w:val="1"/>
      <w:numFmt w:val="decimal"/>
      <w:lvlText w:val="%7."/>
      <w:lvlJc w:val="left"/>
      <w:pPr>
        <w:ind w:left="3495" w:hanging="440"/>
      </w:pPr>
    </w:lvl>
    <w:lvl w:ilvl="7" w:tplc="04090017" w:tentative="1">
      <w:start w:val="1"/>
      <w:numFmt w:val="aiueoFullWidth"/>
      <w:lvlText w:val="(%8)"/>
      <w:lvlJc w:val="left"/>
      <w:pPr>
        <w:ind w:left="3935" w:hanging="440"/>
      </w:pPr>
    </w:lvl>
    <w:lvl w:ilvl="8" w:tplc="04090011" w:tentative="1">
      <w:start w:val="1"/>
      <w:numFmt w:val="decimalEnclosedCircle"/>
      <w:lvlText w:val="%9"/>
      <w:lvlJc w:val="left"/>
      <w:pPr>
        <w:ind w:left="4375" w:hanging="440"/>
      </w:pPr>
    </w:lvl>
  </w:abstractNum>
  <w:abstractNum w:abstractNumId="41" w15:restartNumberingAfterBreak="0">
    <w:nsid w:val="1FE60217"/>
    <w:multiLevelType w:val="hybridMultilevel"/>
    <w:tmpl w:val="D99A9F36"/>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202C5E5D"/>
    <w:multiLevelType w:val="hybridMultilevel"/>
    <w:tmpl w:val="8D4AFAEE"/>
    <w:lvl w:ilvl="0" w:tplc="76A4E47C">
      <w:start w:val="1"/>
      <w:numFmt w:val="lowerLetter"/>
      <w:lvlText w:val="%1."/>
      <w:lvlJc w:val="left"/>
      <w:pPr>
        <w:ind w:left="680" w:hanging="440"/>
      </w:pPr>
      <w:rPr>
        <w:rFonts w:hint="eastAsia"/>
      </w:rPr>
    </w:lvl>
    <w:lvl w:ilvl="1" w:tplc="0F825BCC">
      <w:start w:val="1"/>
      <w:numFmt w:val="decimal"/>
      <w:lvlText w:val="%2."/>
      <w:lvlJc w:val="left"/>
      <w:pPr>
        <w:ind w:left="1040" w:hanging="360"/>
      </w:pPr>
      <w:rPr>
        <w:rFonts w:hint="default"/>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3" w15:restartNumberingAfterBreak="0">
    <w:nsid w:val="215C7A63"/>
    <w:multiLevelType w:val="hybridMultilevel"/>
    <w:tmpl w:val="3314E3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22067D03"/>
    <w:multiLevelType w:val="hybridMultilevel"/>
    <w:tmpl w:val="0ACC78B0"/>
    <w:lvl w:ilvl="0" w:tplc="0409000B">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5" w15:restartNumberingAfterBreak="0">
    <w:nsid w:val="226E7D1A"/>
    <w:multiLevelType w:val="hybridMultilevel"/>
    <w:tmpl w:val="D22459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 w15:restartNumberingAfterBreak="0">
    <w:nsid w:val="233B59A0"/>
    <w:multiLevelType w:val="hybridMultilevel"/>
    <w:tmpl w:val="562AFF6A"/>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241746BF"/>
    <w:multiLevelType w:val="hybridMultilevel"/>
    <w:tmpl w:val="9E244ADC"/>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8" w15:restartNumberingAfterBreak="0">
    <w:nsid w:val="251303C8"/>
    <w:multiLevelType w:val="hybridMultilevel"/>
    <w:tmpl w:val="9BD6C99C"/>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9" w15:restartNumberingAfterBreak="0">
    <w:nsid w:val="25207DBA"/>
    <w:multiLevelType w:val="hybridMultilevel"/>
    <w:tmpl w:val="DC24E6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26204DED"/>
    <w:multiLevelType w:val="hybridMultilevel"/>
    <w:tmpl w:val="531E1FA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 w15:restartNumberingAfterBreak="0">
    <w:nsid w:val="27354558"/>
    <w:multiLevelType w:val="hybridMultilevel"/>
    <w:tmpl w:val="400C5C88"/>
    <w:lvl w:ilvl="0" w:tplc="9BDAA254">
      <w:start w:val="1"/>
      <w:numFmt w:val="lowerLetter"/>
      <w:lvlText w:val="%1."/>
      <w:lvlJc w:val="left"/>
      <w:pPr>
        <w:ind w:left="440" w:hanging="440"/>
      </w:pPr>
    </w:lvl>
    <w:lvl w:ilvl="1" w:tplc="579C7106">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 w15:restartNumberingAfterBreak="0">
    <w:nsid w:val="2A791AB1"/>
    <w:multiLevelType w:val="hybridMultilevel"/>
    <w:tmpl w:val="5A6436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2A890B2D"/>
    <w:multiLevelType w:val="hybridMultilevel"/>
    <w:tmpl w:val="842057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4" w15:restartNumberingAfterBreak="0">
    <w:nsid w:val="2B121CE5"/>
    <w:multiLevelType w:val="hybridMultilevel"/>
    <w:tmpl w:val="A872B8E4"/>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 w15:restartNumberingAfterBreak="0">
    <w:nsid w:val="2B132EDC"/>
    <w:multiLevelType w:val="hybridMultilevel"/>
    <w:tmpl w:val="EDEAC290"/>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2BB62D3F"/>
    <w:multiLevelType w:val="hybridMultilevel"/>
    <w:tmpl w:val="260631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 w15:restartNumberingAfterBreak="0">
    <w:nsid w:val="2BEE1700"/>
    <w:multiLevelType w:val="hybridMultilevel"/>
    <w:tmpl w:val="056AEDB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8" w15:restartNumberingAfterBreak="0">
    <w:nsid w:val="2BF93151"/>
    <w:multiLevelType w:val="hybridMultilevel"/>
    <w:tmpl w:val="B220084E"/>
    <w:lvl w:ilvl="0" w:tplc="9BDAA254">
      <w:start w:val="1"/>
      <w:numFmt w:val="lowerLetter"/>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9" w15:restartNumberingAfterBreak="0">
    <w:nsid w:val="2CD105F4"/>
    <w:multiLevelType w:val="hybridMultilevel"/>
    <w:tmpl w:val="241EF4FC"/>
    <w:lvl w:ilvl="0" w:tplc="9BDAA254">
      <w:start w:val="1"/>
      <w:numFmt w:val="lowerLetter"/>
      <w:lvlText w:val="%1."/>
      <w:lvlJc w:val="left"/>
      <w:pPr>
        <w:ind w:left="440" w:hanging="440"/>
      </w:pPr>
    </w:lvl>
    <w:lvl w:ilvl="1" w:tplc="A008BC78">
      <w:start w:val="1"/>
      <w:numFmt w:val="decimal"/>
      <w:lvlText w:val="%2."/>
      <w:lvlJc w:val="left"/>
      <w:pPr>
        <w:ind w:left="800" w:hanging="360"/>
      </w:pPr>
      <w:rPr>
        <w:rFonts w:hint="eastAsia"/>
      </w:rPr>
    </w:lvl>
    <w:lvl w:ilvl="2" w:tplc="04090001">
      <w:start w:val="1"/>
      <w:numFmt w:val="bullet"/>
      <w:lvlText w:val=""/>
      <w:lvlJc w:val="left"/>
      <w:pPr>
        <w:ind w:left="440" w:hanging="440"/>
      </w:pPr>
      <w:rPr>
        <w:rFonts w:ascii="Wingdings" w:hAnsi="Wingding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 w15:restartNumberingAfterBreak="0">
    <w:nsid w:val="2E522C9A"/>
    <w:multiLevelType w:val="hybridMultilevel"/>
    <w:tmpl w:val="8758ACA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2EAB1746"/>
    <w:multiLevelType w:val="hybridMultilevel"/>
    <w:tmpl w:val="1EB6AEF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 w15:restartNumberingAfterBreak="0">
    <w:nsid w:val="2F2A1203"/>
    <w:multiLevelType w:val="hybridMultilevel"/>
    <w:tmpl w:val="65F287E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323D146F"/>
    <w:multiLevelType w:val="hybridMultilevel"/>
    <w:tmpl w:val="55563CD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 w15:restartNumberingAfterBreak="0">
    <w:nsid w:val="32965D8F"/>
    <w:multiLevelType w:val="hybridMultilevel"/>
    <w:tmpl w:val="87C4E9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 w15:restartNumberingAfterBreak="0">
    <w:nsid w:val="333D74BD"/>
    <w:multiLevelType w:val="hybridMultilevel"/>
    <w:tmpl w:val="CCAEC8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6" w15:restartNumberingAfterBreak="0">
    <w:nsid w:val="337F50EF"/>
    <w:multiLevelType w:val="hybridMultilevel"/>
    <w:tmpl w:val="7458E6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 w15:restartNumberingAfterBreak="0">
    <w:nsid w:val="33951E4A"/>
    <w:multiLevelType w:val="hybridMultilevel"/>
    <w:tmpl w:val="0AC469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33FE60E6"/>
    <w:multiLevelType w:val="hybridMultilevel"/>
    <w:tmpl w:val="61CAF1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 w15:restartNumberingAfterBreak="0">
    <w:nsid w:val="348E684D"/>
    <w:multiLevelType w:val="hybridMultilevel"/>
    <w:tmpl w:val="BB9CED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 w15:restartNumberingAfterBreak="0">
    <w:nsid w:val="35257CF1"/>
    <w:multiLevelType w:val="hybridMultilevel"/>
    <w:tmpl w:val="0A0A765E"/>
    <w:lvl w:ilvl="0" w:tplc="667C4306">
      <w:start w:val="1"/>
      <w:numFmt w:val="lowerLetter"/>
      <w:lvlText w:val="%1."/>
      <w:lvlJc w:val="left"/>
      <w:pPr>
        <w:tabs>
          <w:tab w:val="num" w:pos="720"/>
        </w:tabs>
        <w:ind w:left="720" w:hanging="360"/>
      </w:pPr>
    </w:lvl>
    <w:lvl w:ilvl="1" w:tplc="CDF84362" w:tentative="1">
      <w:start w:val="1"/>
      <w:numFmt w:val="lowerLetter"/>
      <w:lvlText w:val="%2."/>
      <w:lvlJc w:val="left"/>
      <w:pPr>
        <w:tabs>
          <w:tab w:val="num" w:pos="1440"/>
        </w:tabs>
        <w:ind w:left="1440" w:hanging="360"/>
      </w:pPr>
    </w:lvl>
    <w:lvl w:ilvl="2" w:tplc="8910CD98" w:tentative="1">
      <w:start w:val="1"/>
      <w:numFmt w:val="lowerLetter"/>
      <w:lvlText w:val="%3."/>
      <w:lvlJc w:val="left"/>
      <w:pPr>
        <w:tabs>
          <w:tab w:val="num" w:pos="2160"/>
        </w:tabs>
        <w:ind w:left="2160" w:hanging="360"/>
      </w:pPr>
    </w:lvl>
    <w:lvl w:ilvl="3" w:tplc="CFAC91EE" w:tentative="1">
      <w:start w:val="1"/>
      <w:numFmt w:val="lowerLetter"/>
      <w:lvlText w:val="%4."/>
      <w:lvlJc w:val="left"/>
      <w:pPr>
        <w:tabs>
          <w:tab w:val="num" w:pos="2880"/>
        </w:tabs>
        <w:ind w:left="2880" w:hanging="360"/>
      </w:pPr>
    </w:lvl>
    <w:lvl w:ilvl="4" w:tplc="CC3EF2D4" w:tentative="1">
      <w:start w:val="1"/>
      <w:numFmt w:val="lowerLetter"/>
      <w:lvlText w:val="%5."/>
      <w:lvlJc w:val="left"/>
      <w:pPr>
        <w:tabs>
          <w:tab w:val="num" w:pos="3600"/>
        </w:tabs>
        <w:ind w:left="3600" w:hanging="360"/>
      </w:pPr>
    </w:lvl>
    <w:lvl w:ilvl="5" w:tplc="4F9C9D00" w:tentative="1">
      <w:start w:val="1"/>
      <w:numFmt w:val="lowerLetter"/>
      <w:lvlText w:val="%6."/>
      <w:lvlJc w:val="left"/>
      <w:pPr>
        <w:tabs>
          <w:tab w:val="num" w:pos="4320"/>
        </w:tabs>
        <w:ind w:left="4320" w:hanging="360"/>
      </w:pPr>
    </w:lvl>
    <w:lvl w:ilvl="6" w:tplc="7E50525C" w:tentative="1">
      <w:start w:val="1"/>
      <w:numFmt w:val="lowerLetter"/>
      <w:lvlText w:val="%7."/>
      <w:lvlJc w:val="left"/>
      <w:pPr>
        <w:tabs>
          <w:tab w:val="num" w:pos="5040"/>
        </w:tabs>
        <w:ind w:left="5040" w:hanging="360"/>
      </w:pPr>
    </w:lvl>
    <w:lvl w:ilvl="7" w:tplc="25D499FA" w:tentative="1">
      <w:start w:val="1"/>
      <w:numFmt w:val="lowerLetter"/>
      <w:lvlText w:val="%8."/>
      <w:lvlJc w:val="left"/>
      <w:pPr>
        <w:tabs>
          <w:tab w:val="num" w:pos="5760"/>
        </w:tabs>
        <w:ind w:left="5760" w:hanging="360"/>
      </w:pPr>
    </w:lvl>
    <w:lvl w:ilvl="8" w:tplc="A74CA3D2" w:tentative="1">
      <w:start w:val="1"/>
      <w:numFmt w:val="lowerLetter"/>
      <w:lvlText w:val="%9."/>
      <w:lvlJc w:val="left"/>
      <w:pPr>
        <w:tabs>
          <w:tab w:val="num" w:pos="6480"/>
        </w:tabs>
        <w:ind w:left="6480" w:hanging="360"/>
      </w:pPr>
    </w:lvl>
  </w:abstractNum>
  <w:abstractNum w:abstractNumId="71" w15:restartNumberingAfterBreak="0">
    <w:nsid w:val="35AF3046"/>
    <w:multiLevelType w:val="hybridMultilevel"/>
    <w:tmpl w:val="52308F0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 w15:restartNumberingAfterBreak="0">
    <w:nsid w:val="365651E7"/>
    <w:multiLevelType w:val="hybridMultilevel"/>
    <w:tmpl w:val="BA1C7CA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3" w15:restartNumberingAfterBreak="0">
    <w:nsid w:val="36D70626"/>
    <w:multiLevelType w:val="hybridMultilevel"/>
    <w:tmpl w:val="14928E8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4" w15:restartNumberingAfterBreak="0">
    <w:nsid w:val="37F72B35"/>
    <w:multiLevelType w:val="hybridMultilevel"/>
    <w:tmpl w:val="EDE02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 w15:restartNumberingAfterBreak="0">
    <w:nsid w:val="38A67434"/>
    <w:multiLevelType w:val="hybridMultilevel"/>
    <w:tmpl w:val="6D48FF7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 w15:restartNumberingAfterBreak="0">
    <w:nsid w:val="390537C6"/>
    <w:multiLevelType w:val="hybridMultilevel"/>
    <w:tmpl w:val="17F685E4"/>
    <w:lvl w:ilvl="0" w:tplc="04090001">
      <w:start w:val="1"/>
      <w:numFmt w:val="bullet"/>
      <w:lvlText w:val=""/>
      <w:lvlJc w:val="left"/>
      <w:pPr>
        <w:ind w:left="428" w:hanging="440"/>
      </w:pPr>
      <w:rPr>
        <w:rFonts w:ascii="Wingdings" w:hAnsi="Wingdings" w:hint="default"/>
      </w:rPr>
    </w:lvl>
    <w:lvl w:ilvl="1" w:tplc="0409000B" w:tentative="1">
      <w:start w:val="1"/>
      <w:numFmt w:val="bullet"/>
      <w:lvlText w:val=""/>
      <w:lvlJc w:val="left"/>
      <w:pPr>
        <w:ind w:left="868" w:hanging="440"/>
      </w:pPr>
      <w:rPr>
        <w:rFonts w:ascii="Wingdings" w:hAnsi="Wingdings" w:hint="default"/>
      </w:rPr>
    </w:lvl>
    <w:lvl w:ilvl="2" w:tplc="0409000D" w:tentative="1">
      <w:start w:val="1"/>
      <w:numFmt w:val="bullet"/>
      <w:lvlText w:val=""/>
      <w:lvlJc w:val="left"/>
      <w:pPr>
        <w:ind w:left="1308" w:hanging="440"/>
      </w:pPr>
      <w:rPr>
        <w:rFonts w:ascii="Wingdings" w:hAnsi="Wingdings" w:hint="default"/>
      </w:rPr>
    </w:lvl>
    <w:lvl w:ilvl="3" w:tplc="04090001" w:tentative="1">
      <w:start w:val="1"/>
      <w:numFmt w:val="bullet"/>
      <w:lvlText w:val=""/>
      <w:lvlJc w:val="left"/>
      <w:pPr>
        <w:ind w:left="1748" w:hanging="440"/>
      </w:pPr>
      <w:rPr>
        <w:rFonts w:ascii="Wingdings" w:hAnsi="Wingdings" w:hint="default"/>
      </w:rPr>
    </w:lvl>
    <w:lvl w:ilvl="4" w:tplc="0409000B" w:tentative="1">
      <w:start w:val="1"/>
      <w:numFmt w:val="bullet"/>
      <w:lvlText w:val=""/>
      <w:lvlJc w:val="left"/>
      <w:pPr>
        <w:ind w:left="2188" w:hanging="440"/>
      </w:pPr>
      <w:rPr>
        <w:rFonts w:ascii="Wingdings" w:hAnsi="Wingdings" w:hint="default"/>
      </w:rPr>
    </w:lvl>
    <w:lvl w:ilvl="5" w:tplc="0409000D" w:tentative="1">
      <w:start w:val="1"/>
      <w:numFmt w:val="bullet"/>
      <w:lvlText w:val=""/>
      <w:lvlJc w:val="left"/>
      <w:pPr>
        <w:ind w:left="2628" w:hanging="440"/>
      </w:pPr>
      <w:rPr>
        <w:rFonts w:ascii="Wingdings" w:hAnsi="Wingdings" w:hint="default"/>
      </w:rPr>
    </w:lvl>
    <w:lvl w:ilvl="6" w:tplc="04090001" w:tentative="1">
      <w:start w:val="1"/>
      <w:numFmt w:val="bullet"/>
      <w:lvlText w:val=""/>
      <w:lvlJc w:val="left"/>
      <w:pPr>
        <w:ind w:left="3068" w:hanging="440"/>
      </w:pPr>
      <w:rPr>
        <w:rFonts w:ascii="Wingdings" w:hAnsi="Wingdings" w:hint="default"/>
      </w:rPr>
    </w:lvl>
    <w:lvl w:ilvl="7" w:tplc="0409000B" w:tentative="1">
      <w:start w:val="1"/>
      <w:numFmt w:val="bullet"/>
      <w:lvlText w:val=""/>
      <w:lvlJc w:val="left"/>
      <w:pPr>
        <w:ind w:left="3508" w:hanging="440"/>
      </w:pPr>
      <w:rPr>
        <w:rFonts w:ascii="Wingdings" w:hAnsi="Wingdings" w:hint="default"/>
      </w:rPr>
    </w:lvl>
    <w:lvl w:ilvl="8" w:tplc="0409000D" w:tentative="1">
      <w:start w:val="1"/>
      <w:numFmt w:val="bullet"/>
      <w:lvlText w:val=""/>
      <w:lvlJc w:val="left"/>
      <w:pPr>
        <w:ind w:left="3948" w:hanging="440"/>
      </w:pPr>
      <w:rPr>
        <w:rFonts w:ascii="Wingdings" w:hAnsi="Wingdings" w:hint="default"/>
      </w:rPr>
    </w:lvl>
  </w:abstractNum>
  <w:abstractNum w:abstractNumId="77" w15:restartNumberingAfterBreak="0">
    <w:nsid w:val="39D0155B"/>
    <w:multiLevelType w:val="hybridMultilevel"/>
    <w:tmpl w:val="F9DC265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3A0C2833"/>
    <w:multiLevelType w:val="hybridMultilevel"/>
    <w:tmpl w:val="5CCA1C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B7C5490"/>
    <w:multiLevelType w:val="hybridMultilevel"/>
    <w:tmpl w:val="58ECC3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 w15:restartNumberingAfterBreak="0">
    <w:nsid w:val="3BE17901"/>
    <w:multiLevelType w:val="hybridMultilevel"/>
    <w:tmpl w:val="6F86E65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1" w15:restartNumberingAfterBreak="0">
    <w:nsid w:val="3C9266E1"/>
    <w:multiLevelType w:val="hybridMultilevel"/>
    <w:tmpl w:val="386295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2" w15:restartNumberingAfterBreak="0">
    <w:nsid w:val="3CC64151"/>
    <w:multiLevelType w:val="hybridMultilevel"/>
    <w:tmpl w:val="A814B14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3" w15:restartNumberingAfterBreak="0">
    <w:nsid w:val="3EB56477"/>
    <w:multiLevelType w:val="hybridMultilevel"/>
    <w:tmpl w:val="0F3CD4B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4" w15:restartNumberingAfterBreak="0">
    <w:nsid w:val="3F3806B0"/>
    <w:multiLevelType w:val="multilevel"/>
    <w:tmpl w:val="165ADFB2"/>
    <w:styleLink w:val="1"/>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15:restartNumberingAfterBreak="0">
    <w:nsid w:val="3F491699"/>
    <w:multiLevelType w:val="hybridMultilevel"/>
    <w:tmpl w:val="652CE784"/>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6" w15:restartNumberingAfterBreak="0">
    <w:nsid w:val="3F8C2E06"/>
    <w:multiLevelType w:val="hybridMultilevel"/>
    <w:tmpl w:val="2196C35E"/>
    <w:lvl w:ilvl="0" w:tplc="04090001">
      <w:start w:val="1"/>
      <w:numFmt w:val="bullet"/>
      <w:lvlText w:val=""/>
      <w:lvlJc w:val="left"/>
      <w:pPr>
        <w:ind w:left="428" w:hanging="440"/>
      </w:pPr>
      <w:rPr>
        <w:rFonts w:ascii="Wingdings" w:hAnsi="Wingdings" w:hint="default"/>
      </w:rPr>
    </w:lvl>
    <w:lvl w:ilvl="1" w:tplc="FFFFFFFF" w:tentative="1">
      <w:start w:val="1"/>
      <w:numFmt w:val="bullet"/>
      <w:lvlText w:val=""/>
      <w:lvlJc w:val="left"/>
      <w:pPr>
        <w:ind w:left="868" w:hanging="440"/>
      </w:pPr>
      <w:rPr>
        <w:rFonts w:ascii="Wingdings" w:hAnsi="Wingdings" w:hint="default"/>
      </w:rPr>
    </w:lvl>
    <w:lvl w:ilvl="2" w:tplc="FFFFFFFF" w:tentative="1">
      <w:start w:val="1"/>
      <w:numFmt w:val="bullet"/>
      <w:lvlText w:val=""/>
      <w:lvlJc w:val="left"/>
      <w:pPr>
        <w:ind w:left="1308" w:hanging="440"/>
      </w:pPr>
      <w:rPr>
        <w:rFonts w:ascii="Wingdings" w:hAnsi="Wingdings" w:hint="default"/>
      </w:rPr>
    </w:lvl>
    <w:lvl w:ilvl="3" w:tplc="FFFFFFFF" w:tentative="1">
      <w:start w:val="1"/>
      <w:numFmt w:val="bullet"/>
      <w:lvlText w:val=""/>
      <w:lvlJc w:val="left"/>
      <w:pPr>
        <w:ind w:left="1748" w:hanging="440"/>
      </w:pPr>
      <w:rPr>
        <w:rFonts w:ascii="Wingdings" w:hAnsi="Wingdings" w:hint="default"/>
      </w:rPr>
    </w:lvl>
    <w:lvl w:ilvl="4" w:tplc="FFFFFFFF" w:tentative="1">
      <w:start w:val="1"/>
      <w:numFmt w:val="bullet"/>
      <w:lvlText w:val=""/>
      <w:lvlJc w:val="left"/>
      <w:pPr>
        <w:ind w:left="2188" w:hanging="440"/>
      </w:pPr>
      <w:rPr>
        <w:rFonts w:ascii="Wingdings" w:hAnsi="Wingdings" w:hint="default"/>
      </w:rPr>
    </w:lvl>
    <w:lvl w:ilvl="5" w:tplc="FFFFFFFF" w:tentative="1">
      <w:start w:val="1"/>
      <w:numFmt w:val="bullet"/>
      <w:lvlText w:val=""/>
      <w:lvlJc w:val="left"/>
      <w:pPr>
        <w:ind w:left="2628" w:hanging="440"/>
      </w:pPr>
      <w:rPr>
        <w:rFonts w:ascii="Wingdings" w:hAnsi="Wingdings" w:hint="default"/>
      </w:rPr>
    </w:lvl>
    <w:lvl w:ilvl="6" w:tplc="FFFFFFFF" w:tentative="1">
      <w:start w:val="1"/>
      <w:numFmt w:val="bullet"/>
      <w:lvlText w:val=""/>
      <w:lvlJc w:val="left"/>
      <w:pPr>
        <w:ind w:left="3068" w:hanging="440"/>
      </w:pPr>
      <w:rPr>
        <w:rFonts w:ascii="Wingdings" w:hAnsi="Wingdings" w:hint="default"/>
      </w:rPr>
    </w:lvl>
    <w:lvl w:ilvl="7" w:tplc="FFFFFFFF" w:tentative="1">
      <w:start w:val="1"/>
      <w:numFmt w:val="bullet"/>
      <w:lvlText w:val=""/>
      <w:lvlJc w:val="left"/>
      <w:pPr>
        <w:ind w:left="3508" w:hanging="440"/>
      </w:pPr>
      <w:rPr>
        <w:rFonts w:ascii="Wingdings" w:hAnsi="Wingdings" w:hint="default"/>
      </w:rPr>
    </w:lvl>
    <w:lvl w:ilvl="8" w:tplc="FFFFFFFF" w:tentative="1">
      <w:start w:val="1"/>
      <w:numFmt w:val="bullet"/>
      <w:lvlText w:val=""/>
      <w:lvlJc w:val="left"/>
      <w:pPr>
        <w:ind w:left="3948" w:hanging="440"/>
      </w:pPr>
      <w:rPr>
        <w:rFonts w:ascii="Wingdings" w:hAnsi="Wingdings" w:hint="default"/>
      </w:rPr>
    </w:lvl>
  </w:abstractNum>
  <w:abstractNum w:abstractNumId="87" w15:restartNumberingAfterBreak="0">
    <w:nsid w:val="403B4F6B"/>
    <w:multiLevelType w:val="hybridMultilevel"/>
    <w:tmpl w:val="D4E010B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8" w15:restartNumberingAfterBreak="0">
    <w:nsid w:val="403C073F"/>
    <w:multiLevelType w:val="hybridMultilevel"/>
    <w:tmpl w:val="405ECB7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9" w15:restartNumberingAfterBreak="0">
    <w:nsid w:val="40C574B1"/>
    <w:multiLevelType w:val="hybridMultilevel"/>
    <w:tmpl w:val="D1F079D4"/>
    <w:lvl w:ilvl="0" w:tplc="43A2E9FE">
      <w:start w:val="1"/>
      <w:numFmt w:val="lowerLetter"/>
      <w:lvlText w:val="%1."/>
      <w:lvlJc w:val="left"/>
      <w:pPr>
        <w:tabs>
          <w:tab w:val="num" w:pos="720"/>
        </w:tabs>
        <w:ind w:left="720" w:hanging="360"/>
      </w:pPr>
    </w:lvl>
    <w:lvl w:ilvl="1" w:tplc="66462670" w:tentative="1">
      <w:start w:val="1"/>
      <w:numFmt w:val="lowerLetter"/>
      <w:lvlText w:val="%2."/>
      <w:lvlJc w:val="left"/>
      <w:pPr>
        <w:tabs>
          <w:tab w:val="num" w:pos="1440"/>
        </w:tabs>
        <w:ind w:left="1440" w:hanging="360"/>
      </w:pPr>
    </w:lvl>
    <w:lvl w:ilvl="2" w:tplc="0CF099BA" w:tentative="1">
      <w:start w:val="1"/>
      <w:numFmt w:val="lowerLetter"/>
      <w:lvlText w:val="%3."/>
      <w:lvlJc w:val="left"/>
      <w:pPr>
        <w:tabs>
          <w:tab w:val="num" w:pos="2160"/>
        </w:tabs>
        <w:ind w:left="2160" w:hanging="360"/>
      </w:pPr>
    </w:lvl>
    <w:lvl w:ilvl="3" w:tplc="E1F066FC" w:tentative="1">
      <w:start w:val="1"/>
      <w:numFmt w:val="lowerLetter"/>
      <w:lvlText w:val="%4."/>
      <w:lvlJc w:val="left"/>
      <w:pPr>
        <w:tabs>
          <w:tab w:val="num" w:pos="2880"/>
        </w:tabs>
        <w:ind w:left="2880" w:hanging="360"/>
      </w:pPr>
    </w:lvl>
    <w:lvl w:ilvl="4" w:tplc="2D6270CC" w:tentative="1">
      <w:start w:val="1"/>
      <w:numFmt w:val="lowerLetter"/>
      <w:lvlText w:val="%5."/>
      <w:lvlJc w:val="left"/>
      <w:pPr>
        <w:tabs>
          <w:tab w:val="num" w:pos="3600"/>
        </w:tabs>
        <w:ind w:left="3600" w:hanging="360"/>
      </w:pPr>
    </w:lvl>
    <w:lvl w:ilvl="5" w:tplc="BF70D8F6" w:tentative="1">
      <w:start w:val="1"/>
      <w:numFmt w:val="lowerLetter"/>
      <w:lvlText w:val="%6."/>
      <w:lvlJc w:val="left"/>
      <w:pPr>
        <w:tabs>
          <w:tab w:val="num" w:pos="4320"/>
        </w:tabs>
        <w:ind w:left="4320" w:hanging="360"/>
      </w:pPr>
    </w:lvl>
    <w:lvl w:ilvl="6" w:tplc="143A5794" w:tentative="1">
      <w:start w:val="1"/>
      <w:numFmt w:val="lowerLetter"/>
      <w:lvlText w:val="%7."/>
      <w:lvlJc w:val="left"/>
      <w:pPr>
        <w:tabs>
          <w:tab w:val="num" w:pos="5040"/>
        </w:tabs>
        <w:ind w:left="5040" w:hanging="360"/>
      </w:pPr>
    </w:lvl>
    <w:lvl w:ilvl="7" w:tplc="2A4C2E72" w:tentative="1">
      <w:start w:val="1"/>
      <w:numFmt w:val="lowerLetter"/>
      <w:lvlText w:val="%8."/>
      <w:lvlJc w:val="left"/>
      <w:pPr>
        <w:tabs>
          <w:tab w:val="num" w:pos="5760"/>
        </w:tabs>
        <w:ind w:left="5760" w:hanging="360"/>
      </w:pPr>
    </w:lvl>
    <w:lvl w:ilvl="8" w:tplc="2D2447E0" w:tentative="1">
      <w:start w:val="1"/>
      <w:numFmt w:val="lowerLetter"/>
      <w:lvlText w:val="%9."/>
      <w:lvlJc w:val="left"/>
      <w:pPr>
        <w:tabs>
          <w:tab w:val="num" w:pos="6480"/>
        </w:tabs>
        <w:ind w:left="6480" w:hanging="360"/>
      </w:pPr>
    </w:lvl>
  </w:abstractNum>
  <w:abstractNum w:abstractNumId="90" w15:restartNumberingAfterBreak="0">
    <w:nsid w:val="427A02E3"/>
    <w:multiLevelType w:val="hybridMultilevel"/>
    <w:tmpl w:val="FE6E80C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91" w15:restartNumberingAfterBreak="0">
    <w:nsid w:val="42AF0038"/>
    <w:multiLevelType w:val="hybridMultilevel"/>
    <w:tmpl w:val="9102A47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2" w15:restartNumberingAfterBreak="0">
    <w:nsid w:val="43B3667F"/>
    <w:multiLevelType w:val="hybridMultilevel"/>
    <w:tmpl w:val="94B2FD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3D74D60"/>
    <w:multiLevelType w:val="hybridMultilevel"/>
    <w:tmpl w:val="60B69BE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4" w15:restartNumberingAfterBreak="0">
    <w:nsid w:val="43F96C3B"/>
    <w:multiLevelType w:val="hybridMultilevel"/>
    <w:tmpl w:val="B134ACE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5" w15:restartNumberingAfterBreak="0">
    <w:nsid w:val="461253C5"/>
    <w:multiLevelType w:val="hybridMultilevel"/>
    <w:tmpl w:val="C85E4DB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96" w15:restartNumberingAfterBreak="0">
    <w:nsid w:val="46B714F1"/>
    <w:multiLevelType w:val="hybridMultilevel"/>
    <w:tmpl w:val="9776FA1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97" w15:restartNumberingAfterBreak="0">
    <w:nsid w:val="47775835"/>
    <w:multiLevelType w:val="hybridMultilevel"/>
    <w:tmpl w:val="8794B7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8" w15:restartNumberingAfterBreak="0">
    <w:nsid w:val="47780FB6"/>
    <w:multiLevelType w:val="hybridMultilevel"/>
    <w:tmpl w:val="F616629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9" w15:restartNumberingAfterBreak="0">
    <w:nsid w:val="47CF1D23"/>
    <w:multiLevelType w:val="hybridMultilevel"/>
    <w:tmpl w:val="19CC22B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0" w15:restartNumberingAfterBreak="0">
    <w:nsid w:val="48327CFD"/>
    <w:multiLevelType w:val="hybridMultilevel"/>
    <w:tmpl w:val="AF0A82E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1" w15:restartNumberingAfterBreak="0">
    <w:nsid w:val="4A0849A6"/>
    <w:multiLevelType w:val="hybridMultilevel"/>
    <w:tmpl w:val="5CCEBCE0"/>
    <w:lvl w:ilvl="0" w:tplc="77067E2C">
      <w:start w:val="1"/>
      <w:numFmt w:val="bullet"/>
      <w:lvlText w:val=""/>
      <w:lvlJc w:val="left"/>
      <w:pPr>
        <w:tabs>
          <w:tab w:val="num" w:pos="720"/>
        </w:tabs>
        <w:ind w:left="720" w:hanging="360"/>
      </w:pPr>
      <w:rPr>
        <w:rFonts w:ascii="Wingdings" w:hAnsi="Wingdings" w:hint="default"/>
      </w:rPr>
    </w:lvl>
    <w:lvl w:ilvl="1" w:tplc="CC1CD754" w:tentative="1">
      <w:start w:val="1"/>
      <w:numFmt w:val="bullet"/>
      <w:lvlText w:val=""/>
      <w:lvlJc w:val="left"/>
      <w:pPr>
        <w:tabs>
          <w:tab w:val="num" w:pos="1440"/>
        </w:tabs>
        <w:ind w:left="1440" w:hanging="360"/>
      </w:pPr>
      <w:rPr>
        <w:rFonts w:ascii="Wingdings" w:hAnsi="Wingdings" w:hint="default"/>
      </w:rPr>
    </w:lvl>
    <w:lvl w:ilvl="2" w:tplc="3C8E680E" w:tentative="1">
      <w:start w:val="1"/>
      <w:numFmt w:val="bullet"/>
      <w:lvlText w:val=""/>
      <w:lvlJc w:val="left"/>
      <w:pPr>
        <w:tabs>
          <w:tab w:val="num" w:pos="2160"/>
        </w:tabs>
        <w:ind w:left="2160" w:hanging="360"/>
      </w:pPr>
      <w:rPr>
        <w:rFonts w:ascii="Wingdings" w:hAnsi="Wingdings" w:hint="default"/>
      </w:rPr>
    </w:lvl>
    <w:lvl w:ilvl="3" w:tplc="79A8A150" w:tentative="1">
      <w:start w:val="1"/>
      <w:numFmt w:val="bullet"/>
      <w:lvlText w:val=""/>
      <w:lvlJc w:val="left"/>
      <w:pPr>
        <w:tabs>
          <w:tab w:val="num" w:pos="2880"/>
        </w:tabs>
        <w:ind w:left="2880" w:hanging="360"/>
      </w:pPr>
      <w:rPr>
        <w:rFonts w:ascii="Wingdings" w:hAnsi="Wingdings" w:hint="default"/>
      </w:rPr>
    </w:lvl>
    <w:lvl w:ilvl="4" w:tplc="E1C4B9C8" w:tentative="1">
      <w:start w:val="1"/>
      <w:numFmt w:val="bullet"/>
      <w:lvlText w:val=""/>
      <w:lvlJc w:val="left"/>
      <w:pPr>
        <w:tabs>
          <w:tab w:val="num" w:pos="3600"/>
        </w:tabs>
        <w:ind w:left="3600" w:hanging="360"/>
      </w:pPr>
      <w:rPr>
        <w:rFonts w:ascii="Wingdings" w:hAnsi="Wingdings" w:hint="default"/>
      </w:rPr>
    </w:lvl>
    <w:lvl w:ilvl="5" w:tplc="A2565E8C" w:tentative="1">
      <w:start w:val="1"/>
      <w:numFmt w:val="bullet"/>
      <w:lvlText w:val=""/>
      <w:lvlJc w:val="left"/>
      <w:pPr>
        <w:tabs>
          <w:tab w:val="num" w:pos="4320"/>
        </w:tabs>
        <w:ind w:left="4320" w:hanging="360"/>
      </w:pPr>
      <w:rPr>
        <w:rFonts w:ascii="Wingdings" w:hAnsi="Wingdings" w:hint="default"/>
      </w:rPr>
    </w:lvl>
    <w:lvl w:ilvl="6" w:tplc="7BB082B6" w:tentative="1">
      <w:start w:val="1"/>
      <w:numFmt w:val="bullet"/>
      <w:lvlText w:val=""/>
      <w:lvlJc w:val="left"/>
      <w:pPr>
        <w:tabs>
          <w:tab w:val="num" w:pos="5040"/>
        </w:tabs>
        <w:ind w:left="5040" w:hanging="360"/>
      </w:pPr>
      <w:rPr>
        <w:rFonts w:ascii="Wingdings" w:hAnsi="Wingdings" w:hint="default"/>
      </w:rPr>
    </w:lvl>
    <w:lvl w:ilvl="7" w:tplc="E20EDBD8" w:tentative="1">
      <w:start w:val="1"/>
      <w:numFmt w:val="bullet"/>
      <w:lvlText w:val=""/>
      <w:lvlJc w:val="left"/>
      <w:pPr>
        <w:tabs>
          <w:tab w:val="num" w:pos="5760"/>
        </w:tabs>
        <w:ind w:left="5760" w:hanging="360"/>
      </w:pPr>
      <w:rPr>
        <w:rFonts w:ascii="Wingdings" w:hAnsi="Wingdings" w:hint="default"/>
      </w:rPr>
    </w:lvl>
    <w:lvl w:ilvl="8" w:tplc="94A28CBA"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C2978AA"/>
    <w:multiLevelType w:val="hybridMultilevel"/>
    <w:tmpl w:val="B2ACF0C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3" w15:restartNumberingAfterBreak="0">
    <w:nsid w:val="4C5E7F46"/>
    <w:multiLevelType w:val="hybridMultilevel"/>
    <w:tmpl w:val="E2FA1CF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4" w15:restartNumberingAfterBreak="0">
    <w:nsid w:val="4D7E180B"/>
    <w:multiLevelType w:val="hybridMultilevel"/>
    <w:tmpl w:val="23E4401A"/>
    <w:lvl w:ilvl="0" w:tplc="0409000B">
      <w:start w:val="1"/>
      <w:numFmt w:val="bullet"/>
      <w:lvlText w:val=""/>
      <w:lvlJc w:val="left"/>
      <w:pPr>
        <w:ind w:left="850" w:hanging="440"/>
      </w:pPr>
      <w:rPr>
        <w:rFonts w:ascii="Wingdings" w:hAnsi="Wingdings" w:hint="default"/>
      </w:rPr>
    </w:lvl>
    <w:lvl w:ilvl="1" w:tplc="0409000B" w:tentative="1">
      <w:start w:val="1"/>
      <w:numFmt w:val="bullet"/>
      <w:lvlText w:val=""/>
      <w:lvlJc w:val="left"/>
      <w:pPr>
        <w:ind w:left="1290" w:hanging="440"/>
      </w:pPr>
      <w:rPr>
        <w:rFonts w:ascii="Wingdings" w:hAnsi="Wingdings" w:hint="default"/>
      </w:rPr>
    </w:lvl>
    <w:lvl w:ilvl="2" w:tplc="0409000D" w:tentative="1">
      <w:start w:val="1"/>
      <w:numFmt w:val="bullet"/>
      <w:lvlText w:val=""/>
      <w:lvlJc w:val="left"/>
      <w:pPr>
        <w:ind w:left="1730" w:hanging="440"/>
      </w:pPr>
      <w:rPr>
        <w:rFonts w:ascii="Wingdings" w:hAnsi="Wingdings" w:hint="default"/>
      </w:rPr>
    </w:lvl>
    <w:lvl w:ilvl="3" w:tplc="04090001" w:tentative="1">
      <w:start w:val="1"/>
      <w:numFmt w:val="bullet"/>
      <w:lvlText w:val=""/>
      <w:lvlJc w:val="left"/>
      <w:pPr>
        <w:ind w:left="2170" w:hanging="440"/>
      </w:pPr>
      <w:rPr>
        <w:rFonts w:ascii="Wingdings" w:hAnsi="Wingdings" w:hint="default"/>
      </w:rPr>
    </w:lvl>
    <w:lvl w:ilvl="4" w:tplc="0409000B" w:tentative="1">
      <w:start w:val="1"/>
      <w:numFmt w:val="bullet"/>
      <w:lvlText w:val=""/>
      <w:lvlJc w:val="left"/>
      <w:pPr>
        <w:ind w:left="2610" w:hanging="440"/>
      </w:pPr>
      <w:rPr>
        <w:rFonts w:ascii="Wingdings" w:hAnsi="Wingdings" w:hint="default"/>
      </w:rPr>
    </w:lvl>
    <w:lvl w:ilvl="5" w:tplc="0409000D" w:tentative="1">
      <w:start w:val="1"/>
      <w:numFmt w:val="bullet"/>
      <w:lvlText w:val=""/>
      <w:lvlJc w:val="left"/>
      <w:pPr>
        <w:ind w:left="3050" w:hanging="440"/>
      </w:pPr>
      <w:rPr>
        <w:rFonts w:ascii="Wingdings" w:hAnsi="Wingdings" w:hint="default"/>
      </w:rPr>
    </w:lvl>
    <w:lvl w:ilvl="6" w:tplc="04090001" w:tentative="1">
      <w:start w:val="1"/>
      <w:numFmt w:val="bullet"/>
      <w:lvlText w:val=""/>
      <w:lvlJc w:val="left"/>
      <w:pPr>
        <w:ind w:left="3490" w:hanging="440"/>
      </w:pPr>
      <w:rPr>
        <w:rFonts w:ascii="Wingdings" w:hAnsi="Wingdings" w:hint="default"/>
      </w:rPr>
    </w:lvl>
    <w:lvl w:ilvl="7" w:tplc="0409000B" w:tentative="1">
      <w:start w:val="1"/>
      <w:numFmt w:val="bullet"/>
      <w:lvlText w:val=""/>
      <w:lvlJc w:val="left"/>
      <w:pPr>
        <w:ind w:left="3930" w:hanging="440"/>
      </w:pPr>
      <w:rPr>
        <w:rFonts w:ascii="Wingdings" w:hAnsi="Wingdings" w:hint="default"/>
      </w:rPr>
    </w:lvl>
    <w:lvl w:ilvl="8" w:tplc="0409000D" w:tentative="1">
      <w:start w:val="1"/>
      <w:numFmt w:val="bullet"/>
      <w:lvlText w:val=""/>
      <w:lvlJc w:val="left"/>
      <w:pPr>
        <w:ind w:left="4370" w:hanging="440"/>
      </w:pPr>
      <w:rPr>
        <w:rFonts w:ascii="Wingdings" w:hAnsi="Wingdings" w:hint="default"/>
      </w:rPr>
    </w:lvl>
  </w:abstractNum>
  <w:abstractNum w:abstractNumId="105" w15:restartNumberingAfterBreak="0">
    <w:nsid w:val="4DAA3A1A"/>
    <w:multiLevelType w:val="hybridMultilevel"/>
    <w:tmpl w:val="4F0E30A4"/>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06" w15:restartNumberingAfterBreak="0">
    <w:nsid w:val="4DFE507B"/>
    <w:multiLevelType w:val="hybridMultilevel"/>
    <w:tmpl w:val="09FECF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7" w15:restartNumberingAfterBreak="0">
    <w:nsid w:val="4E7237EF"/>
    <w:multiLevelType w:val="hybridMultilevel"/>
    <w:tmpl w:val="307C75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8" w15:restartNumberingAfterBreak="0">
    <w:nsid w:val="4F106F44"/>
    <w:multiLevelType w:val="hybridMultilevel"/>
    <w:tmpl w:val="BBF0680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9" w15:restartNumberingAfterBreak="0">
    <w:nsid w:val="4F3A2D94"/>
    <w:multiLevelType w:val="hybridMultilevel"/>
    <w:tmpl w:val="A1DE6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0" w15:restartNumberingAfterBreak="0">
    <w:nsid w:val="4F7B576D"/>
    <w:multiLevelType w:val="hybridMultilevel"/>
    <w:tmpl w:val="9CA4EA9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1" w15:restartNumberingAfterBreak="0">
    <w:nsid w:val="51543B75"/>
    <w:multiLevelType w:val="hybridMultilevel"/>
    <w:tmpl w:val="71EAAE2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2" w15:restartNumberingAfterBreak="0">
    <w:nsid w:val="53C560F1"/>
    <w:multiLevelType w:val="hybridMultilevel"/>
    <w:tmpl w:val="06F8C0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3" w15:restartNumberingAfterBreak="0">
    <w:nsid w:val="54451F2B"/>
    <w:multiLevelType w:val="hybridMultilevel"/>
    <w:tmpl w:val="CF6C0C0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4" w15:restartNumberingAfterBreak="0">
    <w:nsid w:val="546B475C"/>
    <w:multiLevelType w:val="hybridMultilevel"/>
    <w:tmpl w:val="BF0823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5" w15:restartNumberingAfterBreak="0">
    <w:nsid w:val="558C20C1"/>
    <w:multiLevelType w:val="hybridMultilevel"/>
    <w:tmpl w:val="2D00E5FE"/>
    <w:lvl w:ilvl="0" w:tplc="04090001">
      <w:start w:val="1"/>
      <w:numFmt w:val="bullet"/>
      <w:lvlText w:val=""/>
      <w:lvlJc w:val="left"/>
      <w:pPr>
        <w:ind w:left="852" w:hanging="440"/>
      </w:pPr>
      <w:rPr>
        <w:rFonts w:ascii="Wingdings" w:hAnsi="Wingdings" w:hint="default"/>
      </w:rPr>
    </w:lvl>
    <w:lvl w:ilvl="1" w:tplc="0409000B" w:tentative="1">
      <w:start w:val="1"/>
      <w:numFmt w:val="bullet"/>
      <w:lvlText w:val=""/>
      <w:lvlJc w:val="left"/>
      <w:pPr>
        <w:ind w:left="1292" w:hanging="440"/>
      </w:pPr>
      <w:rPr>
        <w:rFonts w:ascii="Wingdings" w:hAnsi="Wingdings" w:hint="default"/>
      </w:rPr>
    </w:lvl>
    <w:lvl w:ilvl="2" w:tplc="0409000D" w:tentative="1">
      <w:start w:val="1"/>
      <w:numFmt w:val="bullet"/>
      <w:lvlText w:val=""/>
      <w:lvlJc w:val="left"/>
      <w:pPr>
        <w:ind w:left="1732" w:hanging="440"/>
      </w:pPr>
      <w:rPr>
        <w:rFonts w:ascii="Wingdings" w:hAnsi="Wingdings" w:hint="default"/>
      </w:rPr>
    </w:lvl>
    <w:lvl w:ilvl="3" w:tplc="04090001" w:tentative="1">
      <w:start w:val="1"/>
      <w:numFmt w:val="bullet"/>
      <w:lvlText w:val=""/>
      <w:lvlJc w:val="left"/>
      <w:pPr>
        <w:ind w:left="2172" w:hanging="440"/>
      </w:pPr>
      <w:rPr>
        <w:rFonts w:ascii="Wingdings" w:hAnsi="Wingdings" w:hint="default"/>
      </w:rPr>
    </w:lvl>
    <w:lvl w:ilvl="4" w:tplc="0409000B" w:tentative="1">
      <w:start w:val="1"/>
      <w:numFmt w:val="bullet"/>
      <w:lvlText w:val=""/>
      <w:lvlJc w:val="left"/>
      <w:pPr>
        <w:ind w:left="2612" w:hanging="440"/>
      </w:pPr>
      <w:rPr>
        <w:rFonts w:ascii="Wingdings" w:hAnsi="Wingdings" w:hint="default"/>
      </w:rPr>
    </w:lvl>
    <w:lvl w:ilvl="5" w:tplc="0409000D" w:tentative="1">
      <w:start w:val="1"/>
      <w:numFmt w:val="bullet"/>
      <w:lvlText w:val=""/>
      <w:lvlJc w:val="left"/>
      <w:pPr>
        <w:ind w:left="3052" w:hanging="440"/>
      </w:pPr>
      <w:rPr>
        <w:rFonts w:ascii="Wingdings" w:hAnsi="Wingdings" w:hint="default"/>
      </w:rPr>
    </w:lvl>
    <w:lvl w:ilvl="6" w:tplc="04090001" w:tentative="1">
      <w:start w:val="1"/>
      <w:numFmt w:val="bullet"/>
      <w:lvlText w:val=""/>
      <w:lvlJc w:val="left"/>
      <w:pPr>
        <w:ind w:left="3492" w:hanging="440"/>
      </w:pPr>
      <w:rPr>
        <w:rFonts w:ascii="Wingdings" w:hAnsi="Wingdings" w:hint="default"/>
      </w:rPr>
    </w:lvl>
    <w:lvl w:ilvl="7" w:tplc="0409000B" w:tentative="1">
      <w:start w:val="1"/>
      <w:numFmt w:val="bullet"/>
      <w:lvlText w:val=""/>
      <w:lvlJc w:val="left"/>
      <w:pPr>
        <w:ind w:left="3932" w:hanging="440"/>
      </w:pPr>
      <w:rPr>
        <w:rFonts w:ascii="Wingdings" w:hAnsi="Wingdings" w:hint="default"/>
      </w:rPr>
    </w:lvl>
    <w:lvl w:ilvl="8" w:tplc="0409000D" w:tentative="1">
      <w:start w:val="1"/>
      <w:numFmt w:val="bullet"/>
      <w:lvlText w:val=""/>
      <w:lvlJc w:val="left"/>
      <w:pPr>
        <w:ind w:left="4372" w:hanging="440"/>
      </w:pPr>
      <w:rPr>
        <w:rFonts w:ascii="Wingdings" w:hAnsi="Wingdings" w:hint="default"/>
      </w:rPr>
    </w:lvl>
  </w:abstractNum>
  <w:abstractNum w:abstractNumId="116" w15:restartNumberingAfterBreak="0">
    <w:nsid w:val="57A22FD5"/>
    <w:multiLevelType w:val="hybridMultilevel"/>
    <w:tmpl w:val="30046E2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17" w15:restartNumberingAfterBreak="0">
    <w:nsid w:val="58051103"/>
    <w:multiLevelType w:val="hybridMultilevel"/>
    <w:tmpl w:val="CA5E0D2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8" w15:restartNumberingAfterBreak="0">
    <w:nsid w:val="58562FDB"/>
    <w:multiLevelType w:val="hybridMultilevel"/>
    <w:tmpl w:val="50EE477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9" w15:restartNumberingAfterBreak="0">
    <w:nsid w:val="589A5363"/>
    <w:multiLevelType w:val="hybridMultilevel"/>
    <w:tmpl w:val="EFEE1456"/>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0" w15:restartNumberingAfterBreak="0">
    <w:nsid w:val="58E34D9C"/>
    <w:multiLevelType w:val="hybridMultilevel"/>
    <w:tmpl w:val="8034B004"/>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1" w15:restartNumberingAfterBreak="0">
    <w:nsid w:val="59E025CC"/>
    <w:multiLevelType w:val="hybridMultilevel"/>
    <w:tmpl w:val="70F86B2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2" w15:restartNumberingAfterBreak="0">
    <w:nsid w:val="5B0234F5"/>
    <w:multiLevelType w:val="hybridMultilevel"/>
    <w:tmpl w:val="E954CA28"/>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23" w15:restartNumberingAfterBreak="0">
    <w:nsid w:val="5BB923D6"/>
    <w:multiLevelType w:val="hybridMultilevel"/>
    <w:tmpl w:val="E5265F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4" w15:restartNumberingAfterBreak="0">
    <w:nsid w:val="5CB71AF0"/>
    <w:multiLevelType w:val="hybridMultilevel"/>
    <w:tmpl w:val="3EB64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5" w15:restartNumberingAfterBreak="0">
    <w:nsid w:val="5D636C19"/>
    <w:multiLevelType w:val="hybridMultilevel"/>
    <w:tmpl w:val="B600A30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6" w15:restartNumberingAfterBreak="0">
    <w:nsid w:val="5F0D33EA"/>
    <w:multiLevelType w:val="hybridMultilevel"/>
    <w:tmpl w:val="1BBEA8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5F2268B2"/>
    <w:multiLevelType w:val="hybridMultilevel"/>
    <w:tmpl w:val="93769D8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8" w15:restartNumberingAfterBreak="0">
    <w:nsid w:val="5FCB3269"/>
    <w:multiLevelType w:val="hybridMultilevel"/>
    <w:tmpl w:val="D7C424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9" w15:restartNumberingAfterBreak="0">
    <w:nsid w:val="601009F6"/>
    <w:multiLevelType w:val="hybridMultilevel"/>
    <w:tmpl w:val="A1F4B99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0" w15:restartNumberingAfterBreak="0">
    <w:nsid w:val="609A34DE"/>
    <w:multiLevelType w:val="hybridMultilevel"/>
    <w:tmpl w:val="31FC15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62C8571C"/>
    <w:multiLevelType w:val="hybridMultilevel"/>
    <w:tmpl w:val="F5123E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62E41F9D"/>
    <w:multiLevelType w:val="hybridMultilevel"/>
    <w:tmpl w:val="0B26EBA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3" w15:restartNumberingAfterBreak="0">
    <w:nsid w:val="638A5FE9"/>
    <w:multiLevelType w:val="hybridMultilevel"/>
    <w:tmpl w:val="73168CB0"/>
    <w:lvl w:ilvl="0" w:tplc="9782BB94">
      <w:numFmt w:val="bullet"/>
      <w:lvlText w:val="・"/>
      <w:lvlJc w:val="left"/>
      <w:pPr>
        <w:ind w:left="680" w:hanging="440"/>
      </w:pPr>
      <w:rPr>
        <w:rFonts w:ascii="メイリオ" w:eastAsia="メイリオ" w:hAnsi="メイリオ"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34" w15:restartNumberingAfterBreak="0">
    <w:nsid w:val="66551EDD"/>
    <w:multiLevelType w:val="hybridMultilevel"/>
    <w:tmpl w:val="58BED3C4"/>
    <w:lvl w:ilvl="0" w:tplc="04090001">
      <w:start w:val="1"/>
      <w:numFmt w:val="bullet"/>
      <w:lvlText w:val=""/>
      <w:lvlJc w:val="left"/>
      <w:pPr>
        <w:ind w:left="440" w:hanging="440"/>
      </w:pPr>
      <w:rPr>
        <w:rFonts w:ascii="Wingdings" w:hAnsi="Wingdings" w:hint="default"/>
      </w:rPr>
    </w:lvl>
    <w:lvl w:ilvl="1" w:tplc="FFFFFFFF">
      <w:numFmt w:val="bullet"/>
      <w:lvlText w:val="・"/>
      <w:lvlJc w:val="left"/>
      <w:pPr>
        <w:ind w:left="800" w:hanging="360"/>
      </w:pPr>
      <w:rPr>
        <w:rFonts w:ascii="メイリオ" w:eastAsia="メイリオ" w:hAnsi="メイリオ" w:cstheme="minorBidi"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5" w15:restartNumberingAfterBreak="0">
    <w:nsid w:val="671907A5"/>
    <w:multiLevelType w:val="hybridMultilevel"/>
    <w:tmpl w:val="071E48D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6" w15:restartNumberingAfterBreak="0">
    <w:nsid w:val="678947F3"/>
    <w:multiLevelType w:val="hybridMultilevel"/>
    <w:tmpl w:val="ADBEE0E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37" w15:restartNumberingAfterBreak="0">
    <w:nsid w:val="686129AF"/>
    <w:multiLevelType w:val="hybridMultilevel"/>
    <w:tmpl w:val="B72A645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68F135B5"/>
    <w:multiLevelType w:val="hybridMultilevel"/>
    <w:tmpl w:val="512EE33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9" w15:restartNumberingAfterBreak="0">
    <w:nsid w:val="6958195D"/>
    <w:multiLevelType w:val="hybridMultilevel"/>
    <w:tmpl w:val="5E7E631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0" w15:restartNumberingAfterBreak="0">
    <w:nsid w:val="697C08DC"/>
    <w:multiLevelType w:val="hybridMultilevel"/>
    <w:tmpl w:val="57D2A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1" w15:restartNumberingAfterBreak="0">
    <w:nsid w:val="697C762E"/>
    <w:multiLevelType w:val="hybridMultilevel"/>
    <w:tmpl w:val="604A86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2" w15:restartNumberingAfterBreak="0">
    <w:nsid w:val="6AA22232"/>
    <w:multiLevelType w:val="multilevel"/>
    <w:tmpl w:val="EDAED736"/>
    <w:lvl w:ilvl="0">
      <w:start w:val="20"/>
      <w:numFmt w:val="decimal"/>
      <w:pStyle w:val="2"/>
      <w:suff w:val="nothing"/>
      <w:lvlText w:val="第%1章. "/>
      <w:lvlJc w:val="left"/>
      <w:pPr>
        <w:ind w:left="1135" w:hanging="142"/>
      </w:pPr>
      <w:rPr>
        <w:rFonts w:hint="eastAsia"/>
      </w:rPr>
    </w:lvl>
    <w:lvl w:ilvl="1">
      <w:start w:val="1"/>
      <w:numFmt w:val="decimal"/>
      <w:pStyle w:val="3"/>
      <w:suff w:val="nothing"/>
      <w:lvlText w:val="%1-%2. "/>
      <w:lvlJc w:val="left"/>
      <w:pPr>
        <w:ind w:left="6804" w:firstLine="0"/>
      </w:pPr>
      <w:rPr>
        <w:rFonts w:hint="eastAsia"/>
        <w:spacing w:val="0"/>
      </w:rPr>
    </w:lvl>
    <w:lvl w:ilvl="2">
      <w:start w:val="1"/>
      <w:numFmt w:val="decimal"/>
      <w:pStyle w:val="30"/>
      <w:suff w:val="nothing"/>
      <w:lvlText w:val="%1-%2-%3. "/>
      <w:lvlJc w:val="left"/>
      <w:pPr>
        <w:ind w:left="6238"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43" w15:restartNumberingAfterBreak="0">
    <w:nsid w:val="6ADA01F5"/>
    <w:multiLevelType w:val="hybridMultilevel"/>
    <w:tmpl w:val="9D24F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4" w15:restartNumberingAfterBreak="0">
    <w:nsid w:val="6B921476"/>
    <w:multiLevelType w:val="multilevel"/>
    <w:tmpl w:val="1DA45ED4"/>
    <w:lvl w:ilvl="0">
      <w:start w:val="1"/>
      <w:numFmt w:val="none"/>
      <w:suff w:val="space"/>
      <w:lvlText w:val="第0編"/>
      <w:lvlJc w:val="left"/>
      <w:pPr>
        <w:ind w:left="0" w:firstLine="0"/>
      </w:pPr>
      <w:rPr>
        <w:rFonts w:hint="eastAsia"/>
      </w:rPr>
    </w:lvl>
    <w:lvl w:ilvl="1">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5" w15:restartNumberingAfterBreak="0">
    <w:nsid w:val="6C9E376E"/>
    <w:multiLevelType w:val="hybridMultilevel"/>
    <w:tmpl w:val="4AB8F88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6" w15:restartNumberingAfterBreak="0">
    <w:nsid w:val="6D59439F"/>
    <w:multiLevelType w:val="hybridMultilevel"/>
    <w:tmpl w:val="C9E61E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6E7C54B5"/>
    <w:multiLevelType w:val="hybridMultilevel"/>
    <w:tmpl w:val="77569FCE"/>
    <w:lvl w:ilvl="0" w:tplc="04090001">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8" w15:restartNumberingAfterBreak="0">
    <w:nsid w:val="72A206CB"/>
    <w:multiLevelType w:val="hybridMultilevel"/>
    <w:tmpl w:val="EC262E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9" w15:restartNumberingAfterBreak="0">
    <w:nsid w:val="72E9161A"/>
    <w:multiLevelType w:val="hybridMultilevel"/>
    <w:tmpl w:val="4508A0D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0" w15:restartNumberingAfterBreak="0">
    <w:nsid w:val="73FE1AA7"/>
    <w:multiLevelType w:val="hybridMultilevel"/>
    <w:tmpl w:val="4C72233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51" w15:restartNumberingAfterBreak="0">
    <w:nsid w:val="74C91C71"/>
    <w:multiLevelType w:val="hybridMultilevel"/>
    <w:tmpl w:val="ABCA01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2" w15:restartNumberingAfterBreak="0">
    <w:nsid w:val="74DB4FBC"/>
    <w:multiLevelType w:val="hybridMultilevel"/>
    <w:tmpl w:val="8D16206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3" w15:restartNumberingAfterBreak="0">
    <w:nsid w:val="766C710A"/>
    <w:multiLevelType w:val="hybridMultilevel"/>
    <w:tmpl w:val="1D22E564"/>
    <w:lvl w:ilvl="0" w:tplc="04090001">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54" w15:restartNumberingAfterBreak="0">
    <w:nsid w:val="769755CA"/>
    <w:multiLevelType w:val="hybridMultilevel"/>
    <w:tmpl w:val="C49C1B1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5" w15:restartNumberingAfterBreak="0">
    <w:nsid w:val="76A30F10"/>
    <w:multiLevelType w:val="hybridMultilevel"/>
    <w:tmpl w:val="EA649980"/>
    <w:lvl w:ilvl="0" w:tplc="76A4E47C">
      <w:start w:val="1"/>
      <w:numFmt w:val="lowerLetter"/>
      <w:lvlText w:val="%1."/>
      <w:lvlJc w:val="left"/>
      <w:pPr>
        <w:ind w:left="440" w:hanging="440"/>
      </w:pPr>
      <w:rPr>
        <w:rFonts w:hint="eastAsia"/>
      </w:rPr>
    </w:lvl>
    <w:lvl w:ilvl="1" w:tplc="6804D5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6" w15:restartNumberingAfterBreak="0">
    <w:nsid w:val="777639EF"/>
    <w:multiLevelType w:val="hybridMultilevel"/>
    <w:tmpl w:val="8446139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7" w15:restartNumberingAfterBreak="0">
    <w:nsid w:val="78522CF3"/>
    <w:multiLevelType w:val="hybridMultilevel"/>
    <w:tmpl w:val="C7687D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8" w15:restartNumberingAfterBreak="0">
    <w:nsid w:val="7906389B"/>
    <w:multiLevelType w:val="hybridMultilevel"/>
    <w:tmpl w:val="C1989BB2"/>
    <w:lvl w:ilvl="0" w:tplc="96D29D0A">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9" w15:restartNumberingAfterBreak="0">
    <w:nsid w:val="7A3D557E"/>
    <w:multiLevelType w:val="hybridMultilevel"/>
    <w:tmpl w:val="19B498D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60" w15:restartNumberingAfterBreak="0">
    <w:nsid w:val="7A4E5848"/>
    <w:multiLevelType w:val="hybridMultilevel"/>
    <w:tmpl w:val="C462A0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1" w15:restartNumberingAfterBreak="0">
    <w:nsid w:val="7BF53052"/>
    <w:multiLevelType w:val="hybridMultilevel"/>
    <w:tmpl w:val="031CAA14"/>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162" w15:restartNumberingAfterBreak="0">
    <w:nsid w:val="7C952126"/>
    <w:multiLevelType w:val="hybridMultilevel"/>
    <w:tmpl w:val="C4D46B30"/>
    <w:lvl w:ilvl="0" w:tplc="FFFFFFFF">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3" w15:restartNumberingAfterBreak="0">
    <w:nsid w:val="7E573543"/>
    <w:multiLevelType w:val="hybridMultilevel"/>
    <w:tmpl w:val="F4D2BCBE"/>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num w:numId="1" w16cid:durableId="1240943455">
    <w:abstractNumId w:val="84"/>
  </w:num>
  <w:num w:numId="2" w16cid:durableId="130099231">
    <w:abstractNumId w:val="142"/>
  </w:num>
  <w:num w:numId="3" w16cid:durableId="1355884794">
    <w:abstractNumId w:val="55"/>
  </w:num>
  <w:num w:numId="4" w16cid:durableId="1684935491">
    <w:abstractNumId w:val="73"/>
  </w:num>
  <w:num w:numId="5" w16cid:durableId="1313025703">
    <w:abstractNumId w:val="1"/>
  </w:num>
  <w:num w:numId="6" w16cid:durableId="1734964316">
    <w:abstractNumId w:val="63"/>
  </w:num>
  <w:num w:numId="7" w16cid:durableId="514610053">
    <w:abstractNumId w:val="123"/>
  </w:num>
  <w:num w:numId="8" w16cid:durableId="49428681">
    <w:abstractNumId w:val="61"/>
  </w:num>
  <w:num w:numId="9" w16cid:durableId="1209028281">
    <w:abstractNumId w:val="48"/>
  </w:num>
  <w:num w:numId="10" w16cid:durableId="402608840">
    <w:abstractNumId w:val="13"/>
  </w:num>
  <w:num w:numId="11" w16cid:durableId="1363676304">
    <w:abstractNumId w:val="34"/>
  </w:num>
  <w:num w:numId="12" w16cid:durableId="1167134163">
    <w:abstractNumId w:val="9"/>
  </w:num>
  <w:num w:numId="13" w16cid:durableId="2059157026">
    <w:abstractNumId w:val="135"/>
  </w:num>
  <w:num w:numId="14" w16cid:durableId="1706322637">
    <w:abstractNumId w:val="21"/>
  </w:num>
  <w:num w:numId="15" w16cid:durableId="1136802567">
    <w:abstractNumId w:val="57"/>
  </w:num>
  <w:num w:numId="16" w16cid:durableId="1024594726">
    <w:abstractNumId w:val="107"/>
  </w:num>
  <w:num w:numId="17" w16cid:durableId="1498377159">
    <w:abstractNumId w:val="14"/>
  </w:num>
  <w:num w:numId="18" w16cid:durableId="1845172087">
    <w:abstractNumId w:val="117"/>
  </w:num>
  <w:num w:numId="19" w16cid:durableId="1387603662">
    <w:abstractNumId w:val="119"/>
  </w:num>
  <w:num w:numId="20" w16cid:durableId="765005639">
    <w:abstractNumId w:val="118"/>
  </w:num>
  <w:num w:numId="21" w16cid:durableId="197669038">
    <w:abstractNumId w:val="111"/>
  </w:num>
  <w:num w:numId="22" w16cid:durableId="1100183598">
    <w:abstractNumId w:val="81"/>
  </w:num>
  <w:num w:numId="23" w16cid:durableId="471483312">
    <w:abstractNumId w:val="139"/>
  </w:num>
  <w:num w:numId="24" w16cid:durableId="885986425">
    <w:abstractNumId w:val="37"/>
  </w:num>
  <w:num w:numId="25" w16cid:durableId="445925170">
    <w:abstractNumId w:val="38"/>
  </w:num>
  <w:num w:numId="26" w16cid:durableId="1235897627">
    <w:abstractNumId w:val="109"/>
  </w:num>
  <w:num w:numId="27" w16cid:durableId="1215043485">
    <w:abstractNumId w:val="27"/>
  </w:num>
  <w:num w:numId="28" w16cid:durableId="1139178998">
    <w:abstractNumId w:val="24"/>
  </w:num>
  <w:num w:numId="29" w16cid:durableId="1345747653">
    <w:abstractNumId w:val="62"/>
  </w:num>
  <w:num w:numId="30" w16cid:durableId="2131437141">
    <w:abstractNumId w:val="75"/>
  </w:num>
  <w:num w:numId="31" w16cid:durableId="706639060">
    <w:abstractNumId w:val="100"/>
  </w:num>
  <w:num w:numId="32" w16cid:durableId="1113284392">
    <w:abstractNumId w:val="88"/>
  </w:num>
  <w:num w:numId="33" w16cid:durableId="340737001">
    <w:abstractNumId w:val="39"/>
  </w:num>
  <w:num w:numId="34" w16cid:durableId="1120221592">
    <w:abstractNumId w:val="56"/>
  </w:num>
  <w:num w:numId="35" w16cid:durableId="1645619183">
    <w:abstractNumId w:val="52"/>
  </w:num>
  <w:num w:numId="36" w16cid:durableId="1240677684">
    <w:abstractNumId w:val="60"/>
  </w:num>
  <w:num w:numId="37" w16cid:durableId="944340715">
    <w:abstractNumId w:val="129"/>
  </w:num>
  <w:num w:numId="38" w16cid:durableId="1760440878">
    <w:abstractNumId w:val="124"/>
  </w:num>
  <w:num w:numId="39" w16cid:durableId="226845558">
    <w:abstractNumId w:val="155"/>
  </w:num>
  <w:num w:numId="40" w16cid:durableId="498738593">
    <w:abstractNumId w:val="91"/>
  </w:num>
  <w:num w:numId="41" w16cid:durableId="1185247856">
    <w:abstractNumId w:val="149"/>
  </w:num>
  <w:num w:numId="42" w16cid:durableId="735401221">
    <w:abstractNumId w:val="151"/>
  </w:num>
  <w:num w:numId="43" w16cid:durableId="2044357631">
    <w:abstractNumId w:val="125"/>
  </w:num>
  <w:num w:numId="44" w16cid:durableId="1736732917">
    <w:abstractNumId w:val="29"/>
  </w:num>
  <w:num w:numId="45" w16cid:durableId="1863937110">
    <w:abstractNumId w:val="156"/>
  </w:num>
  <w:num w:numId="46" w16cid:durableId="1262564005">
    <w:abstractNumId w:val="42"/>
  </w:num>
  <w:num w:numId="47" w16cid:durableId="584724052">
    <w:abstractNumId w:val="161"/>
  </w:num>
  <w:num w:numId="48" w16cid:durableId="1867207161">
    <w:abstractNumId w:val="2"/>
  </w:num>
  <w:num w:numId="49" w16cid:durableId="1830704715">
    <w:abstractNumId w:val="76"/>
  </w:num>
  <w:num w:numId="50" w16cid:durableId="692263903">
    <w:abstractNumId w:val="132"/>
  </w:num>
  <w:num w:numId="51" w16cid:durableId="1282761703">
    <w:abstractNumId w:val="7"/>
  </w:num>
  <w:num w:numId="52" w16cid:durableId="1495952479">
    <w:abstractNumId w:val="121"/>
  </w:num>
  <w:num w:numId="53" w16cid:durableId="986013401">
    <w:abstractNumId w:val="143"/>
  </w:num>
  <w:num w:numId="54" w16cid:durableId="473761559">
    <w:abstractNumId w:val="70"/>
  </w:num>
  <w:num w:numId="55" w16cid:durableId="74208613">
    <w:abstractNumId w:val="19"/>
  </w:num>
  <w:num w:numId="56" w16cid:durableId="1966963580">
    <w:abstractNumId w:val="89"/>
  </w:num>
  <w:num w:numId="57" w16cid:durableId="785389640">
    <w:abstractNumId w:val="66"/>
  </w:num>
  <w:num w:numId="58" w16cid:durableId="948269861">
    <w:abstractNumId w:val="43"/>
  </w:num>
  <w:num w:numId="59" w16cid:durableId="1182207368">
    <w:abstractNumId w:val="104"/>
  </w:num>
  <w:num w:numId="60" w16cid:durableId="415056548">
    <w:abstractNumId w:val="97"/>
  </w:num>
  <w:num w:numId="61" w16cid:durableId="835148258">
    <w:abstractNumId w:val="148"/>
  </w:num>
  <w:num w:numId="62" w16cid:durableId="306979933">
    <w:abstractNumId w:val="67"/>
  </w:num>
  <w:num w:numId="63" w16cid:durableId="1898202934">
    <w:abstractNumId w:val="64"/>
  </w:num>
  <w:num w:numId="64" w16cid:durableId="1510485039">
    <w:abstractNumId w:val="112"/>
  </w:num>
  <w:num w:numId="65" w16cid:durableId="1975670857">
    <w:abstractNumId w:val="162"/>
  </w:num>
  <w:num w:numId="66" w16cid:durableId="911816132">
    <w:abstractNumId w:val="131"/>
  </w:num>
  <w:num w:numId="67" w16cid:durableId="1374383430">
    <w:abstractNumId w:val="138"/>
  </w:num>
  <w:num w:numId="68" w16cid:durableId="1685667760">
    <w:abstractNumId w:val="25"/>
  </w:num>
  <w:num w:numId="69" w16cid:durableId="2116711930">
    <w:abstractNumId w:val="98"/>
  </w:num>
  <w:num w:numId="70" w16cid:durableId="1606769257">
    <w:abstractNumId w:val="147"/>
  </w:num>
  <w:num w:numId="71" w16cid:durableId="1823429636">
    <w:abstractNumId w:val="120"/>
  </w:num>
  <w:num w:numId="72" w16cid:durableId="1938099758">
    <w:abstractNumId w:val="82"/>
  </w:num>
  <w:num w:numId="73" w16cid:durableId="695539520">
    <w:abstractNumId w:val="40"/>
  </w:num>
  <w:num w:numId="74" w16cid:durableId="1196112472">
    <w:abstractNumId w:val="158"/>
  </w:num>
  <w:num w:numId="75" w16cid:durableId="1703700130">
    <w:abstractNumId w:val="32"/>
  </w:num>
  <w:num w:numId="76" w16cid:durableId="1101219647">
    <w:abstractNumId w:val="145"/>
  </w:num>
  <w:num w:numId="77" w16cid:durableId="751509318">
    <w:abstractNumId w:val="5"/>
  </w:num>
  <w:num w:numId="78" w16cid:durableId="255603072">
    <w:abstractNumId w:val="80"/>
  </w:num>
  <w:num w:numId="79" w16cid:durableId="1213690880">
    <w:abstractNumId w:val="153"/>
  </w:num>
  <w:num w:numId="80" w16cid:durableId="681129382">
    <w:abstractNumId w:val="28"/>
  </w:num>
  <w:num w:numId="81" w16cid:durableId="724135322">
    <w:abstractNumId w:val="157"/>
  </w:num>
  <w:num w:numId="82" w16cid:durableId="541987871">
    <w:abstractNumId w:val="26"/>
  </w:num>
  <w:num w:numId="83" w16cid:durableId="1447191724">
    <w:abstractNumId w:val="150"/>
  </w:num>
  <w:num w:numId="84" w16cid:durableId="1204752766">
    <w:abstractNumId w:val="96"/>
  </w:num>
  <w:num w:numId="85" w16cid:durableId="624117457">
    <w:abstractNumId w:val="20"/>
  </w:num>
  <w:num w:numId="86" w16cid:durableId="2135827853">
    <w:abstractNumId w:val="87"/>
  </w:num>
  <w:num w:numId="87" w16cid:durableId="401634894">
    <w:abstractNumId w:val="115"/>
  </w:num>
  <w:num w:numId="88" w16cid:durableId="1605263123">
    <w:abstractNumId w:val="35"/>
  </w:num>
  <w:num w:numId="89" w16cid:durableId="373190203">
    <w:abstractNumId w:val="22"/>
  </w:num>
  <w:num w:numId="90" w16cid:durableId="1291008219">
    <w:abstractNumId w:val="159"/>
  </w:num>
  <w:num w:numId="91" w16cid:durableId="1483157922">
    <w:abstractNumId w:val="133"/>
  </w:num>
  <w:num w:numId="92" w16cid:durableId="866210930">
    <w:abstractNumId w:val="17"/>
  </w:num>
  <w:num w:numId="93" w16cid:durableId="1629820656">
    <w:abstractNumId w:val="71"/>
  </w:num>
  <w:num w:numId="94" w16cid:durableId="967397408">
    <w:abstractNumId w:val="105"/>
  </w:num>
  <w:num w:numId="95" w16cid:durableId="2026055041">
    <w:abstractNumId w:val="163"/>
  </w:num>
  <w:num w:numId="96" w16cid:durableId="1527907576">
    <w:abstractNumId w:val="79"/>
  </w:num>
  <w:num w:numId="97" w16cid:durableId="1298531624">
    <w:abstractNumId w:val="122"/>
  </w:num>
  <w:num w:numId="98" w16cid:durableId="1798066069">
    <w:abstractNumId w:val="128"/>
  </w:num>
  <w:num w:numId="99" w16cid:durableId="1666083540">
    <w:abstractNumId w:val="44"/>
  </w:num>
  <w:num w:numId="100" w16cid:durableId="2116168390">
    <w:abstractNumId w:val="49"/>
  </w:num>
  <w:num w:numId="101" w16cid:durableId="264968681">
    <w:abstractNumId w:val="99"/>
  </w:num>
  <w:num w:numId="102" w16cid:durableId="2085838349">
    <w:abstractNumId w:val="136"/>
  </w:num>
  <w:num w:numId="103" w16cid:durableId="1382049271">
    <w:abstractNumId w:val="86"/>
  </w:num>
  <w:num w:numId="104" w16cid:durableId="330330291">
    <w:abstractNumId w:val="114"/>
  </w:num>
  <w:num w:numId="105" w16cid:durableId="1710454855">
    <w:abstractNumId w:val="90"/>
  </w:num>
  <w:num w:numId="106" w16cid:durableId="1516729362">
    <w:abstractNumId w:val="77"/>
  </w:num>
  <w:num w:numId="107" w16cid:durableId="1141464871">
    <w:abstractNumId w:val="50"/>
  </w:num>
  <w:num w:numId="108" w16cid:durableId="1153066923">
    <w:abstractNumId w:val="65"/>
  </w:num>
  <w:num w:numId="109" w16cid:durableId="1336345967">
    <w:abstractNumId w:val="15"/>
  </w:num>
  <w:num w:numId="110" w16cid:durableId="1401557302">
    <w:abstractNumId w:val="106"/>
  </w:num>
  <w:num w:numId="111" w16cid:durableId="1020401038">
    <w:abstractNumId w:val="116"/>
  </w:num>
  <w:num w:numId="112" w16cid:durableId="1616524074">
    <w:abstractNumId w:val="130"/>
  </w:num>
  <w:num w:numId="113" w16cid:durableId="883250242">
    <w:abstractNumId w:val="6"/>
  </w:num>
  <w:num w:numId="114" w16cid:durableId="1918981111">
    <w:abstractNumId w:val="113"/>
  </w:num>
  <w:num w:numId="115" w16cid:durableId="395207023">
    <w:abstractNumId w:val="141"/>
  </w:num>
  <w:num w:numId="116" w16cid:durableId="1514763397">
    <w:abstractNumId w:val="146"/>
  </w:num>
  <w:num w:numId="117" w16cid:durableId="1635787899">
    <w:abstractNumId w:val="53"/>
  </w:num>
  <w:num w:numId="118" w16cid:durableId="1632787737">
    <w:abstractNumId w:val="154"/>
  </w:num>
  <w:num w:numId="119" w16cid:durableId="361057637">
    <w:abstractNumId w:val="69"/>
  </w:num>
  <w:num w:numId="120" w16cid:durableId="1185362208">
    <w:abstractNumId w:val="137"/>
  </w:num>
  <w:num w:numId="121" w16cid:durableId="410394566">
    <w:abstractNumId w:val="142"/>
    <w:lvlOverride w:ilvl="0">
      <w:lvl w:ilvl="0">
        <w:start w:val="11"/>
        <w:numFmt w:val="none"/>
        <w:pStyle w:val="2"/>
        <w:suff w:val="nothing"/>
        <w:lvlText w:val="第17章. "/>
        <w:lvlJc w:val="left"/>
        <w:pPr>
          <w:ind w:left="142" w:hanging="142"/>
        </w:pPr>
        <w:rPr>
          <w:rFonts w:hint="eastAsia"/>
        </w:rPr>
      </w:lvl>
    </w:lvlOverride>
    <w:lvlOverride w:ilvl="1">
      <w:lvl w:ilvl="1">
        <w:start w:val="1"/>
        <w:numFmt w:val="decimal"/>
        <w:pStyle w:val="3"/>
        <w:suff w:val="nothing"/>
        <w:lvlText w:val="%116-%2. "/>
        <w:lvlJc w:val="left"/>
        <w:pPr>
          <w:ind w:left="5811" w:firstLine="0"/>
        </w:pPr>
        <w:rPr>
          <w:rFonts w:hint="eastAsia"/>
          <w:spacing w:val="0"/>
        </w:rPr>
      </w:lvl>
    </w:lvlOverride>
    <w:lvlOverride w:ilvl="2">
      <w:lvl w:ilvl="2">
        <w:start w:val="1"/>
        <w:numFmt w:val="decimal"/>
        <w:pStyle w:val="30"/>
        <w:suff w:val="nothing"/>
        <w:lvlText w:val="16%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2" w16cid:durableId="343946733">
    <w:abstractNumId w:val="142"/>
    <w:lvlOverride w:ilvl="0">
      <w:lvl w:ilvl="0">
        <w:start w:val="17"/>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7-%2. "/>
        <w:lvlJc w:val="left"/>
        <w:pPr>
          <w:ind w:left="5811" w:firstLine="0"/>
        </w:pPr>
        <w:rPr>
          <w:rFonts w:hint="eastAsia"/>
          <w:spacing w:val="0"/>
        </w:rPr>
      </w:lvl>
    </w:lvlOverride>
    <w:lvlOverride w:ilvl="2">
      <w:lvl w:ilvl="2">
        <w:start w:val="1"/>
        <w:numFmt w:val="decimal"/>
        <w:pStyle w:val="30"/>
        <w:suff w:val="nothing"/>
        <w:lvlText w:val="16%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3" w16cid:durableId="1076709692">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7-%2. "/>
        <w:lvlJc w:val="left"/>
        <w:pPr>
          <w:ind w:left="5811" w:firstLine="0"/>
        </w:pPr>
        <w:rPr>
          <w:rFonts w:hint="eastAsia"/>
          <w:spacing w:val="0"/>
        </w:rPr>
      </w:lvl>
    </w:lvlOverride>
    <w:lvlOverride w:ilvl="2">
      <w:lvl w:ilvl="2">
        <w:start w:val="1"/>
        <w:numFmt w:val="decimal"/>
        <w:pStyle w:val="30"/>
        <w:suff w:val="nothing"/>
        <w:lvlText w:val="16%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4" w16cid:durableId="406924009">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7-%2. "/>
        <w:lvlJc w:val="left"/>
        <w:pPr>
          <w:ind w:left="5811" w:firstLine="0"/>
        </w:pPr>
        <w:rPr>
          <w:rFonts w:hint="eastAsia"/>
          <w:spacing w:val="0"/>
        </w:rPr>
      </w:lvl>
    </w:lvlOverride>
    <w:lvlOverride w:ilvl="2">
      <w:lvl w:ilvl="2">
        <w:start w:val="1"/>
        <w:numFmt w:val="decimal"/>
        <w:pStyle w:val="30"/>
        <w:suff w:val="nothing"/>
        <w:lvlText w:val="17%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5" w16cid:durableId="1157839275">
    <w:abstractNumId w:val="142"/>
    <w:lvlOverride w:ilvl="0">
      <w:lvl w:ilvl="0">
        <w:start w:val="19"/>
        <w:numFmt w:val="none"/>
        <w:pStyle w:val="2"/>
        <w:suff w:val="nothing"/>
        <w:lvlText w:val="第18章. "/>
        <w:lvlJc w:val="left"/>
        <w:pPr>
          <w:ind w:left="142" w:hanging="142"/>
        </w:pPr>
        <w:rPr>
          <w:rFonts w:hint="eastAsia"/>
        </w:rPr>
      </w:lvl>
    </w:lvlOverride>
    <w:lvlOverride w:ilvl="1">
      <w:lvl w:ilvl="1">
        <w:start w:val="1"/>
        <w:numFmt w:val="decimal"/>
        <w:pStyle w:val="3"/>
        <w:suff w:val="nothing"/>
        <w:lvlText w:val="%118-%2. "/>
        <w:lvlJc w:val="left"/>
        <w:pPr>
          <w:ind w:left="5811" w:firstLine="0"/>
        </w:pPr>
        <w:rPr>
          <w:rFonts w:hint="eastAsia"/>
          <w:spacing w:val="0"/>
        </w:rPr>
      </w:lvl>
    </w:lvlOverride>
    <w:lvlOverride w:ilvl="2">
      <w:lvl w:ilvl="2">
        <w:start w:val="1"/>
        <w:numFmt w:val="decimal"/>
        <w:pStyle w:val="30"/>
        <w:suff w:val="nothing"/>
        <w:lvlText w:val="16%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6" w16cid:durableId="1493837220">
    <w:abstractNumId w:val="142"/>
    <w:lvlOverride w:ilvl="0">
      <w:lvl w:ilvl="0">
        <w:start w:val="11"/>
        <w:numFmt w:val="none"/>
        <w:pStyle w:val="2"/>
        <w:suff w:val="nothing"/>
        <w:lvlText w:val="第18章. "/>
        <w:lvlJc w:val="left"/>
        <w:pPr>
          <w:ind w:left="142" w:hanging="142"/>
        </w:pPr>
        <w:rPr>
          <w:rFonts w:hint="eastAsia"/>
        </w:rPr>
      </w:lvl>
    </w:lvlOverride>
    <w:lvlOverride w:ilvl="1">
      <w:lvl w:ilvl="1">
        <w:start w:val="1"/>
        <w:numFmt w:val="decimal"/>
        <w:pStyle w:val="3"/>
        <w:suff w:val="nothing"/>
        <w:lvlText w:val="%116-%2. "/>
        <w:lvlJc w:val="left"/>
        <w:pPr>
          <w:ind w:left="5811" w:firstLine="0"/>
        </w:pPr>
        <w:rPr>
          <w:rFonts w:hint="eastAsia"/>
          <w:spacing w:val="0"/>
        </w:rPr>
      </w:lvl>
    </w:lvlOverride>
    <w:lvlOverride w:ilvl="2">
      <w:lvl w:ilvl="2">
        <w:start w:val="1"/>
        <w:numFmt w:val="decimal"/>
        <w:pStyle w:val="30"/>
        <w:suff w:val="nothing"/>
        <w:lvlText w:val="17%1-%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7" w16cid:durableId="1249995562">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8-%2. "/>
        <w:lvlJc w:val="left"/>
        <w:pPr>
          <w:ind w:left="5811" w:firstLine="0"/>
        </w:pPr>
        <w:rPr>
          <w:rFonts w:hint="eastAsia"/>
          <w:spacing w:val="0"/>
        </w:rPr>
      </w:lvl>
    </w:lvlOverride>
    <w:lvlOverride w:ilvl="2">
      <w:lvl w:ilvl="2">
        <w:start w:val="1"/>
        <w:numFmt w:val="decimal"/>
        <w:pStyle w:val="30"/>
        <w:suff w:val="nothing"/>
        <w:lvlText w:val="17%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8" w16cid:durableId="185100390">
    <w:abstractNumId w:val="142"/>
    <w:lvlOverride w:ilvl="0">
      <w:lvl w:ilvl="0">
        <w:start w:val="11"/>
        <w:numFmt w:val="none"/>
        <w:pStyle w:val="2"/>
        <w:suff w:val="nothing"/>
        <w:lvlText w:val="第19章. "/>
        <w:lvlJc w:val="left"/>
        <w:pPr>
          <w:ind w:left="142" w:hanging="142"/>
        </w:pPr>
        <w:rPr>
          <w:rFonts w:hint="eastAsia"/>
        </w:rPr>
      </w:lvl>
    </w:lvlOverride>
    <w:lvlOverride w:ilvl="1">
      <w:lvl w:ilvl="1">
        <w:start w:val="1"/>
        <w:numFmt w:val="decimal"/>
        <w:pStyle w:val="3"/>
        <w:suff w:val="nothing"/>
        <w:lvlText w:val="%118-%2. "/>
        <w:lvlJc w:val="left"/>
        <w:pPr>
          <w:ind w:left="5811" w:firstLine="0"/>
        </w:pPr>
        <w:rPr>
          <w:rFonts w:hint="eastAsia"/>
          <w:spacing w:val="0"/>
        </w:rPr>
      </w:lvl>
    </w:lvlOverride>
    <w:lvlOverride w:ilvl="2">
      <w:lvl w:ilvl="2">
        <w:start w:val="1"/>
        <w:numFmt w:val="decimal"/>
        <w:pStyle w:val="30"/>
        <w:suff w:val="nothing"/>
        <w:lvlText w:val="17%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29" w16cid:durableId="1400131284">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9-%2. "/>
        <w:lvlJc w:val="left"/>
        <w:pPr>
          <w:ind w:left="5811" w:firstLine="0"/>
        </w:pPr>
        <w:rPr>
          <w:rFonts w:hint="eastAsia"/>
          <w:spacing w:val="0"/>
        </w:rPr>
      </w:lvl>
    </w:lvlOverride>
    <w:lvlOverride w:ilvl="2">
      <w:lvl w:ilvl="2">
        <w:start w:val="1"/>
        <w:numFmt w:val="decimal"/>
        <w:pStyle w:val="30"/>
        <w:suff w:val="nothing"/>
        <w:lvlText w:val="17%1-%2-%3. "/>
        <w:lvlJc w:val="left"/>
        <w:pPr>
          <w:ind w:left="524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30" w16cid:durableId="1009605427">
    <w:abstractNumId w:val="101"/>
  </w:num>
  <w:num w:numId="131" w16cid:durableId="117070808">
    <w:abstractNumId w:val="23"/>
  </w:num>
  <w:num w:numId="132" w16cid:durableId="534539188">
    <w:abstractNumId w:val="74"/>
  </w:num>
  <w:num w:numId="133" w16cid:durableId="1231505209">
    <w:abstractNumId w:val="93"/>
  </w:num>
  <w:num w:numId="134" w16cid:durableId="330834472">
    <w:abstractNumId w:val="102"/>
  </w:num>
  <w:num w:numId="135" w16cid:durableId="1976793758">
    <w:abstractNumId w:val="16"/>
  </w:num>
  <w:num w:numId="136" w16cid:durableId="1467548505">
    <w:abstractNumId w:val="41"/>
  </w:num>
  <w:num w:numId="137" w16cid:durableId="1287586210">
    <w:abstractNumId w:val="36"/>
  </w:num>
  <w:num w:numId="138" w16cid:durableId="1450591706">
    <w:abstractNumId w:val="94"/>
  </w:num>
  <w:num w:numId="139" w16cid:durableId="543568482">
    <w:abstractNumId w:val="51"/>
  </w:num>
  <w:num w:numId="140" w16cid:durableId="1047947806">
    <w:abstractNumId w:val="59"/>
  </w:num>
  <w:num w:numId="141" w16cid:durableId="1353145198">
    <w:abstractNumId w:val="46"/>
  </w:num>
  <w:num w:numId="142" w16cid:durableId="222985540">
    <w:abstractNumId w:val="72"/>
  </w:num>
  <w:num w:numId="143" w16cid:durableId="1882740467">
    <w:abstractNumId w:val="83"/>
  </w:num>
  <w:num w:numId="144" w16cid:durableId="357858702">
    <w:abstractNumId w:val="4"/>
  </w:num>
  <w:num w:numId="145" w16cid:durableId="483668976">
    <w:abstractNumId w:val="54"/>
  </w:num>
  <w:num w:numId="146" w16cid:durableId="533347855">
    <w:abstractNumId w:val="127"/>
  </w:num>
  <w:num w:numId="147" w16cid:durableId="1033652943">
    <w:abstractNumId w:val="103"/>
  </w:num>
  <w:num w:numId="148" w16cid:durableId="1350985562">
    <w:abstractNumId w:val="85"/>
  </w:num>
  <w:num w:numId="149" w16cid:durableId="1839228265">
    <w:abstractNumId w:val="18"/>
  </w:num>
  <w:num w:numId="150" w16cid:durableId="538662408">
    <w:abstractNumId w:val="108"/>
  </w:num>
  <w:num w:numId="151" w16cid:durableId="23874289">
    <w:abstractNumId w:val="10"/>
  </w:num>
  <w:num w:numId="152" w16cid:durableId="1503275674">
    <w:abstractNumId w:val="11"/>
  </w:num>
  <w:num w:numId="153" w16cid:durableId="2114670951">
    <w:abstractNumId w:val="12"/>
  </w:num>
  <w:num w:numId="154" w16cid:durableId="879897323">
    <w:abstractNumId w:val="58"/>
  </w:num>
  <w:num w:numId="155" w16cid:durableId="1695106541">
    <w:abstractNumId w:val="152"/>
  </w:num>
  <w:num w:numId="156" w16cid:durableId="936599284">
    <w:abstractNumId w:val="160"/>
  </w:num>
  <w:num w:numId="157" w16cid:durableId="785393882">
    <w:abstractNumId w:val="140"/>
  </w:num>
  <w:num w:numId="158" w16cid:durableId="46954768">
    <w:abstractNumId w:val="68"/>
  </w:num>
  <w:num w:numId="159" w16cid:durableId="301541752">
    <w:abstractNumId w:val="47"/>
  </w:num>
  <w:num w:numId="160" w16cid:durableId="938490724">
    <w:abstractNumId w:val="3"/>
  </w:num>
  <w:num w:numId="161" w16cid:durableId="1211068170">
    <w:abstractNumId w:val="95"/>
  </w:num>
  <w:num w:numId="162" w16cid:durableId="397439309">
    <w:abstractNumId w:val="78"/>
  </w:num>
  <w:num w:numId="163" w16cid:durableId="53161033">
    <w:abstractNumId w:val="33"/>
  </w:num>
  <w:num w:numId="164" w16cid:durableId="823856584">
    <w:abstractNumId w:val="45"/>
  </w:num>
  <w:num w:numId="165" w16cid:durableId="2059279638">
    <w:abstractNumId w:val="134"/>
  </w:num>
  <w:num w:numId="166" w16cid:durableId="1692877695">
    <w:abstractNumId w:val="30"/>
  </w:num>
  <w:num w:numId="167" w16cid:durableId="1183207477">
    <w:abstractNumId w:val="31"/>
  </w:num>
  <w:num w:numId="168" w16cid:durableId="1145045128">
    <w:abstractNumId w:val="8"/>
  </w:num>
  <w:num w:numId="169" w16cid:durableId="662006086">
    <w:abstractNumId w:val="92"/>
  </w:num>
  <w:num w:numId="170" w16cid:durableId="980118207">
    <w:abstractNumId w:val="110"/>
  </w:num>
  <w:num w:numId="171" w16cid:durableId="888880455">
    <w:abstractNumId w:val="126"/>
  </w:num>
  <w:num w:numId="172" w16cid:durableId="608778365">
    <w:abstractNumId w:val="0"/>
  </w:num>
  <w:num w:numId="173" w16cid:durableId="1604875386">
    <w:abstractNumId w:val="142"/>
    <w:lvlOverride w:ilvl="0">
      <w:lvl w:ilvl="0">
        <w:start w:val="11"/>
        <w:numFmt w:val="none"/>
        <w:pStyle w:val="2"/>
        <w:suff w:val="nothing"/>
        <w:lvlText w:val="第14章. "/>
        <w:lvlJc w:val="left"/>
        <w:pPr>
          <w:ind w:left="1135" w:hanging="142"/>
        </w:pPr>
        <w:rPr>
          <w:rFonts w:hint="eastAsia"/>
        </w:rPr>
      </w:lvl>
    </w:lvlOverride>
    <w:lvlOverride w:ilvl="1">
      <w:lvl w:ilvl="1">
        <w:start w:val="1"/>
        <w:numFmt w:val="decimal"/>
        <w:pStyle w:val="3"/>
        <w:suff w:val="nothing"/>
        <w:lvlText w:val="%113-%2. "/>
        <w:lvlJc w:val="left"/>
        <w:pPr>
          <w:ind w:left="852" w:firstLine="0"/>
        </w:pPr>
        <w:rPr>
          <w:rFonts w:hint="eastAsia"/>
          <w:spacing w:val="0"/>
        </w:rPr>
      </w:lvl>
    </w:lvlOverride>
    <w:lvlOverride w:ilvl="2">
      <w:lvl w:ilvl="2">
        <w:start w:val="1"/>
        <w:numFmt w:val="decimal"/>
        <w:pStyle w:val="30"/>
        <w:suff w:val="nothing"/>
        <w:lvlText w:val="%113-%2-%3. "/>
        <w:lvlJc w:val="left"/>
        <w:pPr>
          <w:ind w:left="1135" w:firstLine="0"/>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74" w16cid:durableId="1722944121">
    <w:abstractNumId w:val="142"/>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4-%2. "/>
        <w:lvlJc w:val="left"/>
        <w:pPr>
          <w:ind w:left="852" w:firstLine="0"/>
        </w:pPr>
        <w:rPr>
          <w:rFonts w:hint="eastAsia"/>
          <w:spacing w:val="0"/>
        </w:rPr>
      </w:lvl>
    </w:lvlOverride>
    <w:lvlOverride w:ilvl="2">
      <w:lvl w:ilvl="2">
        <w:start w:val="1"/>
        <w:numFmt w:val="decimal"/>
        <w:pStyle w:val="30"/>
        <w:suff w:val="nothing"/>
        <w:lvlText w:val="%113-%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75" w16cid:durableId="1852258307">
    <w:abstractNumId w:val="142"/>
    <w:lvlOverride w:ilvl="0">
      <w:lvl w:ilvl="0">
        <w:start w:val="11"/>
        <w:numFmt w:val="none"/>
        <w:pStyle w:val="2"/>
        <w:suff w:val="nothing"/>
        <w:lvlText w:val="第14章. "/>
        <w:lvlJc w:val="left"/>
        <w:pPr>
          <w:ind w:left="994" w:hanging="142"/>
        </w:pPr>
        <w:rPr>
          <w:rFonts w:hint="eastAsia"/>
        </w:rPr>
      </w:lvl>
    </w:lvlOverride>
    <w:lvlOverride w:ilvl="1">
      <w:lvl w:ilvl="1">
        <w:start w:val="1"/>
        <w:numFmt w:val="decimal"/>
        <w:pStyle w:val="3"/>
        <w:suff w:val="nothing"/>
        <w:lvlText w:val="%113-%2. "/>
        <w:lvlJc w:val="left"/>
        <w:pPr>
          <w:ind w:left="852" w:firstLine="0"/>
        </w:pPr>
        <w:rPr>
          <w:rFonts w:hint="eastAsia"/>
          <w:spacing w:val="0"/>
        </w:rPr>
      </w:lvl>
    </w:lvlOverride>
    <w:lvlOverride w:ilvl="2">
      <w:lvl w:ilvl="2">
        <w:start w:val="1"/>
        <w:numFmt w:val="decimal"/>
        <w:pStyle w:val="30"/>
        <w:suff w:val="nothing"/>
        <w:lvlText w:val="%114-%2-%3. "/>
        <w:lvlJc w:val="left"/>
        <w:pPr>
          <w:ind w:left="1135" w:hanging="113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76" w16cid:durableId="1924219368">
    <w:abstractNumId w:val="144"/>
  </w:num>
  <w:num w:numId="177" w16cid:durableId="828449242">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30"/>
        <w:suff w:val="nothing"/>
        <w:lvlText w:val="15%1-%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78" w16cid:durableId="1537348538">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30"/>
        <w:suff w:val="nothing"/>
        <w:lvlText w:val="15%1-%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79" w16cid:durableId="894778544">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30"/>
        <w:suff w:val="nothing"/>
        <w:lvlText w:val="15-%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0" w16cid:durableId="936670320">
    <w:abstractNumId w:val="142"/>
    <w:lvlOverride w:ilvl="0">
      <w:lvl w:ilvl="0">
        <w:start w:val="11"/>
        <w:numFmt w:val="none"/>
        <w:pStyle w:val="2"/>
        <w:suff w:val="nothing"/>
        <w:lvlText w:val="第15章. "/>
        <w:lvlJc w:val="left"/>
        <w:pPr>
          <w:ind w:left="142" w:hanging="142"/>
        </w:pPr>
        <w:rPr>
          <w:rFonts w:hint="eastAsia"/>
        </w:rPr>
      </w:lvl>
    </w:lvlOverride>
    <w:lvlOverride w:ilvl="1">
      <w:lvl w:ilvl="1">
        <w:start w:val="1"/>
        <w:numFmt w:val="decimal"/>
        <w:pStyle w:val="3"/>
        <w:suff w:val="nothing"/>
        <w:lvlText w:val="%115-%2. "/>
        <w:lvlJc w:val="left"/>
        <w:pPr>
          <w:ind w:left="5811" w:firstLine="0"/>
        </w:pPr>
        <w:rPr>
          <w:rFonts w:hint="eastAsia"/>
          <w:spacing w:val="0"/>
        </w:rPr>
      </w:lvl>
    </w:lvlOverride>
    <w:lvlOverride w:ilvl="2">
      <w:lvl w:ilvl="2">
        <w:start w:val="1"/>
        <w:numFmt w:val="decimal"/>
        <w:pStyle w:val="30"/>
        <w:suff w:val="nothing"/>
        <w:lvlText w:val="15%1-%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1" w16cid:durableId="142742972">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30"/>
        <w:suff w:val="nothing"/>
        <w:lvlText w:val="16-%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2" w16cid:durableId="996374388">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30"/>
        <w:suff w:val="nothing"/>
        <w:lvlText w:val="17-%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3" w16cid:durableId="438792188">
    <w:abstractNumId w:val="142"/>
    <w:lvlOverride w:ilvl="0">
      <w:lvl w:ilvl="0">
        <w:start w:val="11"/>
        <w:numFmt w:val="none"/>
        <w:pStyle w:val="2"/>
        <w:suff w:val="nothing"/>
        <w:lvlText w:val="第16章. "/>
        <w:lvlJc w:val="left"/>
        <w:pPr>
          <w:ind w:left="142" w:hanging="142"/>
        </w:pPr>
        <w:rPr>
          <w:rFonts w:hint="eastAsia"/>
        </w:rPr>
      </w:lvl>
    </w:lvlOverride>
    <w:lvlOverride w:ilvl="1">
      <w:lvl w:ilvl="1">
        <w:start w:val="1"/>
        <w:numFmt w:val="decimal"/>
        <w:pStyle w:val="3"/>
        <w:suff w:val="nothing"/>
        <w:lvlText w:val="%116-%2. "/>
        <w:lvlJc w:val="left"/>
        <w:pPr>
          <w:ind w:left="5811" w:hanging="5811"/>
        </w:pPr>
        <w:rPr>
          <w:rFonts w:hint="eastAsia"/>
          <w:spacing w:val="0"/>
        </w:rPr>
      </w:lvl>
    </w:lvlOverride>
    <w:lvlOverride w:ilvl="2">
      <w:lvl w:ilvl="2">
        <w:start w:val="1"/>
        <w:numFmt w:val="decimal"/>
        <w:pStyle w:val="30"/>
        <w:suff w:val="nothing"/>
        <w:lvlText w:val="18-%2-%3. "/>
        <w:lvlJc w:val="left"/>
        <w:pPr>
          <w:ind w:left="5245" w:hanging="5245"/>
        </w:pPr>
        <w:rPr>
          <w:rFonts w:hint="eastAsia"/>
          <w:color w:val="000000" w:themeColor="text1"/>
        </w:rPr>
      </w:lvl>
    </w:lvlOverride>
    <w:lvlOverride w:ilvl="3">
      <w:lvl w:ilvl="3">
        <w:start w:val="1"/>
        <w:numFmt w:val="decimalFullWidth"/>
        <w:suff w:val="nothing"/>
        <w:lvlText w:val="%1-%2-%3-%4"/>
        <w:lvlJc w:val="left"/>
        <w:pPr>
          <w:ind w:left="-993" w:firstLine="0"/>
        </w:pPr>
        <w:rPr>
          <w:rFonts w:hint="eastAsia"/>
        </w:rPr>
      </w:lvl>
    </w:lvlOverride>
    <w:lvlOverride w:ilvl="4">
      <w:lvl w:ilvl="4">
        <w:start w:val="1"/>
        <w:numFmt w:val="decimalFullWidth"/>
        <w:suff w:val="nothing"/>
        <w:lvlText w:val="%1-%2-%3-%4-%5"/>
        <w:lvlJc w:val="left"/>
        <w:pPr>
          <w:ind w:left="-993" w:firstLine="0"/>
        </w:pPr>
        <w:rPr>
          <w:rFonts w:hint="eastAsia"/>
        </w:rPr>
      </w:lvl>
    </w:lvlOverride>
    <w:lvlOverride w:ilvl="5">
      <w:lvl w:ilvl="5">
        <w:start w:val="1"/>
        <w:numFmt w:val="decimalFullWidth"/>
        <w:suff w:val="nothing"/>
        <w:lvlText w:val="%1-%2-%3-%4-%5-%6"/>
        <w:lvlJc w:val="left"/>
        <w:pPr>
          <w:ind w:left="-993" w:firstLine="0"/>
        </w:pPr>
        <w:rPr>
          <w:rFonts w:hint="eastAsia"/>
        </w:rPr>
      </w:lvl>
    </w:lvlOverride>
    <w:lvlOverride w:ilvl="6">
      <w:lvl w:ilvl="6">
        <w:start w:val="1"/>
        <w:numFmt w:val="decimalFullWidth"/>
        <w:suff w:val="nothing"/>
        <w:lvlText w:val="%1-%2-%3-%4-%5-%6-%7"/>
        <w:lvlJc w:val="left"/>
        <w:pPr>
          <w:ind w:left="-993" w:firstLine="0"/>
        </w:pPr>
        <w:rPr>
          <w:rFonts w:hint="eastAsia"/>
        </w:rPr>
      </w:lvl>
    </w:lvlOverride>
    <w:lvlOverride w:ilvl="7">
      <w:lvl w:ilvl="7">
        <w:start w:val="1"/>
        <w:numFmt w:val="decimalFullWidth"/>
        <w:suff w:val="nothing"/>
        <w:lvlText w:val="%1-%2-%3-%4-%5-%6-%7-%8"/>
        <w:lvlJc w:val="left"/>
        <w:pPr>
          <w:ind w:left="-993" w:firstLine="0"/>
        </w:pPr>
        <w:rPr>
          <w:rFonts w:hint="eastAsia"/>
        </w:rPr>
      </w:lvl>
    </w:lvlOverride>
    <w:lvlOverride w:ilvl="8">
      <w:lvl w:ilvl="8">
        <w:start w:val="1"/>
        <w:numFmt w:val="decimalFullWidth"/>
        <w:suff w:val="nothing"/>
        <w:lvlText w:val="%1-%2-%3-%4-%5-%6-%7-%8-%9"/>
        <w:lvlJc w:val="left"/>
        <w:pPr>
          <w:ind w:left="-993" w:firstLine="0"/>
        </w:pPr>
        <w:rPr>
          <w:rFonts w:hint="eastAsia"/>
        </w:rPr>
      </w:lvl>
    </w:lvlOverride>
  </w:num>
  <w:num w:numId="184" w16cid:durableId="829638055">
    <w:abstractNumId w:val="142"/>
    <w:lvlOverride w:ilvl="0">
      <w:lvl w:ilvl="0">
        <w:start w:val="20"/>
        <w:numFmt w:val="none"/>
        <w:pStyle w:val="2"/>
        <w:suff w:val="nothing"/>
        <w:lvlText w:val="第20章. "/>
        <w:lvlJc w:val="left"/>
        <w:pPr>
          <w:ind w:left="1135" w:hanging="142"/>
        </w:pPr>
        <w:rPr>
          <w:rFonts w:hint="eastAsia"/>
        </w:rPr>
      </w:lvl>
    </w:lvlOverride>
    <w:lvlOverride w:ilvl="1">
      <w:lvl w:ilvl="1">
        <w:start w:val="1"/>
        <w:numFmt w:val="decimal"/>
        <w:pStyle w:val="3"/>
        <w:suff w:val="nothing"/>
        <w:lvlText w:val="%1-%2. "/>
        <w:lvlJc w:val="left"/>
        <w:pPr>
          <w:ind w:left="6804" w:firstLine="0"/>
        </w:pPr>
        <w:rPr>
          <w:rFonts w:hint="eastAsia"/>
          <w:spacing w:val="0"/>
        </w:rPr>
      </w:lvl>
    </w:lvlOverride>
    <w:lvlOverride w:ilvl="2">
      <w:lvl w:ilvl="2">
        <w:start w:val="1"/>
        <w:numFmt w:val="decimal"/>
        <w:pStyle w:val="30"/>
        <w:suff w:val="nothing"/>
        <w:lvlText w:val="%1-%2-%3. "/>
        <w:lvlJc w:val="left"/>
        <w:pPr>
          <w:ind w:left="6238"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85" w16cid:durableId="2071733526">
    <w:abstractNumId w:val="142"/>
    <w:lvlOverride w:ilvl="0">
      <w:lvl w:ilvl="0">
        <w:start w:val="20"/>
        <w:numFmt w:val="none"/>
        <w:pStyle w:val="2"/>
        <w:suff w:val="nothing"/>
        <w:lvlText w:val="第20章. "/>
        <w:lvlJc w:val="left"/>
        <w:pPr>
          <w:ind w:left="1135" w:hanging="142"/>
        </w:pPr>
        <w:rPr>
          <w:rFonts w:hint="eastAsia"/>
        </w:rPr>
      </w:lvl>
    </w:lvlOverride>
    <w:lvlOverride w:ilvl="1">
      <w:lvl w:ilvl="1">
        <w:start w:val="1"/>
        <w:numFmt w:val="decimal"/>
        <w:pStyle w:val="3"/>
        <w:suff w:val="nothing"/>
        <w:lvlText w:val="%120-%2. "/>
        <w:lvlJc w:val="left"/>
        <w:pPr>
          <w:ind w:left="6804" w:firstLine="0"/>
        </w:pPr>
        <w:rPr>
          <w:rFonts w:hint="eastAsia"/>
          <w:spacing w:val="0"/>
        </w:rPr>
      </w:lvl>
    </w:lvlOverride>
    <w:lvlOverride w:ilvl="2">
      <w:lvl w:ilvl="2">
        <w:start w:val="1"/>
        <w:numFmt w:val="decimal"/>
        <w:pStyle w:val="30"/>
        <w:suff w:val="nothing"/>
        <w:lvlText w:val="%1-%2-%3. "/>
        <w:lvlJc w:val="left"/>
        <w:pPr>
          <w:ind w:left="6238"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86" w16cid:durableId="369914871">
    <w:abstractNumId w:val="142"/>
    <w:lvlOverride w:ilvl="0">
      <w:lvl w:ilvl="0">
        <w:start w:val="20"/>
        <w:numFmt w:val="none"/>
        <w:pStyle w:val="2"/>
        <w:suff w:val="nothing"/>
        <w:lvlText w:val="第20章. "/>
        <w:lvlJc w:val="left"/>
        <w:pPr>
          <w:ind w:left="1135" w:hanging="142"/>
        </w:pPr>
        <w:rPr>
          <w:rFonts w:hint="eastAsia"/>
        </w:rPr>
      </w:lvl>
    </w:lvlOverride>
    <w:lvlOverride w:ilvl="1">
      <w:lvl w:ilvl="1">
        <w:start w:val="1"/>
        <w:numFmt w:val="decimal"/>
        <w:pStyle w:val="3"/>
        <w:suff w:val="nothing"/>
        <w:lvlText w:val="%120-%2. "/>
        <w:lvlJc w:val="left"/>
        <w:pPr>
          <w:ind w:left="6804" w:firstLine="0"/>
        </w:pPr>
        <w:rPr>
          <w:rFonts w:hint="eastAsia"/>
          <w:spacing w:val="0"/>
        </w:rPr>
      </w:lvl>
    </w:lvlOverride>
    <w:lvlOverride w:ilvl="2">
      <w:lvl w:ilvl="2">
        <w:start w:val="1"/>
        <w:numFmt w:val="decimal"/>
        <w:pStyle w:val="30"/>
        <w:suff w:val="nothing"/>
        <w:lvlText w:val="20%1-%2-%3. "/>
        <w:lvlJc w:val="left"/>
        <w:pPr>
          <w:ind w:left="6238"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00"/>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2"/>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9ED"/>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5E8"/>
    <w:rsid w:val="00075751"/>
    <w:rsid w:val="000758C8"/>
    <w:rsid w:val="00075909"/>
    <w:rsid w:val="00075958"/>
    <w:rsid w:val="00075A68"/>
    <w:rsid w:val="00075A71"/>
    <w:rsid w:val="00075B84"/>
    <w:rsid w:val="00075BA0"/>
    <w:rsid w:val="00075D76"/>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4CE"/>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46"/>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2FB5"/>
    <w:rsid w:val="00093010"/>
    <w:rsid w:val="0009309C"/>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5E"/>
    <w:rsid w:val="000C1D96"/>
    <w:rsid w:val="000C1E23"/>
    <w:rsid w:val="000C1F12"/>
    <w:rsid w:val="000C1F23"/>
    <w:rsid w:val="000C1F36"/>
    <w:rsid w:val="000C2389"/>
    <w:rsid w:val="000C2463"/>
    <w:rsid w:val="000C2528"/>
    <w:rsid w:val="000C2547"/>
    <w:rsid w:val="000C268E"/>
    <w:rsid w:val="000C28D1"/>
    <w:rsid w:val="000C296F"/>
    <w:rsid w:val="000C29EF"/>
    <w:rsid w:val="000C29FE"/>
    <w:rsid w:val="000C2C0E"/>
    <w:rsid w:val="000C2CAB"/>
    <w:rsid w:val="000C2D6E"/>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B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416D"/>
    <w:rsid w:val="000F4178"/>
    <w:rsid w:val="000F41A5"/>
    <w:rsid w:val="000F42B3"/>
    <w:rsid w:val="000F42B6"/>
    <w:rsid w:val="000F442C"/>
    <w:rsid w:val="000F444B"/>
    <w:rsid w:val="000F44D4"/>
    <w:rsid w:val="000F45AF"/>
    <w:rsid w:val="000F45BB"/>
    <w:rsid w:val="000F4719"/>
    <w:rsid w:val="000F4734"/>
    <w:rsid w:val="000F477C"/>
    <w:rsid w:val="000F487F"/>
    <w:rsid w:val="000F48F8"/>
    <w:rsid w:val="000F4987"/>
    <w:rsid w:val="000F4A16"/>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08"/>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C67"/>
    <w:rsid w:val="00106CE0"/>
    <w:rsid w:val="00106D2A"/>
    <w:rsid w:val="00106D6F"/>
    <w:rsid w:val="00106E86"/>
    <w:rsid w:val="00106EE4"/>
    <w:rsid w:val="00106EEF"/>
    <w:rsid w:val="00106F84"/>
    <w:rsid w:val="00106FBB"/>
    <w:rsid w:val="00107212"/>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94"/>
    <w:rsid w:val="001179D2"/>
    <w:rsid w:val="00117B6E"/>
    <w:rsid w:val="00117C98"/>
    <w:rsid w:val="00117D1D"/>
    <w:rsid w:val="00117D4C"/>
    <w:rsid w:val="00117D95"/>
    <w:rsid w:val="00117DA7"/>
    <w:rsid w:val="00117E4F"/>
    <w:rsid w:val="00117EEC"/>
    <w:rsid w:val="00117EFA"/>
    <w:rsid w:val="0012000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BF"/>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C95"/>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A5"/>
    <w:rsid w:val="001842B5"/>
    <w:rsid w:val="00184317"/>
    <w:rsid w:val="001843D1"/>
    <w:rsid w:val="001844A2"/>
    <w:rsid w:val="00184510"/>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E1C"/>
    <w:rsid w:val="00191FB9"/>
    <w:rsid w:val="00191FEA"/>
    <w:rsid w:val="0019203A"/>
    <w:rsid w:val="0019203B"/>
    <w:rsid w:val="00192053"/>
    <w:rsid w:val="001920DD"/>
    <w:rsid w:val="0019212D"/>
    <w:rsid w:val="00192246"/>
    <w:rsid w:val="00192311"/>
    <w:rsid w:val="001924F3"/>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73"/>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29"/>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5E1"/>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0CA"/>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C19"/>
    <w:rsid w:val="00202CCA"/>
    <w:rsid w:val="00202D18"/>
    <w:rsid w:val="00202D8B"/>
    <w:rsid w:val="00202EB5"/>
    <w:rsid w:val="00202F0F"/>
    <w:rsid w:val="00202F28"/>
    <w:rsid w:val="00202F6F"/>
    <w:rsid w:val="0020305F"/>
    <w:rsid w:val="002030F7"/>
    <w:rsid w:val="0020321A"/>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B84"/>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B99"/>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D74"/>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876"/>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70F4"/>
    <w:rsid w:val="002D71E4"/>
    <w:rsid w:val="002D71EE"/>
    <w:rsid w:val="002D7212"/>
    <w:rsid w:val="002D72F3"/>
    <w:rsid w:val="002D73D3"/>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C1"/>
    <w:rsid w:val="002F24C3"/>
    <w:rsid w:val="002F24D4"/>
    <w:rsid w:val="002F25A5"/>
    <w:rsid w:val="002F269A"/>
    <w:rsid w:val="002F26B1"/>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68C"/>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09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E3B"/>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350"/>
    <w:rsid w:val="00331390"/>
    <w:rsid w:val="003314CA"/>
    <w:rsid w:val="00331540"/>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56"/>
    <w:rsid w:val="00352CB0"/>
    <w:rsid w:val="00352CCE"/>
    <w:rsid w:val="00352D97"/>
    <w:rsid w:val="00352EE6"/>
    <w:rsid w:val="00352F3F"/>
    <w:rsid w:val="003530D9"/>
    <w:rsid w:val="0035312E"/>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BB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6A1"/>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DB"/>
    <w:rsid w:val="00373F12"/>
    <w:rsid w:val="00373F53"/>
    <w:rsid w:val="00373F54"/>
    <w:rsid w:val="00373F5F"/>
    <w:rsid w:val="00373F7B"/>
    <w:rsid w:val="003741EF"/>
    <w:rsid w:val="003741F8"/>
    <w:rsid w:val="00374482"/>
    <w:rsid w:val="0037461C"/>
    <w:rsid w:val="00374646"/>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6C9"/>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909"/>
    <w:rsid w:val="0038290D"/>
    <w:rsid w:val="00382982"/>
    <w:rsid w:val="003829A0"/>
    <w:rsid w:val="00382A6A"/>
    <w:rsid w:val="00382AE3"/>
    <w:rsid w:val="00382C8B"/>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5E7"/>
    <w:rsid w:val="003915E9"/>
    <w:rsid w:val="003916E4"/>
    <w:rsid w:val="00391716"/>
    <w:rsid w:val="003917CE"/>
    <w:rsid w:val="003918F1"/>
    <w:rsid w:val="003919E4"/>
    <w:rsid w:val="00391A67"/>
    <w:rsid w:val="00391AE4"/>
    <w:rsid w:val="00391C1C"/>
    <w:rsid w:val="00391C48"/>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AFA"/>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A2"/>
    <w:rsid w:val="003A36B0"/>
    <w:rsid w:val="003A37DA"/>
    <w:rsid w:val="003A37DF"/>
    <w:rsid w:val="003A380B"/>
    <w:rsid w:val="003A389E"/>
    <w:rsid w:val="003A3956"/>
    <w:rsid w:val="003A3986"/>
    <w:rsid w:val="003A39B8"/>
    <w:rsid w:val="003A39EF"/>
    <w:rsid w:val="003A3B2D"/>
    <w:rsid w:val="003A3BEE"/>
    <w:rsid w:val="003A3C15"/>
    <w:rsid w:val="003A3C31"/>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412"/>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CD3"/>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12CF"/>
    <w:rsid w:val="003D136C"/>
    <w:rsid w:val="003D1401"/>
    <w:rsid w:val="003D1493"/>
    <w:rsid w:val="003D14A9"/>
    <w:rsid w:val="003D1547"/>
    <w:rsid w:val="003D1690"/>
    <w:rsid w:val="003D17AD"/>
    <w:rsid w:val="003D1974"/>
    <w:rsid w:val="003D1CAB"/>
    <w:rsid w:val="003D1D22"/>
    <w:rsid w:val="003D1DE3"/>
    <w:rsid w:val="003D1E0B"/>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0B2"/>
    <w:rsid w:val="003D3118"/>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B87"/>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E9F"/>
    <w:rsid w:val="00421EB3"/>
    <w:rsid w:val="00421F32"/>
    <w:rsid w:val="00421F41"/>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C32"/>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B1D"/>
    <w:rsid w:val="00425BAD"/>
    <w:rsid w:val="00425BCA"/>
    <w:rsid w:val="00425C11"/>
    <w:rsid w:val="00425CA1"/>
    <w:rsid w:val="00425E00"/>
    <w:rsid w:val="00425EA4"/>
    <w:rsid w:val="00425F48"/>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052"/>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1E"/>
    <w:rsid w:val="00452357"/>
    <w:rsid w:val="004523BE"/>
    <w:rsid w:val="00452531"/>
    <w:rsid w:val="00452614"/>
    <w:rsid w:val="0045278F"/>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5"/>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E0"/>
    <w:rsid w:val="00487363"/>
    <w:rsid w:val="0048737E"/>
    <w:rsid w:val="004873C0"/>
    <w:rsid w:val="004873FB"/>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DA"/>
    <w:rsid w:val="004919AE"/>
    <w:rsid w:val="00491B0D"/>
    <w:rsid w:val="00491BAA"/>
    <w:rsid w:val="00491BBD"/>
    <w:rsid w:val="00491BCB"/>
    <w:rsid w:val="00491D3C"/>
    <w:rsid w:val="00491D80"/>
    <w:rsid w:val="00491ED5"/>
    <w:rsid w:val="00491F0E"/>
    <w:rsid w:val="00492009"/>
    <w:rsid w:val="0049214B"/>
    <w:rsid w:val="004922CC"/>
    <w:rsid w:val="004924E5"/>
    <w:rsid w:val="004924FF"/>
    <w:rsid w:val="00492610"/>
    <w:rsid w:val="004927DE"/>
    <w:rsid w:val="00492834"/>
    <w:rsid w:val="00492854"/>
    <w:rsid w:val="0049296F"/>
    <w:rsid w:val="00492B10"/>
    <w:rsid w:val="00492F66"/>
    <w:rsid w:val="00492FF3"/>
    <w:rsid w:val="00493037"/>
    <w:rsid w:val="0049304D"/>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4E8C"/>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400"/>
    <w:rsid w:val="004A3424"/>
    <w:rsid w:val="004A34CD"/>
    <w:rsid w:val="004A34E2"/>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914"/>
    <w:rsid w:val="004C59FE"/>
    <w:rsid w:val="004C5AE6"/>
    <w:rsid w:val="004C5B11"/>
    <w:rsid w:val="004C5CB9"/>
    <w:rsid w:val="004C5D98"/>
    <w:rsid w:val="004C5DFE"/>
    <w:rsid w:val="004C5E8A"/>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359"/>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1B5"/>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C8B"/>
    <w:rsid w:val="004E4D1B"/>
    <w:rsid w:val="004E4D87"/>
    <w:rsid w:val="004E4F29"/>
    <w:rsid w:val="004E4F84"/>
    <w:rsid w:val="004E4FEC"/>
    <w:rsid w:val="004E509A"/>
    <w:rsid w:val="004E50FA"/>
    <w:rsid w:val="004E513C"/>
    <w:rsid w:val="004E541E"/>
    <w:rsid w:val="004E54E0"/>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CF8"/>
    <w:rsid w:val="00524D0D"/>
    <w:rsid w:val="00524E14"/>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4"/>
    <w:rsid w:val="00530CFC"/>
    <w:rsid w:val="00530D93"/>
    <w:rsid w:val="00530DA7"/>
    <w:rsid w:val="00530FF6"/>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5B3"/>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19"/>
    <w:rsid w:val="00546CED"/>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19"/>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D66"/>
    <w:rsid w:val="00592E04"/>
    <w:rsid w:val="00592E3F"/>
    <w:rsid w:val="005930F0"/>
    <w:rsid w:val="00593130"/>
    <w:rsid w:val="0059318C"/>
    <w:rsid w:val="0059318E"/>
    <w:rsid w:val="005931E7"/>
    <w:rsid w:val="0059325F"/>
    <w:rsid w:val="00593275"/>
    <w:rsid w:val="005932A3"/>
    <w:rsid w:val="005933AA"/>
    <w:rsid w:val="00593441"/>
    <w:rsid w:val="005935D4"/>
    <w:rsid w:val="0059363D"/>
    <w:rsid w:val="005936AF"/>
    <w:rsid w:val="00593776"/>
    <w:rsid w:val="00593893"/>
    <w:rsid w:val="00593941"/>
    <w:rsid w:val="0059398B"/>
    <w:rsid w:val="00593A67"/>
    <w:rsid w:val="00593AD0"/>
    <w:rsid w:val="00593AEA"/>
    <w:rsid w:val="00593CF9"/>
    <w:rsid w:val="005940A8"/>
    <w:rsid w:val="005940D9"/>
    <w:rsid w:val="005941ED"/>
    <w:rsid w:val="0059443A"/>
    <w:rsid w:val="005944AF"/>
    <w:rsid w:val="0059455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61"/>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1C9"/>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650"/>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79"/>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7EF"/>
    <w:rsid w:val="005D4865"/>
    <w:rsid w:val="005D48CE"/>
    <w:rsid w:val="005D494D"/>
    <w:rsid w:val="005D4A1E"/>
    <w:rsid w:val="005D4A78"/>
    <w:rsid w:val="005D4CF2"/>
    <w:rsid w:val="005D4E26"/>
    <w:rsid w:val="005D4F5F"/>
    <w:rsid w:val="005D5156"/>
    <w:rsid w:val="005D526C"/>
    <w:rsid w:val="005D52FA"/>
    <w:rsid w:val="005D5376"/>
    <w:rsid w:val="005D54D2"/>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440"/>
    <w:rsid w:val="005F0626"/>
    <w:rsid w:val="005F06D5"/>
    <w:rsid w:val="005F06F8"/>
    <w:rsid w:val="005F07E8"/>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E9C"/>
    <w:rsid w:val="005F1F39"/>
    <w:rsid w:val="005F1FEA"/>
    <w:rsid w:val="005F214F"/>
    <w:rsid w:val="005F2230"/>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2CD"/>
    <w:rsid w:val="006154BD"/>
    <w:rsid w:val="00615607"/>
    <w:rsid w:val="00615640"/>
    <w:rsid w:val="00615698"/>
    <w:rsid w:val="006156B5"/>
    <w:rsid w:val="00615898"/>
    <w:rsid w:val="006158CA"/>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5F0"/>
    <w:rsid w:val="0062363A"/>
    <w:rsid w:val="00623658"/>
    <w:rsid w:val="006236BB"/>
    <w:rsid w:val="006236E6"/>
    <w:rsid w:val="006236F3"/>
    <w:rsid w:val="00623713"/>
    <w:rsid w:val="006237FA"/>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45B"/>
    <w:rsid w:val="0066647C"/>
    <w:rsid w:val="006664BB"/>
    <w:rsid w:val="00666538"/>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15"/>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50E"/>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6A"/>
    <w:rsid w:val="006B701A"/>
    <w:rsid w:val="006B7166"/>
    <w:rsid w:val="006B7185"/>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CBE"/>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0A6"/>
    <w:rsid w:val="006D6194"/>
    <w:rsid w:val="006D619B"/>
    <w:rsid w:val="006D61F9"/>
    <w:rsid w:val="006D627C"/>
    <w:rsid w:val="006D6302"/>
    <w:rsid w:val="006D63B7"/>
    <w:rsid w:val="006D6407"/>
    <w:rsid w:val="006D655B"/>
    <w:rsid w:val="006D655F"/>
    <w:rsid w:val="006D657F"/>
    <w:rsid w:val="006D6591"/>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719"/>
    <w:rsid w:val="006F17A3"/>
    <w:rsid w:val="006F1866"/>
    <w:rsid w:val="006F1869"/>
    <w:rsid w:val="006F1992"/>
    <w:rsid w:val="006F1BA3"/>
    <w:rsid w:val="006F1BDF"/>
    <w:rsid w:val="006F1C97"/>
    <w:rsid w:val="006F1D77"/>
    <w:rsid w:val="006F221A"/>
    <w:rsid w:val="006F222F"/>
    <w:rsid w:val="006F2231"/>
    <w:rsid w:val="006F241A"/>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2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2040"/>
    <w:rsid w:val="00702097"/>
    <w:rsid w:val="007020BE"/>
    <w:rsid w:val="00702132"/>
    <w:rsid w:val="0070222D"/>
    <w:rsid w:val="0070228F"/>
    <w:rsid w:val="0070229E"/>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18"/>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E0"/>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502"/>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B49"/>
    <w:rsid w:val="00730BAF"/>
    <w:rsid w:val="00730BE6"/>
    <w:rsid w:val="00730D58"/>
    <w:rsid w:val="00730DCD"/>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C4"/>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BFB"/>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346"/>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2A"/>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92D"/>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884"/>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5BF"/>
    <w:rsid w:val="007A272B"/>
    <w:rsid w:val="007A2874"/>
    <w:rsid w:val="007A2890"/>
    <w:rsid w:val="007A28A9"/>
    <w:rsid w:val="007A2947"/>
    <w:rsid w:val="007A2A65"/>
    <w:rsid w:val="007A2BAD"/>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A38"/>
    <w:rsid w:val="007B7AC2"/>
    <w:rsid w:val="007B7B7F"/>
    <w:rsid w:val="007B7C2F"/>
    <w:rsid w:val="007B7CB1"/>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850"/>
    <w:rsid w:val="007D693F"/>
    <w:rsid w:val="007D697A"/>
    <w:rsid w:val="007D6A0C"/>
    <w:rsid w:val="007D6AB9"/>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A2"/>
    <w:rsid w:val="007E3BDC"/>
    <w:rsid w:val="007E3BE0"/>
    <w:rsid w:val="007E3C11"/>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F0A"/>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3FA"/>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94"/>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305"/>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3C2"/>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15A"/>
    <w:rsid w:val="008A41AF"/>
    <w:rsid w:val="008A437C"/>
    <w:rsid w:val="008A437E"/>
    <w:rsid w:val="008A43A9"/>
    <w:rsid w:val="008A4440"/>
    <w:rsid w:val="008A4498"/>
    <w:rsid w:val="008A454C"/>
    <w:rsid w:val="008A4589"/>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131"/>
    <w:rsid w:val="008C62BE"/>
    <w:rsid w:val="008C6325"/>
    <w:rsid w:val="008C6435"/>
    <w:rsid w:val="008C6561"/>
    <w:rsid w:val="008C6633"/>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EEF"/>
    <w:rsid w:val="008D3F45"/>
    <w:rsid w:val="008D43E3"/>
    <w:rsid w:val="008D44A5"/>
    <w:rsid w:val="008D45B5"/>
    <w:rsid w:val="008D4614"/>
    <w:rsid w:val="008D47ED"/>
    <w:rsid w:val="008D486E"/>
    <w:rsid w:val="008D4877"/>
    <w:rsid w:val="008D48B5"/>
    <w:rsid w:val="008D4A2A"/>
    <w:rsid w:val="008D4A4A"/>
    <w:rsid w:val="008D4A6D"/>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352"/>
    <w:rsid w:val="008E437B"/>
    <w:rsid w:val="008E44B7"/>
    <w:rsid w:val="008E4678"/>
    <w:rsid w:val="008E46C6"/>
    <w:rsid w:val="008E4720"/>
    <w:rsid w:val="008E4814"/>
    <w:rsid w:val="008E4900"/>
    <w:rsid w:val="008E49FB"/>
    <w:rsid w:val="008E4B12"/>
    <w:rsid w:val="008E4C07"/>
    <w:rsid w:val="008E4D84"/>
    <w:rsid w:val="008E4E76"/>
    <w:rsid w:val="008E4F00"/>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5F"/>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28"/>
    <w:rsid w:val="00905F47"/>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E0E"/>
    <w:rsid w:val="00914F2A"/>
    <w:rsid w:val="009150CF"/>
    <w:rsid w:val="0091514E"/>
    <w:rsid w:val="0091522D"/>
    <w:rsid w:val="00915411"/>
    <w:rsid w:val="00915499"/>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7DB"/>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988"/>
    <w:rsid w:val="00953A16"/>
    <w:rsid w:val="00953A2F"/>
    <w:rsid w:val="00953BC1"/>
    <w:rsid w:val="00953C76"/>
    <w:rsid w:val="00953CB0"/>
    <w:rsid w:val="00953DC6"/>
    <w:rsid w:val="00953E93"/>
    <w:rsid w:val="00953EE1"/>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26"/>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0"/>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EF5"/>
    <w:rsid w:val="00994F43"/>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71D"/>
    <w:rsid w:val="009B476F"/>
    <w:rsid w:val="009B4782"/>
    <w:rsid w:val="009B47A0"/>
    <w:rsid w:val="009B47FB"/>
    <w:rsid w:val="009B4A49"/>
    <w:rsid w:val="009B4AB8"/>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C53"/>
    <w:rsid w:val="009D1C66"/>
    <w:rsid w:val="009D1CBD"/>
    <w:rsid w:val="009D1D0C"/>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52"/>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8CC"/>
    <w:rsid w:val="00A03AEB"/>
    <w:rsid w:val="00A03B16"/>
    <w:rsid w:val="00A03B5B"/>
    <w:rsid w:val="00A03B68"/>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2E"/>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6D8"/>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10"/>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2"/>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19F"/>
    <w:rsid w:val="00A35218"/>
    <w:rsid w:val="00A3526A"/>
    <w:rsid w:val="00A3527D"/>
    <w:rsid w:val="00A352BB"/>
    <w:rsid w:val="00A353C7"/>
    <w:rsid w:val="00A35409"/>
    <w:rsid w:val="00A354F8"/>
    <w:rsid w:val="00A358E5"/>
    <w:rsid w:val="00A3590F"/>
    <w:rsid w:val="00A359B3"/>
    <w:rsid w:val="00A35A08"/>
    <w:rsid w:val="00A35A95"/>
    <w:rsid w:val="00A35B25"/>
    <w:rsid w:val="00A35B8E"/>
    <w:rsid w:val="00A35D16"/>
    <w:rsid w:val="00A35D70"/>
    <w:rsid w:val="00A35DDE"/>
    <w:rsid w:val="00A35FAC"/>
    <w:rsid w:val="00A3618D"/>
    <w:rsid w:val="00A36208"/>
    <w:rsid w:val="00A363CE"/>
    <w:rsid w:val="00A36432"/>
    <w:rsid w:val="00A36523"/>
    <w:rsid w:val="00A3652A"/>
    <w:rsid w:val="00A36547"/>
    <w:rsid w:val="00A365FE"/>
    <w:rsid w:val="00A36607"/>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30"/>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65"/>
    <w:rsid w:val="00AA48D6"/>
    <w:rsid w:val="00AA4A68"/>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A8"/>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4D3"/>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8E6"/>
    <w:rsid w:val="00AD19D2"/>
    <w:rsid w:val="00AD19E0"/>
    <w:rsid w:val="00AD19E5"/>
    <w:rsid w:val="00AD19FB"/>
    <w:rsid w:val="00AD1AC2"/>
    <w:rsid w:val="00AD1AF8"/>
    <w:rsid w:val="00AD1B41"/>
    <w:rsid w:val="00AD1B99"/>
    <w:rsid w:val="00AD1C54"/>
    <w:rsid w:val="00AD1D0F"/>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6032"/>
    <w:rsid w:val="00AD6090"/>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09"/>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D2"/>
    <w:rsid w:val="00AF4601"/>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BF"/>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C99"/>
    <w:rsid w:val="00B05D9F"/>
    <w:rsid w:val="00B05F74"/>
    <w:rsid w:val="00B05FB6"/>
    <w:rsid w:val="00B05FD0"/>
    <w:rsid w:val="00B06056"/>
    <w:rsid w:val="00B060C9"/>
    <w:rsid w:val="00B0610C"/>
    <w:rsid w:val="00B0627C"/>
    <w:rsid w:val="00B062AF"/>
    <w:rsid w:val="00B064C5"/>
    <w:rsid w:val="00B06526"/>
    <w:rsid w:val="00B06598"/>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2AF"/>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83"/>
    <w:rsid w:val="00B3218B"/>
    <w:rsid w:val="00B32210"/>
    <w:rsid w:val="00B32292"/>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C7F"/>
    <w:rsid w:val="00B47D52"/>
    <w:rsid w:val="00B47EAA"/>
    <w:rsid w:val="00B47F2D"/>
    <w:rsid w:val="00B47F52"/>
    <w:rsid w:val="00B47F88"/>
    <w:rsid w:val="00B500A7"/>
    <w:rsid w:val="00B501BA"/>
    <w:rsid w:val="00B501D7"/>
    <w:rsid w:val="00B50208"/>
    <w:rsid w:val="00B50320"/>
    <w:rsid w:val="00B5043E"/>
    <w:rsid w:val="00B5050D"/>
    <w:rsid w:val="00B5059A"/>
    <w:rsid w:val="00B5061F"/>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61F"/>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558"/>
    <w:rsid w:val="00B84589"/>
    <w:rsid w:val="00B8472F"/>
    <w:rsid w:val="00B84889"/>
    <w:rsid w:val="00B84A20"/>
    <w:rsid w:val="00B84E8D"/>
    <w:rsid w:val="00B84E8F"/>
    <w:rsid w:val="00B84EBC"/>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18"/>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BF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F0019"/>
    <w:rsid w:val="00BF00EA"/>
    <w:rsid w:val="00BF018E"/>
    <w:rsid w:val="00BF01E7"/>
    <w:rsid w:val="00BF024A"/>
    <w:rsid w:val="00BF032D"/>
    <w:rsid w:val="00BF0336"/>
    <w:rsid w:val="00BF0337"/>
    <w:rsid w:val="00BF0339"/>
    <w:rsid w:val="00BF04A7"/>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3F"/>
    <w:rsid w:val="00BF155E"/>
    <w:rsid w:val="00BF161D"/>
    <w:rsid w:val="00BF1669"/>
    <w:rsid w:val="00BF16EC"/>
    <w:rsid w:val="00BF17C9"/>
    <w:rsid w:val="00BF1826"/>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1B"/>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91B"/>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B2"/>
    <w:rsid w:val="00C07CEB"/>
    <w:rsid w:val="00C07E80"/>
    <w:rsid w:val="00C10041"/>
    <w:rsid w:val="00C10096"/>
    <w:rsid w:val="00C10269"/>
    <w:rsid w:val="00C10321"/>
    <w:rsid w:val="00C106A5"/>
    <w:rsid w:val="00C108CB"/>
    <w:rsid w:val="00C1090E"/>
    <w:rsid w:val="00C1092D"/>
    <w:rsid w:val="00C109DE"/>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D8B"/>
    <w:rsid w:val="00C17DF1"/>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6F1"/>
    <w:rsid w:val="00C30709"/>
    <w:rsid w:val="00C30A46"/>
    <w:rsid w:val="00C30AED"/>
    <w:rsid w:val="00C30BD6"/>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D99"/>
    <w:rsid w:val="00C46E2D"/>
    <w:rsid w:val="00C46ED5"/>
    <w:rsid w:val="00C46FE0"/>
    <w:rsid w:val="00C47008"/>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8CC"/>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91"/>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20A"/>
    <w:rsid w:val="00C924CC"/>
    <w:rsid w:val="00C924E8"/>
    <w:rsid w:val="00C92781"/>
    <w:rsid w:val="00C927DF"/>
    <w:rsid w:val="00C928B7"/>
    <w:rsid w:val="00C929A1"/>
    <w:rsid w:val="00C92AD7"/>
    <w:rsid w:val="00C92C1D"/>
    <w:rsid w:val="00C92E41"/>
    <w:rsid w:val="00C92E97"/>
    <w:rsid w:val="00C92F26"/>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66"/>
    <w:rsid w:val="00C97791"/>
    <w:rsid w:val="00C97863"/>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D000F"/>
    <w:rsid w:val="00CD007B"/>
    <w:rsid w:val="00CD00DE"/>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1E"/>
    <w:rsid w:val="00CD3E32"/>
    <w:rsid w:val="00CD3E51"/>
    <w:rsid w:val="00CD3E58"/>
    <w:rsid w:val="00CD3F72"/>
    <w:rsid w:val="00CD3F7B"/>
    <w:rsid w:val="00CD415A"/>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B42"/>
    <w:rsid w:val="00D03B50"/>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E37"/>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68B"/>
    <w:rsid w:val="00D066CE"/>
    <w:rsid w:val="00D0677C"/>
    <w:rsid w:val="00D06803"/>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EC"/>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6A"/>
    <w:rsid w:val="00D23E8F"/>
    <w:rsid w:val="00D23EAD"/>
    <w:rsid w:val="00D23FBE"/>
    <w:rsid w:val="00D24087"/>
    <w:rsid w:val="00D242BF"/>
    <w:rsid w:val="00D242E3"/>
    <w:rsid w:val="00D24595"/>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017"/>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BE2"/>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06"/>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9C3"/>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A01"/>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7DD"/>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44"/>
    <w:rsid w:val="00DD0AC8"/>
    <w:rsid w:val="00DD0B96"/>
    <w:rsid w:val="00DD0B98"/>
    <w:rsid w:val="00DD0CD4"/>
    <w:rsid w:val="00DD0D7A"/>
    <w:rsid w:val="00DD0EEA"/>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53"/>
    <w:rsid w:val="00E019D9"/>
    <w:rsid w:val="00E01AE6"/>
    <w:rsid w:val="00E01CF7"/>
    <w:rsid w:val="00E01E0A"/>
    <w:rsid w:val="00E01FEA"/>
    <w:rsid w:val="00E02099"/>
    <w:rsid w:val="00E02105"/>
    <w:rsid w:val="00E021FE"/>
    <w:rsid w:val="00E02407"/>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B2B"/>
    <w:rsid w:val="00E16B88"/>
    <w:rsid w:val="00E16B97"/>
    <w:rsid w:val="00E16B9F"/>
    <w:rsid w:val="00E16BF3"/>
    <w:rsid w:val="00E16C1A"/>
    <w:rsid w:val="00E16C6B"/>
    <w:rsid w:val="00E16CA2"/>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CE9"/>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C80"/>
    <w:rsid w:val="00E37D9F"/>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71E"/>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49"/>
    <w:rsid w:val="00E57D8C"/>
    <w:rsid w:val="00E57E27"/>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92E"/>
    <w:rsid w:val="00E67A7D"/>
    <w:rsid w:val="00E67B4B"/>
    <w:rsid w:val="00E67D2A"/>
    <w:rsid w:val="00E67F0B"/>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CC1"/>
    <w:rsid w:val="00E71D4A"/>
    <w:rsid w:val="00E71D68"/>
    <w:rsid w:val="00E71DFE"/>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47E"/>
    <w:rsid w:val="00E74552"/>
    <w:rsid w:val="00E74624"/>
    <w:rsid w:val="00E74720"/>
    <w:rsid w:val="00E7478E"/>
    <w:rsid w:val="00E74956"/>
    <w:rsid w:val="00E74D4F"/>
    <w:rsid w:val="00E74D7B"/>
    <w:rsid w:val="00E74FC1"/>
    <w:rsid w:val="00E74FC9"/>
    <w:rsid w:val="00E75007"/>
    <w:rsid w:val="00E752E5"/>
    <w:rsid w:val="00E754AC"/>
    <w:rsid w:val="00E75658"/>
    <w:rsid w:val="00E75700"/>
    <w:rsid w:val="00E75736"/>
    <w:rsid w:val="00E75B44"/>
    <w:rsid w:val="00E75C42"/>
    <w:rsid w:val="00E75C65"/>
    <w:rsid w:val="00E75CA7"/>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641"/>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53C"/>
    <w:rsid w:val="00E9366B"/>
    <w:rsid w:val="00E936B5"/>
    <w:rsid w:val="00E9372A"/>
    <w:rsid w:val="00E9376E"/>
    <w:rsid w:val="00E93858"/>
    <w:rsid w:val="00E938CF"/>
    <w:rsid w:val="00E93941"/>
    <w:rsid w:val="00E93A1E"/>
    <w:rsid w:val="00E93AB3"/>
    <w:rsid w:val="00E93B81"/>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91C"/>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22"/>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46"/>
    <w:rsid w:val="00EC294A"/>
    <w:rsid w:val="00EC2A56"/>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39"/>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CF"/>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F9E"/>
    <w:rsid w:val="00F20FD4"/>
    <w:rsid w:val="00F2101E"/>
    <w:rsid w:val="00F2106E"/>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A45"/>
    <w:rsid w:val="00F30ACF"/>
    <w:rsid w:val="00F30B80"/>
    <w:rsid w:val="00F30D1C"/>
    <w:rsid w:val="00F30D2A"/>
    <w:rsid w:val="00F30D2F"/>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DBB"/>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0B8"/>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AA8"/>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062"/>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BE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E3A"/>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7CC"/>
    <w:pPr>
      <w:widowControl w:val="0"/>
      <w:spacing w:line="400" w:lineRule="exact"/>
      <w:ind w:firstLineChars="100" w:firstLine="240"/>
      <w:jc w:val="both"/>
    </w:pPr>
    <w:rPr>
      <w:sz w:val="24"/>
      <w:szCs w:val="24"/>
    </w:rPr>
  </w:style>
  <w:style w:type="paragraph" w:styleId="10">
    <w:name w:val="heading 1"/>
    <w:aliases w:val="編"/>
    <w:basedOn w:val="a"/>
    <w:next w:val="a"/>
    <w:link w:val="11"/>
    <w:autoRedefine/>
    <w:uiPriority w:val="9"/>
    <w:qFormat/>
    <w:rsid w:val="00CC4C58"/>
    <w:pPr>
      <w:keepNext/>
      <w:pageBreakBefore/>
      <w:pBdr>
        <w:bottom w:val="single" w:sz="12" w:space="1" w:color="2E5496"/>
      </w:pBdr>
      <w:spacing w:line="320" w:lineRule="exact"/>
      <w:ind w:firstLineChars="0" w:firstLine="0"/>
      <w:outlineLvl w:val="0"/>
    </w:pPr>
    <w:rPr>
      <w:rFonts w:asciiTheme="majorHAnsi" w:hAnsiTheme="majorHAnsi" w:cstheme="majorBidi"/>
      <w:b/>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1"/>
    <w:uiPriority w:val="9"/>
    <w:unhideWhenUsed/>
    <w:qFormat/>
    <w:rsid w:val="002F26B1"/>
    <w:pPr>
      <w:keepNext/>
      <w:pageBreakBefore/>
      <w:widowControl w:val="0"/>
      <w:numPr>
        <w:ilvl w:val="1"/>
        <w:numId w:val="2"/>
      </w:numPr>
      <w:pBdr>
        <w:bottom w:val="single" w:sz="24" w:space="1" w:color="A6A6A6" w:themeColor="background1" w:themeShade="A6"/>
      </w:pBdr>
      <w:spacing w:beforeLines="100" w:before="360" w:afterLines="100" w:after="360" w:line="400" w:lineRule="exact"/>
      <w:ind w:left="0"/>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281847"/>
    <w:pPr>
      <w:keepNext/>
      <w:pBdr>
        <w:left w:val="single" w:sz="24" w:space="4" w:color="2E5496"/>
        <w:bottom w:val="single" w:sz="4" w:space="1" w:color="2E5496"/>
      </w:pBdr>
      <w:spacing w:line="400" w:lineRule="exact"/>
      <w:ind w:left="6238"/>
      <w:outlineLvl w:val="3"/>
    </w:pPr>
    <w:rPr>
      <w:b/>
      <w:bCs/>
      <w:color w:val="FF0000"/>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paragraph" w:styleId="7">
    <w:name w:val="heading 7"/>
    <w:basedOn w:val="a"/>
    <w:next w:val="a"/>
    <w:link w:val="70"/>
    <w:uiPriority w:val="9"/>
    <w:unhideWhenUsed/>
    <w:rsid w:val="00A038CC"/>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1">
    <w:name w:val="見出し 1 (文字)"/>
    <w:aliases w:val="編 (文字)"/>
    <w:basedOn w:val="a0"/>
    <w:link w:val="10"/>
    <w:uiPriority w:val="9"/>
    <w:rsid w:val="00CC4C58"/>
    <w:rPr>
      <w:rFonts w:asciiTheme="majorHAnsi" w:hAnsiTheme="majorHAnsi" w:cstheme="majorBidi"/>
      <w:b/>
      <w:sz w:val="24"/>
      <w:szCs w:val="24"/>
    </w:rPr>
  </w:style>
  <w:style w:type="character" w:customStyle="1" w:styleId="31">
    <w:name w:val="見出し 3 (文字)"/>
    <w:aliases w:val="3.節 (文字)"/>
    <w:basedOn w:val="a0"/>
    <w:link w:val="3"/>
    <w:uiPriority w:val="9"/>
    <w:rsid w:val="002F26B1"/>
    <w:rPr>
      <w:rFonts w:asciiTheme="majorHAnsi" w:hAnsiTheme="majorHAnsi" w:cstheme="majorBidi"/>
      <w:b/>
      <w:sz w:val="32"/>
      <w:szCs w:val="32"/>
    </w:rPr>
  </w:style>
  <w:style w:type="character" w:customStyle="1" w:styleId="40">
    <w:name w:val="見出し 4 (文字)"/>
    <w:aliases w:val="4.項 (文字)"/>
    <w:basedOn w:val="a0"/>
    <w:link w:val="4"/>
    <w:uiPriority w:val="9"/>
    <w:rsid w:val="00281847"/>
    <w:rPr>
      <w:b/>
      <w:bCs/>
      <w:color w:val="FF0000"/>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2">
    <w:name w:val="toc 1"/>
    <w:basedOn w:val="a"/>
    <w:next w:val="a"/>
    <w:autoRedefine/>
    <w:uiPriority w:val="39"/>
    <w:unhideWhenUsed/>
    <w:rsid w:val="00AE5809"/>
    <w:pPr>
      <w:tabs>
        <w:tab w:val="right" w:leader="dot" w:pos="10456"/>
      </w:tabs>
      <w:spacing w:line="320" w:lineRule="exact"/>
      <w:ind w:firstLineChars="0" w:firstLine="0"/>
    </w:pPr>
    <w:rPr>
      <w:noProof/>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2">
    <w:name w:val="toc 3"/>
    <w:basedOn w:val="a"/>
    <w:next w:val="a"/>
    <w:autoRedefine/>
    <w:uiPriority w:val="39"/>
    <w:unhideWhenUsed/>
    <w:rsid w:val="008D50DA"/>
    <w:pPr>
      <w:ind w:leftChars="200" w:left="420"/>
    </w:pPr>
  </w:style>
  <w:style w:type="character" w:styleId="a7">
    <w:name w:val="Hyperlink"/>
    <w:basedOn w:val="a0"/>
    <w:uiPriority w:val="99"/>
    <w:unhideWhenUsed/>
    <w:rsid w:val="008D50DA"/>
    <w:rPr>
      <w:color w:val="467886" w:themeColor="hyperlink"/>
      <w:u w:val="single"/>
    </w:rPr>
  </w:style>
  <w:style w:type="paragraph" w:styleId="a8">
    <w:name w:val="TOC Heading"/>
    <w:basedOn w:val="10"/>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styleId="a9">
    <w:name w:val="Unresolved Mention"/>
    <w:basedOn w:val="a0"/>
    <w:uiPriority w:val="99"/>
    <w:semiHidden/>
    <w:unhideWhenUsed/>
    <w:rsid w:val="00D96838"/>
    <w:rPr>
      <w:color w:val="605E5C"/>
      <w:shd w:val="clear" w:color="auto" w:fill="E1DFDD"/>
    </w:rPr>
  </w:style>
  <w:style w:type="numbering" w:customStyle="1" w:styleId="1">
    <w:name w:val="スタイル1"/>
    <w:uiPriority w:val="99"/>
    <w:rsid w:val="00E135B1"/>
    <w:pPr>
      <w:numPr>
        <w:numId w:val="1"/>
      </w:numPr>
    </w:pPr>
  </w:style>
  <w:style w:type="table" w:styleId="aa">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b">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MS PGothic" w:eastAsia="MS PGothic" w:hAnsi="MS PGothic" w:cs="MS PGothic"/>
      <w:kern w:val="0"/>
    </w:rPr>
  </w:style>
  <w:style w:type="character" w:styleId="ac">
    <w:name w:val="annotation reference"/>
    <w:basedOn w:val="a0"/>
    <w:uiPriority w:val="99"/>
    <w:semiHidden/>
    <w:unhideWhenUsed/>
    <w:rsid w:val="009715FA"/>
    <w:rPr>
      <w:sz w:val="18"/>
      <w:szCs w:val="18"/>
    </w:rPr>
  </w:style>
  <w:style w:type="paragraph" w:styleId="ad">
    <w:name w:val="No Spacing"/>
    <w:link w:val="ae"/>
    <w:uiPriority w:val="1"/>
    <w:qFormat/>
    <w:rsid w:val="00C23E14"/>
    <w:rPr>
      <w:kern w:val="0"/>
      <w:sz w:val="22"/>
    </w:rPr>
  </w:style>
  <w:style w:type="character" w:customStyle="1" w:styleId="ae">
    <w:name w:val="行間詰め (文字)"/>
    <w:basedOn w:val="a0"/>
    <w:link w:val="ad"/>
    <w:uiPriority w:val="1"/>
    <w:rsid w:val="00C23E14"/>
    <w:rPr>
      <w:kern w:val="0"/>
      <w:sz w:val="22"/>
    </w:rPr>
  </w:style>
  <w:style w:type="character" w:styleId="af">
    <w:name w:val="FollowedHyperlink"/>
    <w:basedOn w:val="a0"/>
    <w:uiPriority w:val="99"/>
    <w:semiHidden/>
    <w:unhideWhenUsed/>
    <w:rsid w:val="009E0C49"/>
    <w:rPr>
      <w:color w:val="96607D" w:themeColor="followedHyperlink"/>
      <w:u w:val="single"/>
    </w:rPr>
  </w:style>
  <w:style w:type="paragraph" w:styleId="af0">
    <w:name w:val="footnote text"/>
    <w:basedOn w:val="a"/>
    <w:link w:val="af1"/>
    <w:uiPriority w:val="99"/>
    <w:unhideWhenUsed/>
    <w:rsid w:val="00D77F68"/>
    <w:pPr>
      <w:snapToGrid w:val="0"/>
      <w:jc w:val="left"/>
    </w:pPr>
  </w:style>
  <w:style w:type="character" w:customStyle="1" w:styleId="af1">
    <w:name w:val="脚注文字列 (文字)"/>
    <w:basedOn w:val="a0"/>
    <w:link w:val="af0"/>
    <w:uiPriority w:val="99"/>
    <w:rsid w:val="00D77F68"/>
    <w:rPr>
      <w:rFonts w:eastAsia="メイリオ"/>
    </w:rPr>
  </w:style>
  <w:style w:type="character" w:styleId="af2">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3">
    <w:name w:val="用語集"/>
    <w:basedOn w:val="a"/>
    <w:link w:val="af4"/>
    <w:autoRedefine/>
    <w:qFormat/>
    <w:rsid w:val="00794884"/>
    <w:pPr>
      <w:pageBreakBefore/>
      <w:pBdr>
        <w:bottom w:val="single" w:sz="12" w:space="1" w:color="2F5597"/>
      </w:pBdr>
      <w:ind w:firstLineChars="0" w:firstLine="0"/>
      <w:outlineLvl w:val="0"/>
    </w:pPr>
    <w:rPr>
      <w:b/>
    </w:rPr>
  </w:style>
  <w:style w:type="paragraph" w:customStyle="1" w:styleId="af5">
    <w:name w:val="章"/>
    <w:basedOn w:val="10"/>
    <w:link w:val="af6"/>
    <w:rsid w:val="00B266E6"/>
    <w:pPr>
      <w:ind w:left="856" w:hanging="856"/>
      <w:outlineLvl w:val="1"/>
    </w:pPr>
  </w:style>
  <w:style w:type="character" w:customStyle="1" w:styleId="af6">
    <w:name w:val="章 (文字)"/>
    <w:basedOn w:val="11"/>
    <w:link w:val="af5"/>
    <w:rsid w:val="00B266E6"/>
    <w:rPr>
      <w:rFonts w:asciiTheme="majorHAnsi" w:hAnsiTheme="majorHAnsi" w:cstheme="majorBidi"/>
      <w:b/>
      <w:sz w:val="24"/>
      <w:szCs w:val="24"/>
    </w:rPr>
  </w:style>
  <w:style w:type="paragraph" w:customStyle="1" w:styleId="af7">
    <w:name w:val="節"/>
    <w:basedOn w:val="20"/>
    <w:link w:val="af8"/>
    <w:rsid w:val="00F03A30"/>
    <w:pPr>
      <w:outlineLvl w:val="2"/>
    </w:pPr>
  </w:style>
  <w:style w:type="character" w:customStyle="1" w:styleId="af8">
    <w:name w:val="節 (文字)"/>
    <w:basedOn w:val="21"/>
    <w:link w:val="af7"/>
    <w:rsid w:val="00F03A30"/>
    <w:rPr>
      <w:rFonts w:asciiTheme="majorHAnsi" w:eastAsia="メイリオ" w:hAnsiTheme="majorHAnsi" w:cstheme="majorBidi"/>
      <w:b/>
      <w:sz w:val="24"/>
      <w:szCs w:val="32"/>
    </w:rPr>
  </w:style>
  <w:style w:type="paragraph" w:customStyle="1" w:styleId="af9">
    <w:name w:val="項"/>
    <w:basedOn w:val="3"/>
    <w:link w:val="afa"/>
    <w:rsid w:val="00F03A30"/>
    <w:pPr>
      <w:ind w:left="2002" w:right="100"/>
      <w:outlineLvl w:val="3"/>
    </w:pPr>
  </w:style>
  <w:style w:type="character" w:customStyle="1" w:styleId="afa">
    <w:name w:val="項 (文字)"/>
    <w:basedOn w:val="31"/>
    <w:link w:val="af9"/>
    <w:rsid w:val="00F03A30"/>
    <w:rPr>
      <w:rFonts w:asciiTheme="majorHAnsi" w:hAnsiTheme="majorHAnsi" w:cstheme="majorBidi"/>
      <w:b/>
      <w:sz w:val="32"/>
      <w:szCs w:val="32"/>
    </w:rPr>
  </w:style>
  <w:style w:type="paragraph" w:customStyle="1" w:styleId="afb">
    <w:name w:val="トピック"/>
    <w:basedOn w:val="4"/>
    <w:link w:val="afc"/>
    <w:rsid w:val="00F03A30"/>
    <w:pPr>
      <w:ind w:left="100"/>
      <w:outlineLvl w:val="4"/>
    </w:pPr>
  </w:style>
  <w:style w:type="character" w:customStyle="1" w:styleId="afc">
    <w:name w:val="トピック (文字)"/>
    <w:basedOn w:val="40"/>
    <w:link w:val="afb"/>
    <w:rsid w:val="00F03A30"/>
    <w:rPr>
      <w:b/>
      <w:bCs/>
      <w:color w:val="000000" w:themeColor="text1"/>
      <w:sz w:val="28"/>
      <w:szCs w:val="24"/>
    </w:rPr>
  </w:style>
  <w:style w:type="paragraph" w:styleId="41">
    <w:name w:val="toc 4"/>
    <w:basedOn w:val="a"/>
    <w:next w:val="a"/>
    <w:autoRedefine/>
    <w:uiPriority w:val="39"/>
    <w:unhideWhenUsed/>
    <w:rsid w:val="00DD526D"/>
    <w:pPr>
      <w:ind w:leftChars="300" w:left="630"/>
    </w:pPr>
  </w:style>
  <w:style w:type="paragraph" w:customStyle="1" w:styleId="afd">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e">
    <w:name w:val="編（表紙）"/>
    <w:basedOn w:val="a"/>
    <w:link w:val="aff"/>
    <w:qFormat/>
    <w:rsid w:val="00E14450"/>
    <w:pPr>
      <w:jc w:val="left"/>
    </w:pPr>
    <w:rPr>
      <w:b/>
      <w:bCs/>
      <w:color w:val="2F5597"/>
    </w:rPr>
  </w:style>
  <w:style w:type="character" w:customStyle="1" w:styleId="aff">
    <w:name w:val="編（表紙） (文字)"/>
    <w:basedOn w:val="a0"/>
    <w:link w:val="afe"/>
    <w:rsid w:val="00E14450"/>
    <w:rPr>
      <w:b/>
      <w:bCs/>
      <w:color w:val="2F5597"/>
      <w:sz w:val="24"/>
      <w:szCs w:val="24"/>
    </w:rPr>
  </w:style>
  <w:style w:type="paragraph" w:customStyle="1" w:styleId="13">
    <w:name w:val="1.編"/>
    <w:link w:val="14"/>
    <w:autoRedefine/>
    <w:qFormat/>
    <w:rsid w:val="00766346"/>
    <w:pPr>
      <w:pageBreakBefore/>
      <w:pBdr>
        <w:bottom w:val="single" w:sz="12" w:space="1" w:color="2E5496"/>
      </w:pBdr>
      <w:spacing w:line="400" w:lineRule="exact"/>
      <w:outlineLvl w:val="0"/>
    </w:pPr>
    <w:rPr>
      <w:b/>
      <w:sz w:val="24"/>
      <w:szCs w:val="24"/>
    </w:rPr>
  </w:style>
  <w:style w:type="character" w:customStyle="1" w:styleId="af4">
    <w:name w:val="用語集 (文字)"/>
    <w:basedOn w:val="a0"/>
    <w:link w:val="af3"/>
    <w:rsid w:val="00794884"/>
    <w:rPr>
      <w:b/>
      <w:sz w:val="24"/>
      <w:szCs w:val="24"/>
    </w:rPr>
  </w:style>
  <w:style w:type="character" w:customStyle="1" w:styleId="14">
    <w:name w:val="1.編 (文字)"/>
    <w:basedOn w:val="af4"/>
    <w:link w:val="13"/>
    <w:rsid w:val="00766346"/>
    <w:rPr>
      <w:b/>
      <w:sz w:val="24"/>
      <w:szCs w:val="24"/>
    </w:rPr>
  </w:style>
  <w:style w:type="paragraph" w:customStyle="1" w:styleId="aff0">
    <w:name w:val="表タイトル"/>
    <w:link w:val="aff1"/>
    <w:qFormat/>
    <w:rsid w:val="00170BAF"/>
    <w:pPr>
      <w:spacing w:line="400" w:lineRule="exact"/>
    </w:pPr>
    <w:rPr>
      <w:b/>
      <w:bCs/>
      <w:color w:val="FFFFFF" w:themeColor="background1"/>
      <w:sz w:val="24"/>
      <w:szCs w:val="32"/>
    </w:rPr>
  </w:style>
  <w:style w:type="character" w:customStyle="1" w:styleId="aff1">
    <w:name w:val="表タイトル (文字)"/>
    <w:basedOn w:val="a0"/>
    <w:link w:val="aff0"/>
    <w:rsid w:val="00170BAF"/>
    <w:rPr>
      <w:b/>
      <w:bCs/>
      <w:color w:val="FFFFFF" w:themeColor="background1"/>
      <w:sz w:val="24"/>
      <w:szCs w:val="32"/>
    </w:rPr>
  </w:style>
  <w:style w:type="paragraph" w:customStyle="1" w:styleId="aff2">
    <w:name w:val="出典"/>
    <w:link w:val="aff3"/>
    <w:autoRedefine/>
    <w:qFormat/>
    <w:rsid w:val="008A6798"/>
    <w:pPr>
      <w:spacing w:line="240" w:lineRule="exact"/>
      <w:jc w:val="center"/>
    </w:pPr>
    <w:rPr>
      <w:color w:val="000000" w:themeColor="text1"/>
      <w:sz w:val="12"/>
      <w:szCs w:val="12"/>
      <w:u w:val="single" w:color="FFFFFF"/>
    </w:rPr>
  </w:style>
  <w:style w:type="character" w:customStyle="1" w:styleId="aff3">
    <w:name w:val="出典 (文字)"/>
    <w:basedOn w:val="a0"/>
    <w:link w:val="aff2"/>
    <w:rsid w:val="008A6798"/>
    <w:rPr>
      <w:color w:val="000000" w:themeColor="text1"/>
      <w:sz w:val="12"/>
      <w:szCs w:val="12"/>
      <w:u w:val="single" w:color="FFFFFF"/>
    </w:rPr>
  </w:style>
  <w:style w:type="paragraph" w:customStyle="1" w:styleId="aff4">
    <w:name w:val="標準（強調）"/>
    <w:basedOn w:val="a"/>
    <w:link w:val="aff5"/>
    <w:qFormat/>
    <w:rsid w:val="00117B6E"/>
    <w:pPr>
      <w:tabs>
        <w:tab w:val="left" w:pos="4820"/>
      </w:tabs>
      <w:jc w:val="left"/>
    </w:pPr>
    <w:rPr>
      <w:b/>
      <w:bCs/>
    </w:rPr>
  </w:style>
  <w:style w:type="character" w:customStyle="1" w:styleId="aff5">
    <w:name w:val="標準（強調） (文字)"/>
    <w:basedOn w:val="a0"/>
    <w:link w:val="aff4"/>
    <w:rsid w:val="00117B6E"/>
    <w:rPr>
      <w:b/>
      <w:bCs/>
      <w:sz w:val="24"/>
      <w:szCs w:val="24"/>
    </w:rPr>
  </w:style>
  <w:style w:type="paragraph" w:customStyle="1" w:styleId="aff6">
    <w:name w:val="引用文献"/>
    <w:basedOn w:val="af3"/>
    <w:link w:val="aff7"/>
    <w:qFormat/>
    <w:rsid w:val="00E14450"/>
  </w:style>
  <w:style w:type="character" w:customStyle="1" w:styleId="aff7">
    <w:name w:val="引用文献 (文字)"/>
    <w:basedOn w:val="af4"/>
    <w:link w:val="aff6"/>
    <w:rsid w:val="00E14450"/>
    <w:rPr>
      <w:b/>
      <w:sz w:val="24"/>
      <w:szCs w:val="24"/>
    </w:rPr>
  </w:style>
  <w:style w:type="paragraph" w:customStyle="1" w:styleId="aff8">
    <w:name w:val="参考文献"/>
    <w:basedOn w:val="af3"/>
    <w:link w:val="aff9"/>
    <w:qFormat/>
    <w:rsid w:val="00E14450"/>
  </w:style>
  <w:style w:type="character" w:customStyle="1" w:styleId="aff9">
    <w:name w:val="参考文献 (文字)"/>
    <w:basedOn w:val="af4"/>
    <w:link w:val="aff8"/>
    <w:rsid w:val="00E14450"/>
    <w:rPr>
      <w:b/>
      <w:sz w:val="24"/>
      <w:szCs w:val="24"/>
    </w:rPr>
  </w:style>
  <w:style w:type="paragraph" w:customStyle="1" w:styleId="affa">
    <w:name w:val="タイトル（表紙）"/>
    <w:basedOn w:val="a"/>
    <w:link w:val="affb"/>
    <w:qFormat/>
    <w:rsid w:val="00945124"/>
    <w:pPr>
      <w:spacing w:beforeLines="100" w:before="360" w:afterLines="100" w:after="360" w:line="240" w:lineRule="auto"/>
      <w:ind w:firstLineChars="0" w:firstLine="0"/>
      <w:jc w:val="center"/>
    </w:pPr>
    <w:rPr>
      <w:sz w:val="52"/>
      <w:szCs w:val="52"/>
    </w:rPr>
  </w:style>
  <w:style w:type="character" w:customStyle="1" w:styleId="affb">
    <w:name w:val="タイトル（表紙） (文字)"/>
    <w:basedOn w:val="a0"/>
    <w:link w:val="affa"/>
    <w:rsid w:val="00945124"/>
    <w:rPr>
      <w:sz w:val="52"/>
      <w:szCs w:val="52"/>
    </w:rPr>
  </w:style>
  <w:style w:type="paragraph" w:customStyle="1" w:styleId="affc">
    <w:name w:val="中小企業サイバーセキュリティ"/>
    <w:basedOn w:val="affa"/>
    <w:link w:val="affd"/>
    <w:rsid w:val="00E14450"/>
    <w:rPr>
      <w:sz w:val="40"/>
      <w:szCs w:val="40"/>
    </w:rPr>
  </w:style>
  <w:style w:type="character" w:customStyle="1" w:styleId="affd">
    <w:name w:val="中小企業サイバーセキュリティ (文字)"/>
    <w:basedOn w:val="affb"/>
    <w:link w:val="affc"/>
    <w:rsid w:val="00E14450"/>
    <w:rPr>
      <w:sz w:val="40"/>
      <w:szCs w:val="40"/>
    </w:rPr>
  </w:style>
  <w:style w:type="paragraph" w:customStyle="1" w:styleId="affe">
    <w:name w:val="参考・引用"/>
    <w:link w:val="afff"/>
    <w:autoRedefine/>
    <w:qFormat/>
    <w:rsid w:val="00601047"/>
    <w:pPr>
      <w:framePr w:hSpace="142" w:wrap="around" w:vAnchor="text" w:hAnchor="margin" w:y="327"/>
      <w:wordWrap w:val="0"/>
      <w:spacing w:line="240" w:lineRule="exact"/>
      <w:jc w:val="center"/>
    </w:pPr>
    <w:rPr>
      <w:sz w:val="12"/>
      <w:szCs w:val="12"/>
    </w:rPr>
  </w:style>
  <w:style w:type="character" w:customStyle="1" w:styleId="afff">
    <w:name w:val="参考・引用 (文字)"/>
    <w:basedOn w:val="af1"/>
    <w:link w:val="affe"/>
    <w:rsid w:val="00601047"/>
    <w:rPr>
      <w:rFonts w:eastAsia="メイリオ"/>
      <w:sz w:val="12"/>
      <w:szCs w:val="12"/>
    </w:rPr>
  </w:style>
  <w:style w:type="paragraph" w:customStyle="1" w:styleId="afff0">
    <w:name w:val="図内フォント"/>
    <w:link w:val="afff1"/>
    <w:qFormat/>
    <w:rsid w:val="00252C5D"/>
    <w:pPr>
      <w:spacing w:line="240" w:lineRule="exact"/>
      <w:jc w:val="both"/>
    </w:pPr>
    <w:rPr>
      <w:noProof/>
      <w:sz w:val="20"/>
      <w:szCs w:val="20"/>
    </w:rPr>
  </w:style>
  <w:style w:type="character" w:customStyle="1" w:styleId="afff1">
    <w:name w:val="図内フォント (文字)"/>
    <w:basedOn w:val="a0"/>
    <w:link w:val="afff0"/>
    <w:rsid w:val="00252C5D"/>
    <w:rPr>
      <w:noProof/>
      <w:sz w:val="20"/>
      <w:szCs w:val="20"/>
    </w:rPr>
  </w:style>
  <w:style w:type="paragraph" w:customStyle="1" w:styleId="afff2">
    <w:name w:val="図内フォント（強調）"/>
    <w:basedOn w:val="afff0"/>
    <w:link w:val="afff3"/>
    <w:autoRedefine/>
    <w:qFormat/>
    <w:rsid w:val="008440F8"/>
    <w:pPr>
      <w:widowControl w:val="0"/>
    </w:pPr>
    <w:rPr>
      <w:b/>
      <w:szCs w:val="24"/>
    </w:rPr>
  </w:style>
  <w:style w:type="character" w:customStyle="1" w:styleId="afff3">
    <w:name w:val="図内フォント（強調） (文字)"/>
    <w:basedOn w:val="afff1"/>
    <w:link w:val="afff2"/>
    <w:rsid w:val="008440F8"/>
    <w:rPr>
      <w:b/>
      <w:noProof/>
      <w:sz w:val="20"/>
      <w:szCs w:val="24"/>
    </w:rPr>
  </w:style>
  <w:style w:type="paragraph" w:customStyle="1" w:styleId="afff4">
    <w:name w:val="編集後記"/>
    <w:basedOn w:val="20"/>
    <w:link w:val="afff5"/>
    <w:qFormat/>
    <w:rsid w:val="002E3680"/>
    <w:pPr>
      <w:pageBreakBefore/>
      <w:spacing w:before="100" w:after="100"/>
    </w:pPr>
  </w:style>
  <w:style w:type="character" w:customStyle="1" w:styleId="afff5">
    <w:name w:val="編集後記 (文字)"/>
    <w:basedOn w:val="21"/>
    <w:link w:val="afff4"/>
    <w:rsid w:val="0055041C"/>
    <w:rPr>
      <w:rFonts w:asciiTheme="majorHAnsi" w:hAnsiTheme="majorHAnsi" w:cstheme="majorBidi"/>
      <w:b/>
      <w:sz w:val="36"/>
      <w:szCs w:val="36"/>
    </w:rPr>
  </w:style>
  <w:style w:type="paragraph" w:customStyle="1" w:styleId="2">
    <w:name w:val="2.章"/>
    <w:basedOn w:val="20"/>
    <w:link w:val="23"/>
    <w:qFormat/>
    <w:rsid w:val="00C07B89"/>
    <w:pPr>
      <w:numPr>
        <w:numId w:val="2"/>
      </w:numPr>
    </w:pPr>
    <w:rPr>
      <w:rFonts w:ascii="メイリオ (本文のフォント - 日本語)" w:eastAsia="メイリオ (本文のフォント - 日本語)"/>
    </w:rPr>
  </w:style>
  <w:style w:type="character" w:customStyle="1" w:styleId="23">
    <w:name w:val="2.章 (文字)"/>
    <w:basedOn w:val="21"/>
    <w:link w:val="2"/>
    <w:rsid w:val="00C07B89"/>
    <w:rPr>
      <w:rFonts w:ascii="メイリオ (本文のフォント - 日本語)" w:eastAsia="メイリオ (本文のフォント - 日本語)" w:hAnsiTheme="majorHAnsi" w:cstheme="majorBidi"/>
      <w:b/>
      <w:sz w:val="36"/>
      <w:szCs w:val="36"/>
    </w:rPr>
  </w:style>
  <w:style w:type="paragraph" w:customStyle="1" w:styleId="afff6">
    <w:name w:val="表の文字"/>
    <w:basedOn w:val="a"/>
    <w:link w:val="afff7"/>
    <w:qFormat/>
    <w:rsid w:val="004752CF"/>
    <w:pPr>
      <w:tabs>
        <w:tab w:val="left" w:pos="1830"/>
      </w:tabs>
      <w:ind w:firstLineChars="0" w:firstLine="0"/>
      <w:jc w:val="left"/>
    </w:pPr>
  </w:style>
  <w:style w:type="character" w:customStyle="1" w:styleId="afff7">
    <w:name w:val="表の文字 (文字)"/>
    <w:basedOn w:val="a0"/>
    <w:link w:val="afff6"/>
    <w:rsid w:val="003B38C9"/>
    <w:rPr>
      <w:sz w:val="24"/>
      <w:szCs w:val="24"/>
    </w:rPr>
  </w:style>
  <w:style w:type="paragraph" w:customStyle="1" w:styleId="afff8">
    <w:name w:val="表の文字（強調）"/>
    <w:basedOn w:val="aff4"/>
    <w:link w:val="afff9"/>
    <w:qFormat/>
    <w:rsid w:val="00117B6E"/>
    <w:pPr>
      <w:ind w:firstLineChars="0" w:firstLine="0"/>
    </w:pPr>
  </w:style>
  <w:style w:type="character" w:customStyle="1" w:styleId="afff9">
    <w:name w:val="表の文字（強調） (文字)"/>
    <w:basedOn w:val="aff5"/>
    <w:link w:val="afff8"/>
    <w:rsid w:val="00117B6E"/>
    <w:rPr>
      <w:b/>
      <w:bCs/>
      <w:sz w:val="24"/>
      <w:szCs w:val="24"/>
    </w:rPr>
  </w:style>
  <w:style w:type="paragraph" w:styleId="afffa">
    <w:name w:val="annotation text"/>
    <w:basedOn w:val="a"/>
    <w:link w:val="afffb"/>
    <w:uiPriority w:val="99"/>
    <w:unhideWhenUsed/>
    <w:rsid w:val="003C4E74"/>
    <w:pPr>
      <w:jc w:val="left"/>
    </w:pPr>
  </w:style>
  <w:style w:type="character" w:customStyle="1" w:styleId="afffb">
    <w:name w:val="コメント文字列 (文字)"/>
    <w:basedOn w:val="a0"/>
    <w:link w:val="afffa"/>
    <w:uiPriority w:val="99"/>
    <w:rsid w:val="003C4E74"/>
    <w:rPr>
      <w:sz w:val="24"/>
      <w:szCs w:val="24"/>
    </w:rPr>
  </w:style>
  <w:style w:type="paragraph" w:styleId="afffc">
    <w:name w:val="annotation subject"/>
    <w:basedOn w:val="afffa"/>
    <w:next w:val="afffa"/>
    <w:link w:val="afffd"/>
    <w:uiPriority w:val="99"/>
    <w:semiHidden/>
    <w:unhideWhenUsed/>
    <w:rsid w:val="003C4E74"/>
    <w:rPr>
      <w:b/>
      <w:bCs/>
    </w:rPr>
  </w:style>
  <w:style w:type="character" w:customStyle="1" w:styleId="afffd">
    <w:name w:val="コメント内容 (文字)"/>
    <w:basedOn w:val="afffb"/>
    <w:link w:val="afffc"/>
    <w:uiPriority w:val="99"/>
    <w:semiHidden/>
    <w:rsid w:val="003C4E74"/>
    <w:rPr>
      <w:b/>
      <w:bCs/>
      <w:sz w:val="24"/>
      <w:szCs w:val="24"/>
    </w:rPr>
  </w:style>
  <w:style w:type="paragraph" w:customStyle="1" w:styleId="afffe">
    <w:name w:val="コラム"/>
    <w:basedOn w:val="3"/>
    <w:link w:val="affff"/>
    <w:qFormat/>
    <w:rsid w:val="00E974FC"/>
    <w:pPr>
      <w:numPr>
        <w:ilvl w:val="0"/>
        <w:numId w:val="0"/>
      </w:numPr>
    </w:pPr>
  </w:style>
  <w:style w:type="character" w:customStyle="1" w:styleId="affff">
    <w:name w:val="コラム (文字)"/>
    <w:basedOn w:val="31"/>
    <w:link w:val="afffe"/>
    <w:rsid w:val="00E974FC"/>
    <w:rPr>
      <w:rFonts w:asciiTheme="majorHAnsi" w:hAnsiTheme="majorHAnsi" w:cstheme="majorBidi"/>
      <w:b/>
      <w:sz w:val="32"/>
      <w:szCs w:val="32"/>
    </w:rPr>
  </w:style>
  <w:style w:type="paragraph" w:styleId="affff0">
    <w:name w:val="Revision"/>
    <w:hidden/>
    <w:uiPriority w:val="99"/>
    <w:semiHidden/>
    <w:rsid w:val="003F64A3"/>
    <w:rPr>
      <w:sz w:val="24"/>
      <w:szCs w:val="24"/>
    </w:rPr>
  </w:style>
  <w:style w:type="paragraph" w:customStyle="1" w:styleId="affff1">
    <w:name w:val="表のタイトル（小さめ）"/>
    <w:basedOn w:val="aff0"/>
    <w:link w:val="affff2"/>
    <w:qFormat/>
    <w:rsid w:val="00E32C7F"/>
    <w:rPr>
      <w:sz w:val="16"/>
      <w:szCs w:val="16"/>
    </w:rPr>
  </w:style>
  <w:style w:type="character" w:customStyle="1" w:styleId="affff2">
    <w:name w:val="表のタイトル（小さめ） (文字)"/>
    <w:basedOn w:val="aff1"/>
    <w:link w:val="affff1"/>
    <w:rsid w:val="00E32C7F"/>
    <w:rPr>
      <w:b/>
      <w:bCs/>
      <w:color w:val="FFFFFF" w:themeColor="background1"/>
      <w:sz w:val="16"/>
      <w:szCs w:val="16"/>
    </w:rPr>
  </w:style>
  <w:style w:type="paragraph" w:customStyle="1" w:styleId="affff3">
    <w:name w:val="表の文字（小さめ）"/>
    <w:basedOn w:val="afff6"/>
    <w:link w:val="affff4"/>
    <w:qFormat/>
    <w:rsid w:val="00E32C7F"/>
    <w:rPr>
      <w:sz w:val="16"/>
      <w:szCs w:val="16"/>
    </w:rPr>
  </w:style>
  <w:style w:type="character" w:customStyle="1" w:styleId="affff4">
    <w:name w:val="表の文字（小さめ） (文字)"/>
    <w:basedOn w:val="afff7"/>
    <w:link w:val="affff3"/>
    <w:rsid w:val="00E32C7F"/>
    <w:rPr>
      <w:sz w:val="16"/>
      <w:szCs w:val="16"/>
    </w:rPr>
  </w:style>
  <w:style w:type="paragraph" w:customStyle="1" w:styleId="affff5">
    <w:name w:val="表の文字（小さめ）強調"/>
    <w:basedOn w:val="affff3"/>
    <w:link w:val="affff6"/>
    <w:qFormat/>
    <w:rsid w:val="008F404D"/>
    <w:rPr>
      <w:b/>
      <w:bCs/>
    </w:rPr>
  </w:style>
  <w:style w:type="character" w:customStyle="1" w:styleId="affff6">
    <w:name w:val="表の文字（小さめ）強調 (文字)"/>
    <w:basedOn w:val="affff4"/>
    <w:link w:val="affff5"/>
    <w:rsid w:val="008F404D"/>
    <w:rPr>
      <w:b/>
      <w:bCs/>
      <w:sz w:val="16"/>
      <w:szCs w:val="16"/>
    </w:rPr>
  </w:style>
  <w:style w:type="character" w:styleId="affff7">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MS PGothic"/>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1">
    <w:name w:val="見出し7"/>
    <w:basedOn w:val="aff4"/>
    <w:link w:val="72"/>
    <w:qFormat/>
    <w:rsid w:val="00EB18B4"/>
    <w:pPr>
      <w:outlineLvl w:val="6"/>
    </w:pPr>
    <w:rPr>
      <w:u w:val="thick" w:color="215E99" w:themeColor="text2" w:themeTint="BF"/>
    </w:rPr>
  </w:style>
  <w:style w:type="character" w:customStyle="1" w:styleId="72">
    <w:name w:val="見出し7 (文字)"/>
    <w:basedOn w:val="aff5"/>
    <w:link w:val="71"/>
    <w:rsid w:val="00EB18B4"/>
    <w:rPr>
      <w:b/>
      <w:bCs/>
      <w:sz w:val="24"/>
      <w:szCs w:val="24"/>
      <w:u w:val="thick" w:color="215E99" w:themeColor="text2" w:themeTint="BF"/>
    </w:rPr>
  </w:style>
  <w:style w:type="paragraph" w:customStyle="1" w:styleId="affff8">
    <w:name w:val="表の文字（中サイズ）"/>
    <w:basedOn w:val="afff6"/>
    <w:link w:val="affff9"/>
    <w:qFormat/>
    <w:rsid w:val="00774613"/>
    <w:rPr>
      <w:sz w:val="21"/>
      <w:szCs w:val="21"/>
    </w:rPr>
  </w:style>
  <w:style w:type="character" w:customStyle="1" w:styleId="affff9">
    <w:name w:val="表の文字（中サイズ） (文字)"/>
    <w:basedOn w:val="afff7"/>
    <w:link w:val="affff8"/>
    <w:rsid w:val="00774613"/>
    <w:rPr>
      <w:sz w:val="24"/>
      <w:szCs w:val="24"/>
    </w:rPr>
  </w:style>
  <w:style w:type="paragraph" w:customStyle="1" w:styleId="affffa">
    <w:name w:val="表タイトル（中サイズ）"/>
    <w:basedOn w:val="aff0"/>
    <w:link w:val="affffb"/>
    <w:qFormat/>
    <w:rsid w:val="00774613"/>
    <w:rPr>
      <w:sz w:val="21"/>
      <w:szCs w:val="21"/>
    </w:rPr>
  </w:style>
  <w:style w:type="character" w:customStyle="1" w:styleId="affffb">
    <w:name w:val="表タイトル（中サイズ） (文字)"/>
    <w:basedOn w:val="aff1"/>
    <w:link w:val="affffa"/>
    <w:rsid w:val="00774613"/>
    <w:rPr>
      <w:b/>
      <w:bCs/>
      <w:color w:val="FFFFFF" w:themeColor="background1"/>
      <w:sz w:val="24"/>
      <w:szCs w:val="32"/>
    </w:rPr>
  </w:style>
  <w:style w:type="paragraph" w:customStyle="1" w:styleId="affffc">
    <w:name w:val="表の文字（強調　中サイズ）"/>
    <w:basedOn w:val="afff8"/>
    <w:link w:val="affffd"/>
    <w:qFormat/>
    <w:rsid w:val="00774613"/>
    <w:rPr>
      <w:sz w:val="21"/>
      <w:szCs w:val="21"/>
    </w:rPr>
  </w:style>
  <w:style w:type="character" w:customStyle="1" w:styleId="affffd">
    <w:name w:val="表の文字（強調　中サイズ） (文字)"/>
    <w:basedOn w:val="afff9"/>
    <w:link w:val="affffc"/>
    <w:rsid w:val="00774613"/>
    <w:rPr>
      <w:b/>
      <w:bCs/>
      <w:sz w:val="24"/>
      <w:szCs w:val="24"/>
    </w:rPr>
  </w:style>
  <w:style w:type="paragraph" w:customStyle="1" w:styleId="affffe">
    <w:name w:val="付録見出し"/>
    <w:basedOn w:val="5"/>
    <w:link w:val="afffff"/>
    <w:qFormat/>
    <w:rsid w:val="00934FA3"/>
    <w:pPr>
      <w:wordWrap w:val="0"/>
      <w:outlineLvl w:val="1"/>
    </w:pPr>
  </w:style>
  <w:style w:type="character" w:customStyle="1" w:styleId="afffff">
    <w:name w:val="付録見出し (文字)"/>
    <w:basedOn w:val="50"/>
    <w:link w:val="affffe"/>
    <w:rsid w:val="00934FA3"/>
    <w:rPr>
      <w:rFonts w:asciiTheme="majorHAnsi" w:eastAsiaTheme="majorEastAsia" w:hAnsiTheme="majorHAnsi" w:cstheme="majorBidi"/>
      <w:b/>
      <w:bCs/>
      <w:color w:val="2E5496"/>
      <w:sz w:val="28"/>
      <w:szCs w:val="28"/>
    </w:rPr>
  </w:style>
  <w:style w:type="paragraph" w:customStyle="1" w:styleId="afffff0">
    <w:name w:val="引用・参考・用語"/>
    <w:link w:val="afffff1"/>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1">
    <w:name w:val="引用・参考・用語 (文字)"/>
    <w:basedOn w:val="11"/>
    <w:link w:val="afffff0"/>
    <w:rsid w:val="000A1443"/>
    <w:rPr>
      <w:rFonts w:asciiTheme="majorHAnsi" w:hAnsiTheme="majorHAnsi" w:cstheme="majorBidi"/>
      <w:b/>
      <w:sz w:val="24"/>
      <w:szCs w:val="24"/>
    </w:rPr>
  </w:style>
  <w:style w:type="paragraph" w:customStyle="1" w:styleId="afffff2">
    <w:name w:val="目次"/>
    <w:basedOn w:val="a"/>
    <w:next w:val="a"/>
    <w:link w:val="afffff3"/>
    <w:qFormat/>
    <w:rsid w:val="000A1443"/>
    <w:pPr>
      <w:ind w:firstLineChars="0" w:firstLine="0"/>
    </w:pPr>
  </w:style>
  <w:style w:type="character" w:customStyle="1" w:styleId="afffff3">
    <w:name w:val="目次 (文字)"/>
    <w:basedOn w:val="a0"/>
    <w:link w:val="afffff2"/>
    <w:rsid w:val="000A1443"/>
    <w:rPr>
      <w:sz w:val="24"/>
      <w:szCs w:val="24"/>
    </w:rPr>
  </w:style>
  <w:style w:type="paragraph" w:customStyle="1" w:styleId="24">
    <w:name w:val="スタイル2"/>
    <w:basedOn w:val="4"/>
    <w:link w:val="25"/>
    <w:rsid w:val="0041410C"/>
    <w:pPr>
      <w:widowControl w:val="0"/>
      <w:spacing w:beforeLines="10" w:before="36" w:afterLines="10" w:after="36"/>
      <w:ind w:left="0"/>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4">
    <w:name w:val="標準（協調）"/>
    <w:basedOn w:val="a"/>
    <w:link w:val="afffff5"/>
    <w:rsid w:val="0041410C"/>
    <w:pPr>
      <w:jc w:val="left"/>
    </w:pPr>
    <w:rPr>
      <w:b/>
      <w:bCs/>
    </w:rPr>
  </w:style>
  <w:style w:type="character" w:customStyle="1" w:styleId="afffff5">
    <w:name w:val="標準（協調） (文字)"/>
    <w:basedOn w:val="a0"/>
    <w:link w:val="afffff4"/>
    <w:rsid w:val="0041410C"/>
    <w:rPr>
      <w:b/>
      <w:bCs/>
      <w:sz w:val="24"/>
      <w:szCs w:val="24"/>
    </w:rPr>
  </w:style>
  <w:style w:type="paragraph" w:customStyle="1" w:styleId="afffff6">
    <w:name w:val="編集後記見出し"/>
    <w:link w:val="afffff7"/>
    <w:autoRedefine/>
    <w:qFormat/>
    <w:rsid w:val="00042F2E"/>
    <w:pPr>
      <w:pageBreakBefore/>
      <w:spacing w:beforeLines="100" w:before="360" w:afterLines="100" w:after="360" w:line="400" w:lineRule="exact"/>
      <w:outlineLvl w:val="1"/>
    </w:pPr>
    <w:rPr>
      <w:b/>
      <w:bCs/>
      <w:sz w:val="36"/>
      <w:szCs w:val="36"/>
    </w:rPr>
  </w:style>
  <w:style w:type="character" w:customStyle="1" w:styleId="afffff7">
    <w:name w:val="編集後記見出し (文字)"/>
    <w:basedOn w:val="a0"/>
    <w:link w:val="afffff6"/>
    <w:rsid w:val="00042F2E"/>
    <w:rPr>
      <w:b/>
      <w:bCs/>
      <w:sz w:val="36"/>
      <w:szCs w:val="36"/>
    </w:rPr>
  </w:style>
  <w:style w:type="paragraph" w:customStyle="1" w:styleId="afffff8">
    <w:name w:val="引用・参考文献"/>
    <w:basedOn w:val="af3"/>
    <w:link w:val="afffff9"/>
    <w:qFormat/>
    <w:rsid w:val="0041410C"/>
    <w:pPr>
      <w:pageBreakBefore w:val="0"/>
      <w:jc w:val="left"/>
    </w:pPr>
    <w:rPr>
      <w:rFonts w:asciiTheme="majorHAnsi" w:hAnsiTheme="majorHAnsi" w:cstheme="majorBidi"/>
    </w:rPr>
  </w:style>
  <w:style w:type="character" w:customStyle="1" w:styleId="afffff9">
    <w:name w:val="引用・参考文献 (文字)"/>
    <w:basedOn w:val="11"/>
    <w:link w:val="afffff8"/>
    <w:rsid w:val="0041410C"/>
    <w:rPr>
      <w:rFonts w:asciiTheme="majorHAnsi" w:hAnsiTheme="majorHAnsi" w:cstheme="majorBidi"/>
      <w:b/>
      <w:sz w:val="24"/>
      <w:szCs w:val="24"/>
    </w:rPr>
  </w:style>
  <w:style w:type="paragraph" w:customStyle="1" w:styleId="afffffa">
    <w:name w:val="表の文字用"/>
    <w:basedOn w:val="a"/>
    <w:link w:val="afffffb"/>
    <w:qFormat/>
    <w:rsid w:val="0041410C"/>
    <w:pPr>
      <w:ind w:firstLineChars="0" w:firstLine="0"/>
      <w:jc w:val="left"/>
    </w:pPr>
  </w:style>
  <w:style w:type="character" w:customStyle="1" w:styleId="afffffb">
    <w:name w:val="表の文字用 (文字)"/>
    <w:basedOn w:val="a0"/>
    <w:link w:val="afffffa"/>
    <w:rsid w:val="0041410C"/>
    <w:rPr>
      <w:sz w:val="24"/>
      <w:szCs w:val="24"/>
    </w:rPr>
  </w:style>
  <w:style w:type="paragraph" w:customStyle="1" w:styleId="afffffc">
    <w:name w:val="表タイトル（小さめ）"/>
    <w:basedOn w:val="aff0"/>
    <w:link w:val="afffffd"/>
    <w:qFormat/>
    <w:rsid w:val="00445076"/>
    <w:pPr>
      <w:spacing w:line="240" w:lineRule="exact"/>
      <w:ind w:leftChars="-5" w:left="-12" w:rightChars="-48" w:right="-115"/>
    </w:pPr>
    <w:rPr>
      <w:bCs w:val="0"/>
      <w:sz w:val="16"/>
      <w:szCs w:val="16"/>
    </w:rPr>
  </w:style>
  <w:style w:type="character" w:customStyle="1" w:styleId="afffffd">
    <w:name w:val="表タイトル（小さめ） (文字)"/>
    <w:basedOn w:val="aff1"/>
    <w:link w:val="afffffc"/>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3">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paragraph" w:customStyle="1" w:styleId="30">
    <w:name w:val="スタイル3"/>
    <w:basedOn w:val="a"/>
    <w:link w:val="33"/>
    <w:qFormat/>
    <w:rsid w:val="00714318"/>
    <w:pPr>
      <w:keepNext/>
      <w:widowControl/>
      <w:numPr>
        <w:ilvl w:val="2"/>
        <w:numId w:val="2"/>
      </w:numPr>
      <w:pBdr>
        <w:left w:val="single" w:sz="24" w:space="4" w:color="2E5496"/>
        <w:bottom w:val="single" w:sz="4" w:space="1" w:color="2E5496"/>
      </w:pBdr>
      <w:ind w:left="0" w:firstLineChars="0"/>
      <w:jc w:val="left"/>
      <w:outlineLvl w:val="3"/>
    </w:pPr>
    <w:rPr>
      <w:b/>
      <w:bCs/>
      <w:color w:val="000000" w:themeColor="text1"/>
      <w:sz w:val="28"/>
    </w:rPr>
  </w:style>
  <w:style w:type="character" w:customStyle="1" w:styleId="33">
    <w:name w:val="スタイル3 (文字)"/>
    <w:basedOn w:val="a0"/>
    <w:link w:val="30"/>
    <w:rsid w:val="00714318"/>
    <w:rPr>
      <w:b/>
      <w:bCs/>
      <w:color w:val="000000" w:themeColor="text1"/>
      <w:sz w:val="28"/>
      <w:szCs w:val="24"/>
    </w:rPr>
  </w:style>
  <w:style w:type="paragraph" w:styleId="afffffe">
    <w:name w:val="Body Text"/>
    <w:basedOn w:val="a"/>
    <w:link w:val="affffff"/>
    <w:uiPriority w:val="1"/>
    <w:qFormat/>
    <w:rsid w:val="00714318"/>
    <w:pPr>
      <w:autoSpaceDE w:val="0"/>
      <w:autoSpaceDN w:val="0"/>
      <w:spacing w:line="240" w:lineRule="auto"/>
      <w:ind w:firstLineChars="0" w:firstLine="0"/>
      <w:jc w:val="left"/>
    </w:pPr>
    <w:rPr>
      <w:rFonts w:ascii="メイリオ" w:eastAsia="メイリオ" w:hAnsi="メイリオ" w:cs="メイリオ"/>
      <w:kern w:val="0"/>
    </w:rPr>
  </w:style>
  <w:style w:type="character" w:customStyle="1" w:styleId="affffff">
    <w:name w:val="本文 (文字)"/>
    <w:basedOn w:val="a0"/>
    <w:link w:val="afffffe"/>
    <w:uiPriority w:val="1"/>
    <w:rsid w:val="00714318"/>
    <w:rPr>
      <w:rFonts w:ascii="メイリオ" w:eastAsia="メイリオ" w:hAnsi="メイリオ" w:cs="メイリオ"/>
      <w:kern w:val="0"/>
      <w:sz w:val="24"/>
      <w:szCs w:val="24"/>
    </w:rPr>
  </w:style>
  <w:style w:type="table" w:customStyle="1" w:styleId="TableNormal">
    <w:name w:val="Table Normal"/>
    <w:uiPriority w:val="2"/>
    <w:semiHidden/>
    <w:unhideWhenUsed/>
    <w:qFormat/>
    <w:rsid w:val="000755E8"/>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customStyle="1" w:styleId="Default">
    <w:name w:val="Default"/>
    <w:rsid w:val="000755E8"/>
    <w:pPr>
      <w:widowControl w:val="0"/>
      <w:autoSpaceDE w:val="0"/>
      <w:autoSpaceDN w:val="0"/>
      <w:adjustRightInd w:val="0"/>
    </w:pPr>
    <w:rPr>
      <w:rFonts w:ascii="メイリオ" w:eastAsia="メイリオ" w:cs="メイリオ"/>
      <w:color w:val="000000"/>
      <w:kern w:val="0"/>
      <w:sz w:val="24"/>
      <w:szCs w:val="24"/>
    </w:rPr>
  </w:style>
  <w:style w:type="paragraph" w:styleId="affffff0">
    <w:name w:val="Title"/>
    <w:basedOn w:val="a"/>
    <w:link w:val="affffff1"/>
    <w:uiPriority w:val="10"/>
    <w:qFormat/>
    <w:rsid w:val="000755E8"/>
    <w:pPr>
      <w:autoSpaceDE w:val="0"/>
      <w:autoSpaceDN w:val="0"/>
      <w:spacing w:before="78" w:line="240" w:lineRule="auto"/>
      <w:ind w:right="5" w:firstLineChars="0" w:firstLine="0"/>
      <w:jc w:val="center"/>
    </w:pPr>
    <w:rPr>
      <w:rFonts w:ascii="メイリオ" w:eastAsia="メイリオ" w:hAnsi="メイリオ" w:cs="メイリオ"/>
      <w:kern w:val="0"/>
      <w:sz w:val="52"/>
      <w:szCs w:val="52"/>
    </w:rPr>
  </w:style>
  <w:style w:type="character" w:customStyle="1" w:styleId="affffff1">
    <w:name w:val="表題 (文字)"/>
    <w:basedOn w:val="a0"/>
    <w:link w:val="affffff0"/>
    <w:uiPriority w:val="10"/>
    <w:rsid w:val="000755E8"/>
    <w:rPr>
      <w:rFonts w:ascii="メイリオ" w:eastAsia="メイリオ" w:hAnsi="メイリオ" w:cs="メイリオ"/>
      <w:kern w:val="0"/>
      <w:sz w:val="52"/>
      <w:szCs w:val="52"/>
    </w:rPr>
  </w:style>
  <w:style w:type="paragraph" w:styleId="affffff2">
    <w:name w:val="Date"/>
    <w:basedOn w:val="a"/>
    <w:next w:val="a"/>
    <w:link w:val="affffff3"/>
    <w:uiPriority w:val="99"/>
    <w:semiHidden/>
    <w:unhideWhenUsed/>
    <w:rsid w:val="000755E8"/>
  </w:style>
  <w:style w:type="character" w:customStyle="1" w:styleId="affffff3">
    <w:name w:val="日付 (文字)"/>
    <w:basedOn w:val="a0"/>
    <w:link w:val="affffff2"/>
    <w:uiPriority w:val="99"/>
    <w:semiHidden/>
    <w:rsid w:val="000755E8"/>
    <w:rPr>
      <w:sz w:val="24"/>
      <w:szCs w:val="24"/>
    </w:rPr>
  </w:style>
  <w:style w:type="paragraph" w:styleId="HTML">
    <w:name w:val="HTML Preformatted"/>
    <w:basedOn w:val="a"/>
    <w:link w:val="HTML0"/>
    <w:uiPriority w:val="99"/>
    <w:semiHidden/>
    <w:unhideWhenUsed/>
    <w:rsid w:val="000755E8"/>
    <w:rPr>
      <w:rFonts w:ascii="Courier New" w:hAnsi="Courier New" w:cs="Courier New"/>
      <w:sz w:val="20"/>
      <w:szCs w:val="20"/>
    </w:rPr>
  </w:style>
  <w:style w:type="character" w:customStyle="1" w:styleId="HTML0">
    <w:name w:val="HTML 書式付き (文字)"/>
    <w:basedOn w:val="a0"/>
    <w:link w:val="HTML"/>
    <w:uiPriority w:val="99"/>
    <w:semiHidden/>
    <w:rsid w:val="000755E8"/>
    <w:rPr>
      <w:rFonts w:ascii="Courier New" w:hAnsi="Courier New" w:cs="Courier New"/>
      <w:sz w:val="20"/>
      <w:szCs w:val="20"/>
    </w:rPr>
  </w:style>
  <w:style w:type="numbering" w:customStyle="1" w:styleId="15">
    <w:name w:val="リストなし1"/>
    <w:next w:val="a2"/>
    <w:uiPriority w:val="99"/>
    <w:semiHidden/>
    <w:unhideWhenUsed/>
    <w:rsid w:val="007E3BA2"/>
  </w:style>
  <w:style w:type="character" w:customStyle="1" w:styleId="70">
    <w:name w:val="見出し 7 (文字)"/>
    <w:basedOn w:val="a0"/>
    <w:link w:val="7"/>
    <w:uiPriority w:val="9"/>
    <w:rsid w:val="00A038CC"/>
    <w:rPr>
      <w:sz w:val="24"/>
      <w:szCs w:val="24"/>
    </w:rPr>
  </w:style>
  <w:style w:type="character" w:customStyle="1" w:styleId="16">
    <w:name w:val="未解決のメンション1"/>
    <w:basedOn w:val="a0"/>
    <w:uiPriority w:val="99"/>
    <w:semiHidden/>
    <w:unhideWhenUsed/>
    <w:rsid w:val="00A038CC"/>
    <w:rPr>
      <w:color w:val="605E5C"/>
      <w:shd w:val="clear" w:color="auto" w:fill="E1DFDD"/>
    </w:rPr>
  </w:style>
  <w:style w:type="numbering" w:customStyle="1" w:styleId="110">
    <w:name w:val="スタイル11"/>
    <w:uiPriority w:val="99"/>
    <w:rsid w:val="00A038CC"/>
  </w:style>
  <w:style w:type="paragraph" w:styleId="affffff4">
    <w:name w:val="Balloon Text"/>
    <w:basedOn w:val="a"/>
    <w:link w:val="affffff5"/>
    <w:uiPriority w:val="99"/>
    <w:semiHidden/>
    <w:unhideWhenUsed/>
    <w:rsid w:val="00A038CC"/>
    <w:pPr>
      <w:spacing w:line="240" w:lineRule="auto"/>
    </w:pPr>
    <w:rPr>
      <w:rFonts w:asciiTheme="majorHAnsi" w:eastAsiaTheme="majorEastAsia" w:hAnsiTheme="majorHAnsi" w:cstheme="majorBidi"/>
      <w:sz w:val="18"/>
      <w:szCs w:val="18"/>
    </w:rPr>
  </w:style>
  <w:style w:type="character" w:customStyle="1" w:styleId="affffff5">
    <w:name w:val="吹き出し (文字)"/>
    <w:basedOn w:val="a0"/>
    <w:link w:val="affffff4"/>
    <w:uiPriority w:val="99"/>
    <w:semiHidden/>
    <w:rsid w:val="00A038CC"/>
    <w:rPr>
      <w:rFonts w:asciiTheme="majorHAnsi" w:eastAsiaTheme="majorEastAsia" w:hAnsiTheme="majorHAnsi" w:cstheme="majorBidi"/>
      <w:sz w:val="18"/>
      <w:szCs w:val="18"/>
    </w:rPr>
  </w:style>
  <w:style w:type="numbering" w:customStyle="1" w:styleId="120">
    <w:name w:val="スタイル12"/>
    <w:uiPriority w:val="99"/>
    <w:rsid w:val="00A038CC"/>
  </w:style>
  <w:style w:type="paragraph" w:styleId="affffff6">
    <w:name w:val="endnote text"/>
    <w:basedOn w:val="a"/>
    <w:link w:val="affffff7"/>
    <w:uiPriority w:val="99"/>
    <w:semiHidden/>
    <w:unhideWhenUsed/>
    <w:rsid w:val="00A038CC"/>
    <w:pPr>
      <w:snapToGrid w:val="0"/>
      <w:jc w:val="left"/>
    </w:pPr>
  </w:style>
  <w:style w:type="character" w:customStyle="1" w:styleId="affffff7">
    <w:name w:val="文末脚注文字列 (文字)"/>
    <w:basedOn w:val="a0"/>
    <w:link w:val="affffff6"/>
    <w:uiPriority w:val="99"/>
    <w:semiHidden/>
    <w:rsid w:val="00A038CC"/>
    <w:rPr>
      <w:sz w:val="24"/>
      <w:szCs w:val="24"/>
    </w:rPr>
  </w:style>
  <w:style w:type="character" w:styleId="affffff8">
    <w:name w:val="endnote reference"/>
    <w:basedOn w:val="a0"/>
    <w:uiPriority w:val="99"/>
    <w:semiHidden/>
    <w:unhideWhenUsed/>
    <w:rsid w:val="00A038CC"/>
    <w:rPr>
      <w:vertAlign w:val="superscript"/>
    </w:rPr>
  </w:style>
  <w:style w:type="character" w:customStyle="1" w:styleId="26">
    <w:name w:val="未解決のメンション2"/>
    <w:basedOn w:val="a0"/>
    <w:uiPriority w:val="99"/>
    <w:semiHidden/>
    <w:unhideWhenUsed/>
    <w:rsid w:val="00A038CC"/>
    <w:rPr>
      <w:color w:val="605E5C"/>
      <w:shd w:val="clear" w:color="auto" w:fill="E1DFDD"/>
    </w:rPr>
  </w:style>
  <w:style w:type="character" w:customStyle="1" w:styleId="34">
    <w:name w:val="未解決のメンション3"/>
    <w:basedOn w:val="a0"/>
    <w:uiPriority w:val="99"/>
    <w:semiHidden/>
    <w:unhideWhenUsed/>
    <w:rsid w:val="00A03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digital.go.jp/assets/contents/node/basic_page/field_ref_resources/e2a06143-ed29-4f1d-9c31-0f06fca67afc/d92a1cf2/20230411_resources_standard_guidelines_guideline_09.pdf" TargetMode="External"/><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hyperlink" Target="https://www.digital.go.jp/assets/contents/node/basic_page/field_ref_resources/e2a06143-ed29-4f1d-9c31-0f06fca67afc/ae9a37b7/20250619_resources_standard_guidelines_guideline_05.pdf" TargetMode="External"/><Relationship Id="rId63" Type="http://schemas.openxmlformats.org/officeDocument/2006/relationships/hyperlink" Target="https://www.digital.go.jp/resources/standard_guidelines" TargetMode="External"/><Relationship Id="rId68" Type="http://schemas.openxmlformats.org/officeDocument/2006/relationships/hyperlink" Target="https://www.ipa.go.jp/jinzai/ics/core_human_resource/final_project/2021/ngi93u0000002klo-att/000092243.pdf" TargetMode="External"/><Relationship Id="rId84" Type="http://schemas.openxmlformats.org/officeDocument/2006/relationships/hyperlink" Target="https://www.digital.go.jp/assets/contents/node/basic_page/field_ref_resources/e2a06143-ed29-4f1d-9c31-0f06fca67afc/d4e68a9b/20250619_resources_standard_guidelines_guideline_01.pdf" TargetMode="External"/><Relationship Id="rId89" Type="http://schemas.openxmlformats.org/officeDocument/2006/relationships/hyperlink" Target="https://www.digital.go.jp/assets/contents/node/basic_page/field_ref_resources/e2a06143-ed29-4f1d-9c31-0f06fca67afc/7e3e30b9/20240131_resources_standard_guidelines_guidelines_01.pdf" TargetMode="External"/><Relationship Id="rId112" Type="http://schemas.openxmlformats.org/officeDocument/2006/relationships/hyperlink" Target="https://www.ipa.go.jp/jinzai/skill-standard/plus-it-ui/itssplus/agile.html" TargetMode="External"/><Relationship Id="rId16" Type="http://schemas.openxmlformats.org/officeDocument/2006/relationships/image" Target="media/image3.png"/><Relationship Id="rId107" Type="http://schemas.openxmlformats.org/officeDocument/2006/relationships/hyperlink" Target="https://github.com/JDA-DM/GIF" TargetMode="External"/><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www.iso.org/standard/75652.html" TargetMode="External"/><Relationship Id="rId58" Type="http://schemas.openxmlformats.org/officeDocument/2006/relationships/hyperlink" Target="https://www.meti.go.jp/policy/netsecurity/sme_incident.html" TargetMode="External"/><Relationship Id="rId74" Type="http://schemas.openxmlformats.org/officeDocument/2006/relationships/hyperlink" Target="https://www.meti.go.jp/policy/netsecurity/downloadfiles/IS_Management_Standard_H28.pdf" TargetMode="External"/><Relationship Id="rId79" Type="http://schemas.openxmlformats.org/officeDocument/2006/relationships/hyperlink" Target="https://www.digital.go.jp/assets/contents/node/basic_page/field_ref_resources/e2a06143-ed29-4f1d-9c31-0f06fca67afc/9fc931f7/20220422_resources_standard_guidelines_guidebook_01.pdf" TargetMode="External"/><Relationship Id="rId102" Type="http://schemas.openxmlformats.org/officeDocument/2006/relationships/hyperlink" Target="https://www.digital.go.jp/assets/contents/node/basic_page/field_ref_resources/e2a06143-ed29-4f1d-9c31-0f06fca67afc/e5b49450/20230411_resources_standard_guidelines_guideline_03.pdf" TargetMode="External"/><Relationship Id="rId123" Type="http://schemas.openxmlformats.org/officeDocument/2006/relationships/footer" Target="footer7.xml"/><Relationship Id="rId5" Type="http://schemas.openxmlformats.org/officeDocument/2006/relationships/numbering" Target="numbering.xml"/><Relationship Id="rId90" Type="http://schemas.openxmlformats.org/officeDocument/2006/relationships/hyperlink" Target="https://www.digital.go.jp/assets/contents/node/basic_page/field_ref_resources/e2a06143-ed29-4f1d-9c31-0f06fca67afc/1b65a1dc/20230411_resources_standard_guidelines_guideline_01.pdf" TargetMode="External"/><Relationship Id="rId95" Type="http://schemas.openxmlformats.org/officeDocument/2006/relationships/hyperlink" Target="https://www.digital.go.jp/assets/contents/node/basic_page/field_ref_resources/e2a06143-ed29-4f1d-9c31-0f06fca67afc/e5b49450/20230411_resources_standard_guidelines_guideline_03.pdf"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svg"/><Relationship Id="rId48" Type="http://schemas.openxmlformats.org/officeDocument/2006/relationships/hyperlink" Target="https://www.ipa.go.jp/jinzai/skill-standard/plus-it-ui/itssplus/ps6vr70000001i7c-att/000065606.pdf" TargetMode="External"/><Relationship Id="rId64" Type="http://schemas.openxmlformats.org/officeDocument/2006/relationships/hyperlink" Target="https://www.iso.org/standard/27001" TargetMode="External"/><Relationship Id="rId69" Type="http://schemas.openxmlformats.org/officeDocument/2006/relationships/hyperlink" Target="https://www.digital.go.jp/assets/contents/node/basic_page/field_ref_resources/5805a275-3e16-4296-8a94-6557b58c6a4c/dd52a824/20231124_meeting_network_casestudie_03.pdf" TargetMode="External"/><Relationship Id="rId113" Type="http://schemas.openxmlformats.org/officeDocument/2006/relationships/hyperlink" Target="https://www.ipa.go.jp/jinzai/skill-standard/plus-it-ui/itssplus/ps6vr70000001i7c-att/000065606.pdf" TargetMode="External"/><Relationship Id="rId118" Type="http://schemas.openxmlformats.org/officeDocument/2006/relationships/hyperlink" Target="https://www.digital.go.jp/assets/contents/node/basic_page/field_ref_resources/e2a06143-ed29-4f1d-9c31-0f06fca67afc/4d3bf58a/20230719_resources_standard_guidelines_guideline_01.pdf" TargetMode="External"/><Relationship Id="rId80" Type="http://schemas.openxmlformats.org/officeDocument/2006/relationships/hyperlink" Target="https://www.digital.go.jp/assets/contents/node/basic_page/field_ref_resources/e2a06143-ed29-4f1d-9c31-0f06fca67afc/2c39df54/20250619_resources_standard_guidelines_glossary_01.pdf" TargetMode="External"/><Relationship Id="rId85" Type="http://schemas.openxmlformats.org/officeDocument/2006/relationships/hyperlink" Target="https://www.digital.go.jp/assets/contents/node/basic_page/field_ref_resources/e2a06143-ed29-4f1d-9c31-0f06fca67afc/573c839f/20250619_resources_standard_guidelines_guideline_03.pdf" TargetMode="Externa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s://digitalforensic.jp/home/act/products/df-guideline-10th/" TargetMode="External"/><Relationship Id="rId103" Type="http://schemas.openxmlformats.org/officeDocument/2006/relationships/hyperlink" Target="https://www.digital.go.jp/assets/contents/node/basic_page/field_ref_resources/e2a06143-ed29-4f1d-9c31-0f06fca67afc/a84dbb17/20230411_resources_standard_guidelines_guideline_05.pdf" TargetMode="External"/><Relationship Id="rId108" Type="http://schemas.openxmlformats.org/officeDocument/2006/relationships/hyperlink" Target="https://www.digital.go.jp/assets/contents/node/basic_page/field_ref_resources/e2a06143-ed29-4f1d-9c31-0f06fca67afc/f1be078e/20220422_resources_standard_guidelines_guideline_07.pdf" TargetMode="External"/><Relationship Id="rId124" Type="http://schemas.openxmlformats.org/officeDocument/2006/relationships/fontTable" Target="fontTable.xml"/><Relationship Id="rId54" Type="http://schemas.openxmlformats.org/officeDocument/2006/relationships/hyperlink" Target="https://www.ipa.go.jp/jinzai/ics/core_human_resource/final_project/2022/security-by-design.html" TargetMode="External"/><Relationship Id="rId70" Type="http://schemas.openxmlformats.org/officeDocument/2006/relationships/hyperlink" Target="https://www.meti.go.jp/policy/netsecurity/sme_incident.html" TargetMode="External"/><Relationship Id="rId75" Type="http://schemas.openxmlformats.org/officeDocument/2006/relationships/hyperlink" Target="https://www.digital.go.jp/resources/standard_guidelines" TargetMode="External"/><Relationship Id="rId91" Type="http://schemas.openxmlformats.org/officeDocument/2006/relationships/hyperlink" Target="https://www.digital.go.jp/assets/contents/node/basic_page/field_ref_resources/e2a06143-ed29-4f1d-9c31-0f06fca67afc/33f31336/20240329_resources_standard_guidelines_guideline_01.pdf" TargetMode="External"/><Relationship Id="rId96" Type="http://schemas.openxmlformats.org/officeDocument/2006/relationships/hyperlink" Target="https://www.digital.go.jp/assets/contents/node/basic_page/field_ref_resources/e2a06143-ed29-4f1d-9c31-0f06fca67afc/a84dbb17/20230411_resources_standard_guidelines_guideline_05.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footer" Target="footer4.xml"/><Relationship Id="rId114" Type="http://schemas.openxmlformats.org/officeDocument/2006/relationships/hyperlink" Target="https://www.digital.go.jp/assets/contents/node/basic_page/field_ref_resources/e2a06143-ed29-4f1d-9c31-0f06fca67afc/a612d406/20250619_resources_standard_guidelines_guideline_08.pdf" TargetMode="External"/><Relationship Id="rId119" Type="http://schemas.openxmlformats.org/officeDocument/2006/relationships/hyperlink" Target="https://www.jnsa.org/result/digitalidentity/2024/index.html" TargetMode="External"/><Relationship Id="rId44" Type="http://schemas.openxmlformats.org/officeDocument/2006/relationships/image" Target="media/image29.png"/><Relationship Id="rId60" Type="http://schemas.openxmlformats.org/officeDocument/2006/relationships/hyperlink" Target="https://www.meti.go.jp/policy/netsecurity/is-kansa/" TargetMode="External"/><Relationship Id="rId65" Type="http://schemas.openxmlformats.org/officeDocument/2006/relationships/hyperlink" Target="https://www.iso.org/standard/75652.html" TargetMode="External"/><Relationship Id="rId81" Type="http://schemas.openxmlformats.org/officeDocument/2006/relationships/hyperlink" Target="https://www.digital.go.jp/assets/contents/node/basic_page/field_ref_resources/e2a06143-ed29-4f1d-9c31-0f06fca67afc/7e3e30b9/20240131_resources_standard_guidelines_guidelines_01.pdf" TargetMode="External"/><Relationship Id="rId86" Type="http://schemas.openxmlformats.org/officeDocument/2006/relationships/hyperlink" Target="https://www.digital.go.jp/assets/contents/node/basic_page/field_ref_resources/e2a06143-ed29-4f1d-9c31-0f06fca67afc/ae9a37b7/20250619_resources_standard_guidelines_guideline_05.pdf"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https://www.digital.go.jp/assets/contents/node/basic_page/field_ref_resources/e2a06143-ed29-4f1d-9c31-0f06fca67afc/d92a1cf2/20230411_resources_standard_guidelines_guideline_09.pdf" TargetMode="External"/><Relationship Id="rId34" Type="http://schemas.openxmlformats.org/officeDocument/2006/relationships/image" Target="media/image19.png"/><Relationship Id="rId50" Type="http://schemas.openxmlformats.org/officeDocument/2006/relationships/header" Target="header1.xml"/><Relationship Id="rId55" Type="http://schemas.openxmlformats.org/officeDocument/2006/relationships/hyperlink" Target="https://www.digital.go.jp/assets/contents/node/basic_page/field_ref_resources/e2a06143-ed29-4f1d-9c31-0f06fca67afc/7e3e30b9/20240131_resources_standard_guidelines_guidelines_01.pdf" TargetMode="External"/><Relationship Id="rId76" Type="http://schemas.openxmlformats.org/officeDocument/2006/relationships/hyperlink" Target="https://www.digital.go.jp/assets/contents/node/basic_page/field_ref_resources/e2a06143-ed29-4f1d-9c31-0f06fca67afc/d4e68a9b/20250619_resources_standard_guidelines_guideline_01.pdf" TargetMode="External"/><Relationship Id="rId97" Type="http://schemas.openxmlformats.org/officeDocument/2006/relationships/hyperlink" Target="https://www.digital.go.jp/assets/contents/node/basic_page/field_ref_resources/e2a06143-ed29-4f1d-9c31-0f06fca67afc/7fefc9ee/20240206_resources_standard_guidelines_guidelines_01.pdf" TargetMode="External"/><Relationship Id="rId104" Type="http://schemas.openxmlformats.org/officeDocument/2006/relationships/hyperlink" Target="https://www.digital.go.jp/assets/contents/node/basic_page/field_ref_resources/e2a06143-ed29-4f1d-9c31-0f06fca67afc/7fefc9ee/20240206_resources_standard_guidelines_guidelines_01.pdf" TargetMode="External"/><Relationship Id="rId120" Type="http://schemas.openxmlformats.org/officeDocument/2006/relationships/hyperlink" Target="https://www.ipa.go.jp/jinzai/skill-standard/plus-it-ui/itssplus/agile.html"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igitalforensic.jp/home/act/products/df-guideline-10th/" TargetMode="External"/><Relationship Id="rId92" Type="http://schemas.openxmlformats.org/officeDocument/2006/relationships/hyperlink" Target="https://www.digital.go.jp/assets/contents/node/basic_page/field_ref_resources/e2a06143-ed29-4f1d-9c31-0f06fca67afc/a547f9a6/20250630_resources_standard_guidelines_technical_report_01.pdf"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hyperlink" Target="https://www.ipa.go.jp/jinzai/ics/core_human_resource/final_project/2021/ngi93u0000002klo-att/000092243.pdf" TargetMode="External"/><Relationship Id="rId66" Type="http://schemas.openxmlformats.org/officeDocument/2006/relationships/hyperlink" Target="https://www.ipa.go.jp/jinzai/ics/core_human_resource/final_project/2022/security-by-design.html" TargetMode="External"/><Relationship Id="rId87" Type="http://schemas.openxmlformats.org/officeDocument/2006/relationships/hyperlink" Target="https://www.digital.go.jp/assets/contents/node/basic_page/field_ref_resources/e2a06143-ed29-4f1d-9c31-0f06fca67afc/9fc931f7/20220422_resources_standard_guidelines_guidebook_01.pdf" TargetMode="External"/><Relationship Id="rId110" Type="http://schemas.openxmlformats.org/officeDocument/2006/relationships/hyperlink" Target="https://www.digital.go.jp/assets/contents/node/basic_page/field_ref_resources/e2a06143-ed29-4f1d-9c31-0f06fca67afc/4d3bf58a/20230719_resources_standard_guidelines_guideline_01.pdf" TargetMode="External"/><Relationship Id="rId115" Type="http://schemas.openxmlformats.org/officeDocument/2006/relationships/hyperlink" Target="https://github.com/JDA-DM/GIF" TargetMode="External"/><Relationship Id="rId61" Type="http://schemas.openxmlformats.org/officeDocument/2006/relationships/hyperlink" Target="https://www.meti.go.jp/policy/netsecurity/downloadfiles/IS_Audit_Annex04.pdf" TargetMode="External"/><Relationship Id="rId82" Type="http://schemas.openxmlformats.org/officeDocument/2006/relationships/hyperlink" Target="https://www.digital.go.jp/assets/contents/node/basic_page/field_ref_resources/e2a06143-ed29-4f1d-9c31-0f06fca67afc/1b65a1dc/20230411_resources_standard_guidelines_guideline_01.pdf" TargetMode="Externa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hyperlink" Target="https://www.ipa.go.jp/jinzai/ics/core_human_resource/final_project/2021/ngi93u0000002klo-att/000092243.pdf" TargetMode="External"/><Relationship Id="rId77" Type="http://schemas.openxmlformats.org/officeDocument/2006/relationships/hyperlink" Target="https://www.digital.go.jp/assets/contents/node/basic_page/field_ref_resources/e2a06143-ed29-4f1d-9c31-0f06fca67afc/573c839f/20250619_resources_standard_guidelines_guideline_03.pdf" TargetMode="External"/><Relationship Id="rId100" Type="http://schemas.openxmlformats.org/officeDocument/2006/relationships/hyperlink" Target="https://www.digital.go.jp/assets/contents/node/basic_page/field_ref_resources/e2a06143-ed29-4f1d-9c31-0f06fca67afc/5efa5c3b/20220630_resources_standard_guidelines_guidelines_04.pdf" TargetMode="External"/><Relationship Id="rId105" Type="http://schemas.openxmlformats.org/officeDocument/2006/relationships/hyperlink" Target="https://www.digital.go.jp/assets/contents/node/basic_page/field_ref_resources/e2a06143-ed29-4f1d-9c31-0f06fca67afc/9f746654/20230411_resources_standard_guidelines_guideline_07.pdf" TargetMode="Externa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yperlink" Target="https://www.meti.go.jp/policy/netsecurity/is-kansa/" TargetMode="External"/><Relationship Id="rId93" Type="http://schemas.openxmlformats.org/officeDocument/2006/relationships/hyperlink" Target="https://www.digital.go.jp/assets/contents/node/basic_page/field_ref_resources/e2a06143-ed29-4f1d-9c31-0f06fca67afc/5efa5c3b/20220630_resources_standard_guidelines_guidelines_04.pdf" TargetMode="External"/><Relationship Id="rId98" Type="http://schemas.openxmlformats.org/officeDocument/2006/relationships/hyperlink" Target="https://www.digital.go.jp/assets/contents/node/basic_page/field_ref_resources/e2a06143-ed29-4f1d-9c31-0f06fca67afc/9f746654/20230411_resources_standard_guidelines_guideline_07.pdf" TargetMode="External"/><Relationship Id="rId121" Type="http://schemas.openxmlformats.org/officeDocument/2006/relationships/hyperlink" Target="https://www.ipa.go.jp/jinzai/skill-standard/plus-it-ui/itssplus/ps6vr70000001i7c-att/000065606.pdf"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meti.go.jp/policy/netsecurity/sme_incident.html" TargetMode="External"/><Relationship Id="rId67" Type="http://schemas.openxmlformats.org/officeDocument/2006/relationships/hyperlink" Target="https://www.digital.go.jp/assets/contents/node/basic_page/field_ref_resources/e2a06143-ed29-4f1d-9c31-0f06fca67afc/7e3e30b9/20240131_resources_standard_guidelines_guidelines_01.pdf" TargetMode="External"/><Relationship Id="rId116" Type="http://schemas.openxmlformats.org/officeDocument/2006/relationships/hyperlink" Target="https://www.digital.go.jp/assets/contents/node/basic_page/field_ref_resources/e2a06143-ed29-4f1d-9c31-0f06fca67afc/f1be078e/20220422_resources_standard_guidelines_guideline_07.pdf" TargetMode="External"/><Relationship Id="rId20" Type="http://schemas.openxmlformats.org/officeDocument/2006/relationships/hyperlink" Target="https://www.ipa.go.jp/jinzai/ics/core_human_resource/final_project/2021/ngi93u0000002klo-att/000092243.pdf" TargetMode="External"/><Relationship Id="rId41" Type="http://schemas.openxmlformats.org/officeDocument/2006/relationships/image" Target="media/image26.png"/><Relationship Id="rId62" Type="http://schemas.openxmlformats.org/officeDocument/2006/relationships/hyperlink" Target="https://www.meti.go.jp/policy/netsecurity/downloadfiles/IS_Management_Standard_H28.pdf" TargetMode="External"/><Relationship Id="rId83" Type="http://schemas.openxmlformats.org/officeDocument/2006/relationships/hyperlink" Target="https://www.digital.go.jp/assets/contents/node/basic_page/field_ref_resources/e2a06143-ed29-4f1d-9c31-0f06fca67afc/33f31336/20240329_resources_standard_guidelines_guideline_01.pdf" TargetMode="External"/><Relationship Id="rId88" Type="http://schemas.openxmlformats.org/officeDocument/2006/relationships/hyperlink" Target="https://www.digital.go.jp/assets/contents/node/basic_page/field_ref_resources/e2a06143-ed29-4f1d-9c31-0f06fca67afc/2c39df54/20250619_resources_standard_guidelines_glossary_01.pdf" TargetMode="External"/><Relationship Id="rId111" Type="http://schemas.openxmlformats.org/officeDocument/2006/relationships/hyperlink" Target="https://www.jnsa.org/result/digitalidentity/2024/index.html" TargetMode="External"/><Relationship Id="rId15" Type="http://schemas.openxmlformats.org/officeDocument/2006/relationships/hyperlink" Target="https://www.iso.org/standard/27001" TargetMode="External"/><Relationship Id="rId36" Type="http://schemas.openxmlformats.org/officeDocument/2006/relationships/image" Target="media/image21.png"/><Relationship Id="rId57" Type="http://schemas.openxmlformats.org/officeDocument/2006/relationships/hyperlink" Target="https://www.digital.go.jp/assets/contents/node/basic_page/field_ref_resources/5805a275-3e16-4296-8a94-6557b58c6a4c/dd52a824/20231124_meeting_network_casestudie_03.pdf" TargetMode="External"/><Relationship Id="rId106" Type="http://schemas.openxmlformats.org/officeDocument/2006/relationships/hyperlink" Target="https://www.digital.go.jp/assets/contents/node/basic_page/field_ref_resources/e2a06143-ed29-4f1d-9c31-0f06fca67afc/a612d406/20250619_resources_standard_guidelines_guideline_08.pdf" TargetMode="External"/><Relationship Id="rId10" Type="http://schemas.openxmlformats.org/officeDocument/2006/relationships/endnotes" Target="endnotes.xml"/><Relationship Id="rId31" Type="http://schemas.openxmlformats.org/officeDocument/2006/relationships/footer" Target="footer3.xml"/><Relationship Id="rId52" Type="http://schemas.openxmlformats.org/officeDocument/2006/relationships/hyperlink" Target="https://www.iso.org/standard/27001" TargetMode="External"/><Relationship Id="rId73" Type="http://schemas.openxmlformats.org/officeDocument/2006/relationships/hyperlink" Target="https://www.meti.go.jp/policy/netsecurity/downloadfiles/IS_Audit_Annex04.pdf" TargetMode="External"/><Relationship Id="rId78" Type="http://schemas.openxmlformats.org/officeDocument/2006/relationships/hyperlink" Target="https://www.digital.go.jp/assets/contents/node/basic_page/field_ref_resources/e2a06143-ed29-4f1d-9c31-0f06fca67afc/ae9a37b7/20250619_resources_standard_guidelines_guideline_05.pdf" TargetMode="External"/><Relationship Id="rId94" Type="http://schemas.openxmlformats.org/officeDocument/2006/relationships/hyperlink" Target="https://www.digital.go.jp/assets/contents/node/basic_page/field_ref_resources/e2a06143-ed29-4f1d-9c31-0f06fca67afc/ef841b43/20240131_resources_standard_guidelines_guidelines_03.pdf" TargetMode="External"/><Relationship Id="rId99" Type="http://schemas.openxmlformats.org/officeDocument/2006/relationships/hyperlink" Target="https://www.digital.go.jp/assets/contents/node/basic_page/field_ref_resources/e2a06143-ed29-4f1d-9c31-0f06fca67afc/a547f9a6/20250630_resources_standard_guidelines_technical_report_01.pdf" TargetMode="External"/><Relationship Id="rId101" Type="http://schemas.openxmlformats.org/officeDocument/2006/relationships/hyperlink" Target="https://www.digital.go.jp/assets/contents/node/basic_page/field_ref_resources/e2a06143-ed29-4f1d-9c31-0f06fca67afc/ef841b43/20240131_resources_standard_guidelines_guidelines_03.pdf" TargetMode="External"/><Relationship Id="rId12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customXml/itemProps3.xml><?xml version="1.0" encoding="utf-8"?>
<ds:datastoreItem xmlns:ds="http://schemas.openxmlformats.org/officeDocument/2006/customXml" ds:itemID="{680CCDE6-6A03-42EA-9522-D64B65996009}">
  <ds:schemaRefs>
    <ds:schemaRef ds:uri="http://schemas.microsoft.com/sharepoint/v3/contenttype/forms"/>
  </ds:schemaRefs>
</ds:datastoreItem>
</file>

<file path=customXml/itemProps4.xml><?xml version="1.0" encoding="utf-8"?>
<ds:datastoreItem xmlns:ds="http://schemas.openxmlformats.org/officeDocument/2006/customXml" ds:itemID="{453355BF-E101-4073-B834-F35AF8FD2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87</Pages>
  <Words>58589</Words>
  <Characters>65621</Characters>
  <Application>Microsoft Office Word</Application>
  <DocSecurity>0</DocSecurity>
  <Lines>3281</Lines>
  <Paragraphs>3029</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121181</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愛 角谷</cp:lastModifiedBy>
  <cp:revision>5</cp:revision>
  <cp:lastPrinted>2025-10-15T09:37:00Z</cp:lastPrinted>
  <dcterms:created xsi:type="dcterms:W3CDTF">2025-10-15T00:44:00Z</dcterms:created>
  <dcterms:modified xsi:type="dcterms:W3CDTF">2025-10-16T02:23:00Z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